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5C71B8" w:rsidRPr="003C7664" w14:paraId="45C3F930" w14:textId="77777777" w:rsidTr="006B1334">
        <w:trPr>
          <w:trHeight w:val="255"/>
        </w:trPr>
        <w:tc>
          <w:tcPr>
            <w:tcW w:w="9340" w:type="dxa"/>
            <w:tcBorders>
              <w:top w:val="nil"/>
              <w:left w:val="nil"/>
              <w:bottom w:val="nil"/>
              <w:right w:val="nil"/>
            </w:tcBorders>
            <w:shd w:val="clear" w:color="auto" w:fill="auto"/>
            <w:noWrap/>
            <w:vAlign w:val="bottom"/>
            <w:hideMark/>
          </w:tcPr>
          <w:p w14:paraId="04C64BEA"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Calibri" w:hAnsi="Verdana" w:cs="Times New Roman"/>
                <w:noProof/>
                <w:lang w:eastAsia="bg-BG"/>
              </w:rPr>
              <w:drawing>
                <wp:anchor distT="0" distB="0" distL="114300" distR="114300" simplePos="0" relativeHeight="251658240" behindDoc="0" locked="0" layoutInCell="1" allowOverlap="1" wp14:anchorId="5DED7704" wp14:editId="79FBB748">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5C71B8" w:rsidRPr="003C7664" w14:paraId="2D4DF5F6" w14:textId="77777777" w:rsidTr="006B1334">
              <w:trPr>
                <w:trHeight w:val="255"/>
                <w:tblCellSpacing w:w="0" w:type="dxa"/>
              </w:trPr>
              <w:tc>
                <w:tcPr>
                  <w:tcW w:w="9200" w:type="dxa"/>
                  <w:tcBorders>
                    <w:top w:val="nil"/>
                    <w:left w:val="nil"/>
                    <w:bottom w:val="nil"/>
                    <w:right w:val="nil"/>
                  </w:tcBorders>
                  <w:shd w:val="clear" w:color="auto" w:fill="auto"/>
                  <w:noWrap/>
                  <w:vAlign w:val="center"/>
                  <w:hideMark/>
                </w:tcPr>
                <w:p w14:paraId="465B07FB" w14:textId="77777777" w:rsidR="005C71B8" w:rsidRPr="003C7664" w:rsidRDefault="005C71B8" w:rsidP="006B1334">
                  <w:pPr>
                    <w:spacing w:after="0" w:line="240" w:lineRule="auto"/>
                    <w:jc w:val="right"/>
                    <w:rPr>
                      <w:rFonts w:ascii="Verdana" w:eastAsia="Times New Roman" w:hAnsi="Verdana" w:cs="Times New Roman"/>
                      <w:b/>
                      <w:bCs/>
                      <w:lang w:eastAsia="bg-BG"/>
                    </w:rPr>
                  </w:pPr>
                  <w:r w:rsidRPr="003C7664">
                    <w:rPr>
                      <w:rFonts w:ascii="Verdana" w:eastAsia="Times New Roman" w:hAnsi="Verdana" w:cs="Times New Roman"/>
                      <w:b/>
                      <w:bCs/>
                      <w:lang w:eastAsia="bg-BG"/>
                    </w:rPr>
                    <w:t>АГЕНЦИЯ ПО ОБЩЕСТВЕНИ ПОРЪЧКИ</w:t>
                  </w:r>
                </w:p>
              </w:tc>
            </w:tr>
          </w:tbl>
          <w:p w14:paraId="22E1A6AD" w14:textId="77777777" w:rsidR="005C71B8" w:rsidRPr="003C7664" w:rsidRDefault="005C71B8" w:rsidP="006B1334">
            <w:pPr>
              <w:spacing w:after="0" w:line="240" w:lineRule="auto"/>
              <w:rPr>
                <w:rFonts w:ascii="Verdana" w:eastAsia="Times New Roman" w:hAnsi="Verdana" w:cs="Times New Roman"/>
                <w:lang w:eastAsia="bg-BG"/>
              </w:rPr>
            </w:pPr>
          </w:p>
        </w:tc>
      </w:tr>
      <w:tr w:rsidR="005C71B8" w:rsidRPr="003C7664" w14:paraId="286CED31" w14:textId="77777777" w:rsidTr="006B1334">
        <w:trPr>
          <w:trHeight w:val="255"/>
        </w:trPr>
        <w:tc>
          <w:tcPr>
            <w:tcW w:w="9340" w:type="dxa"/>
            <w:tcBorders>
              <w:top w:val="nil"/>
              <w:left w:val="nil"/>
              <w:bottom w:val="nil"/>
              <w:right w:val="nil"/>
            </w:tcBorders>
            <w:shd w:val="clear" w:color="auto" w:fill="auto"/>
            <w:noWrap/>
            <w:vAlign w:val="center"/>
            <w:hideMark/>
          </w:tcPr>
          <w:p w14:paraId="0A3B8513" w14:textId="77777777" w:rsidR="005C71B8" w:rsidRPr="003C7664" w:rsidRDefault="005C71B8" w:rsidP="006B1334">
            <w:pPr>
              <w:spacing w:after="0" w:line="240" w:lineRule="auto"/>
              <w:jc w:val="right"/>
              <w:rPr>
                <w:rFonts w:ascii="Verdana" w:eastAsia="Times New Roman" w:hAnsi="Verdana" w:cs="Times New Roman"/>
                <w:b/>
                <w:bCs/>
                <w:lang w:eastAsia="bg-BG"/>
              </w:rPr>
            </w:pPr>
            <w:r w:rsidRPr="003C7664">
              <w:rPr>
                <w:rFonts w:ascii="Verdana" w:eastAsia="Times New Roman" w:hAnsi="Verdana" w:cs="Times New Roman"/>
                <w:b/>
                <w:bCs/>
                <w:lang w:eastAsia="bg-BG"/>
              </w:rPr>
              <w:t>1000 София, ул. "Леге" 4</w:t>
            </w:r>
          </w:p>
        </w:tc>
      </w:tr>
      <w:tr w:rsidR="005C71B8" w:rsidRPr="003C7664" w14:paraId="672741F6" w14:textId="77777777" w:rsidTr="006B1334">
        <w:trPr>
          <w:trHeight w:val="255"/>
        </w:trPr>
        <w:tc>
          <w:tcPr>
            <w:tcW w:w="9340" w:type="dxa"/>
            <w:tcBorders>
              <w:top w:val="nil"/>
              <w:left w:val="nil"/>
              <w:bottom w:val="nil"/>
              <w:right w:val="nil"/>
            </w:tcBorders>
            <w:shd w:val="clear" w:color="auto" w:fill="auto"/>
            <w:noWrap/>
            <w:vAlign w:val="center"/>
            <w:hideMark/>
          </w:tcPr>
          <w:p w14:paraId="75D4289F" w14:textId="77777777" w:rsidR="005C71B8" w:rsidRPr="003C7664" w:rsidRDefault="005C71B8" w:rsidP="006B1334">
            <w:pPr>
              <w:spacing w:after="0" w:line="240" w:lineRule="auto"/>
              <w:jc w:val="right"/>
              <w:rPr>
                <w:rFonts w:ascii="Verdana" w:eastAsia="Times New Roman" w:hAnsi="Verdana" w:cs="Times New Roman"/>
                <w:b/>
                <w:bCs/>
                <w:lang w:eastAsia="bg-BG"/>
              </w:rPr>
            </w:pPr>
            <w:r w:rsidRPr="003C7664">
              <w:rPr>
                <w:rFonts w:ascii="Verdana" w:eastAsia="Times New Roman" w:hAnsi="Verdana" w:cs="Times New Roman"/>
                <w:b/>
                <w:bCs/>
                <w:lang w:eastAsia="bg-BG"/>
              </w:rPr>
              <w:t>e-mail: aop@aop.bg</w:t>
            </w:r>
          </w:p>
        </w:tc>
      </w:tr>
      <w:tr w:rsidR="005C71B8" w:rsidRPr="003C7664" w14:paraId="597894BF" w14:textId="77777777" w:rsidTr="006B1334">
        <w:trPr>
          <w:trHeight w:val="300"/>
        </w:trPr>
        <w:tc>
          <w:tcPr>
            <w:tcW w:w="9340" w:type="dxa"/>
            <w:tcBorders>
              <w:top w:val="nil"/>
              <w:left w:val="nil"/>
              <w:bottom w:val="nil"/>
              <w:right w:val="nil"/>
            </w:tcBorders>
            <w:shd w:val="clear" w:color="auto" w:fill="auto"/>
            <w:noWrap/>
            <w:vAlign w:val="center"/>
            <w:hideMark/>
          </w:tcPr>
          <w:p w14:paraId="681A7147" w14:textId="77777777" w:rsidR="005C71B8" w:rsidRPr="003C7664" w:rsidRDefault="005C71B8" w:rsidP="006B1334">
            <w:pPr>
              <w:spacing w:after="0" w:line="240" w:lineRule="auto"/>
              <w:jc w:val="right"/>
              <w:rPr>
                <w:rFonts w:ascii="Verdana" w:eastAsia="Times New Roman" w:hAnsi="Verdana" w:cs="Times New Roman"/>
                <w:u w:val="single"/>
                <w:lang w:eastAsia="bg-BG"/>
              </w:rPr>
            </w:pPr>
            <w:r w:rsidRPr="003C7664">
              <w:rPr>
                <w:rFonts w:ascii="Verdana" w:eastAsia="Times New Roman" w:hAnsi="Verdana" w:cs="Times New Roman"/>
                <w:u w:val="single"/>
                <w:lang w:eastAsia="bg-BG"/>
              </w:rPr>
              <w:t>интернет адрес: http://www.aop.bg</w:t>
            </w:r>
          </w:p>
        </w:tc>
      </w:tr>
      <w:tr w:rsidR="005C71B8" w:rsidRPr="003C7664" w14:paraId="53D2D74F" w14:textId="77777777" w:rsidTr="006B1334">
        <w:trPr>
          <w:trHeight w:val="300"/>
        </w:trPr>
        <w:tc>
          <w:tcPr>
            <w:tcW w:w="9340" w:type="dxa"/>
            <w:tcBorders>
              <w:top w:val="nil"/>
              <w:left w:val="nil"/>
              <w:bottom w:val="nil"/>
              <w:right w:val="nil"/>
            </w:tcBorders>
            <w:shd w:val="clear" w:color="auto" w:fill="auto"/>
            <w:noWrap/>
            <w:vAlign w:val="center"/>
            <w:hideMark/>
          </w:tcPr>
          <w:p w14:paraId="01EF4912" w14:textId="77777777" w:rsidR="005C71B8" w:rsidRPr="003C7664" w:rsidRDefault="005C71B8" w:rsidP="006B1334">
            <w:pPr>
              <w:spacing w:after="0" w:line="240" w:lineRule="auto"/>
              <w:rPr>
                <w:rFonts w:ascii="Verdana" w:eastAsia="Times New Roman" w:hAnsi="Verdana" w:cs="Times New Roman"/>
                <w:u w:val="single"/>
                <w:lang w:eastAsia="bg-BG"/>
              </w:rPr>
            </w:pPr>
          </w:p>
        </w:tc>
      </w:tr>
      <w:tr w:rsidR="005C71B8" w:rsidRPr="003C7664" w14:paraId="7F9654C5" w14:textId="77777777" w:rsidTr="006B1334">
        <w:trPr>
          <w:trHeight w:val="375"/>
        </w:trPr>
        <w:tc>
          <w:tcPr>
            <w:tcW w:w="9340" w:type="dxa"/>
            <w:tcBorders>
              <w:top w:val="nil"/>
              <w:left w:val="nil"/>
              <w:bottom w:val="nil"/>
              <w:right w:val="nil"/>
            </w:tcBorders>
            <w:shd w:val="clear" w:color="auto" w:fill="auto"/>
            <w:noWrap/>
            <w:vAlign w:val="bottom"/>
            <w:hideMark/>
          </w:tcPr>
          <w:p w14:paraId="5A9ACC24" w14:textId="77777777" w:rsidR="005C71B8" w:rsidRPr="003C7664" w:rsidRDefault="005C71B8" w:rsidP="006B1334">
            <w:pPr>
              <w:spacing w:after="0" w:line="240" w:lineRule="auto"/>
              <w:jc w:val="center"/>
              <w:rPr>
                <w:rFonts w:ascii="Verdana" w:eastAsia="Times New Roman" w:hAnsi="Verdana" w:cs="Times New Roman"/>
                <w:b/>
                <w:bCs/>
                <w:lang w:eastAsia="bg-BG"/>
              </w:rPr>
            </w:pPr>
            <w:r w:rsidRPr="003C7664">
              <w:rPr>
                <w:rFonts w:ascii="Verdana" w:eastAsia="Times New Roman" w:hAnsi="Verdana" w:cs="Times New Roman"/>
                <w:b/>
                <w:bCs/>
                <w:lang w:eastAsia="bg-BG"/>
              </w:rPr>
              <w:t>ОБЯВА</w:t>
            </w:r>
          </w:p>
        </w:tc>
      </w:tr>
      <w:tr w:rsidR="005C71B8" w:rsidRPr="003C7664" w14:paraId="1DC8835B" w14:textId="77777777" w:rsidTr="006B1334">
        <w:trPr>
          <w:trHeight w:val="375"/>
        </w:trPr>
        <w:tc>
          <w:tcPr>
            <w:tcW w:w="9340" w:type="dxa"/>
            <w:tcBorders>
              <w:top w:val="nil"/>
              <w:left w:val="nil"/>
              <w:bottom w:val="nil"/>
              <w:right w:val="nil"/>
            </w:tcBorders>
            <w:shd w:val="clear" w:color="auto" w:fill="auto"/>
            <w:noWrap/>
            <w:vAlign w:val="bottom"/>
            <w:hideMark/>
          </w:tcPr>
          <w:p w14:paraId="453F05A6" w14:textId="77777777" w:rsidR="005C71B8" w:rsidRPr="003C7664" w:rsidRDefault="005C71B8" w:rsidP="006B1334">
            <w:pPr>
              <w:spacing w:after="0" w:line="240" w:lineRule="auto"/>
              <w:jc w:val="center"/>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за обществена поръчка на стойност по чл. 20, ал. 3 от ЗОП </w:t>
            </w:r>
          </w:p>
        </w:tc>
      </w:tr>
      <w:tr w:rsidR="005C71B8" w:rsidRPr="003C7664" w14:paraId="0404194D" w14:textId="77777777" w:rsidTr="006B1334">
        <w:trPr>
          <w:trHeight w:val="375"/>
        </w:trPr>
        <w:tc>
          <w:tcPr>
            <w:tcW w:w="9340" w:type="dxa"/>
            <w:tcBorders>
              <w:top w:val="nil"/>
              <w:left w:val="nil"/>
              <w:bottom w:val="nil"/>
              <w:right w:val="nil"/>
            </w:tcBorders>
            <w:shd w:val="clear" w:color="auto" w:fill="auto"/>
            <w:noWrap/>
            <w:vAlign w:val="bottom"/>
            <w:hideMark/>
          </w:tcPr>
          <w:p w14:paraId="3063E990" w14:textId="77777777" w:rsidR="005C71B8" w:rsidRPr="003C7664" w:rsidRDefault="005C71B8" w:rsidP="006B1334">
            <w:pPr>
              <w:spacing w:after="0" w:line="240" w:lineRule="auto"/>
              <w:jc w:val="center"/>
              <w:rPr>
                <w:rFonts w:ascii="Verdana" w:eastAsia="Times New Roman" w:hAnsi="Verdana" w:cs="Times New Roman"/>
                <w:b/>
                <w:bCs/>
                <w:lang w:eastAsia="bg-BG"/>
              </w:rPr>
            </w:pPr>
          </w:p>
        </w:tc>
      </w:tr>
      <w:tr w:rsidR="005C71B8" w:rsidRPr="003C7664" w14:paraId="5ED24C8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C4B463D" w14:textId="391C0447" w:rsidR="005C71B8" w:rsidRPr="003C7664" w:rsidRDefault="005C71B8" w:rsidP="00AB5D58">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Номер на обявата: </w:t>
            </w:r>
            <w:r w:rsidRPr="003C7664">
              <w:rPr>
                <w:rFonts w:ascii="Verdana" w:eastAsia="Times New Roman" w:hAnsi="Verdana" w:cs="Times New Roman"/>
                <w:color w:val="000000" w:themeColor="text1"/>
                <w:lang w:eastAsia="bg-BG"/>
              </w:rPr>
              <w:t>[44</w:t>
            </w:r>
            <w:r w:rsidR="008E166C" w:rsidRPr="003C7664">
              <w:rPr>
                <w:rFonts w:ascii="Verdana" w:eastAsia="Times New Roman" w:hAnsi="Verdana" w:cs="Times New Roman"/>
                <w:color w:val="000000" w:themeColor="text1"/>
                <w:lang w:val="en-US" w:eastAsia="bg-BG"/>
              </w:rPr>
              <w:t>4</w:t>
            </w:r>
            <w:r w:rsidR="00AB5D58">
              <w:rPr>
                <w:rFonts w:ascii="Verdana" w:eastAsia="Times New Roman" w:hAnsi="Verdana" w:cs="Times New Roman"/>
                <w:color w:val="000000" w:themeColor="text1"/>
                <w:lang w:val="en-US" w:eastAsia="bg-BG"/>
              </w:rPr>
              <w:t>65</w:t>
            </w:r>
            <w:r w:rsidRPr="003C7664">
              <w:rPr>
                <w:rFonts w:ascii="Verdana" w:eastAsia="Times New Roman" w:hAnsi="Verdana" w:cs="Times New Roman"/>
                <w:color w:val="000000" w:themeColor="text1"/>
                <w:lang w:eastAsia="bg-BG"/>
              </w:rPr>
              <w:t>/MB-</w:t>
            </w:r>
            <w:r w:rsidR="008E166C" w:rsidRPr="003C7664">
              <w:rPr>
                <w:rFonts w:ascii="Verdana" w:eastAsia="Times New Roman" w:hAnsi="Verdana" w:cs="Times New Roman"/>
                <w:color w:val="000000" w:themeColor="text1"/>
                <w:lang w:val="en-US" w:eastAsia="bg-BG"/>
              </w:rPr>
              <w:t>1</w:t>
            </w:r>
            <w:r w:rsidR="00AB5D58">
              <w:rPr>
                <w:rFonts w:ascii="Verdana" w:eastAsia="Times New Roman" w:hAnsi="Verdana" w:cs="Times New Roman"/>
                <w:color w:val="000000" w:themeColor="text1"/>
                <w:lang w:val="en-US" w:eastAsia="bg-BG"/>
              </w:rPr>
              <w:t>70</w:t>
            </w:r>
            <w:r w:rsidRPr="003C7664">
              <w:rPr>
                <w:rFonts w:ascii="Verdana" w:eastAsia="Times New Roman" w:hAnsi="Verdana" w:cs="Times New Roman"/>
                <w:lang w:eastAsia="bg-BG"/>
              </w:rPr>
              <w:t>]</w:t>
            </w:r>
          </w:p>
        </w:tc>
      </w:tr>
      <w:tr w:rsidR="005C71B8" w:rsidRPr="003C7664" w14:paraId="4B419ECC"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4CEC3FD"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w:t>
            </w:r>
          </w:p>
        </w:tc>
      </w:tr>
      <w:tr w:rsidR="005C71B8" w:rsidRPr="003C7664" w14:paraId="53B123B8" w14:textId="77777777" w:rsidTr="006B1334">
        <w:trPr>
          <w:trHeight w:val="375"/>
        </w:trPr>
        <w:tc>
          <w:tcPr>
            <w:tcW w:w="9340" w:type="dxa"/>
            <w:tcBorders>
              <w:top w:val="nil"/>
              <w:left w:val="nil"/>
              <w:bottom w:val="nil"/>
              <w:right w:val="nil"/>
            </w:tcBorders>
            <w:shd w:val="clear" w:color="auto" w:fill="auto"/>
            <w:noWrap/>
            <w:vAlign w:val="bottom"/>
            <w:hideMark/>
          </w:tcPr>
          <w:p w14:paraId="2F75C271" w14:textId="77777777" w:rsidR="005C71B8" w:rsidRPr="003C7664" w:rsidRDefault="005C71B8" w:rsidP="006B1334">
            <w:pPr>
              <w:spacing w:after="0" w:line="240" w:lineRule="auto"/>
              <w:jc w:val="center"/>
              <w:rPr>
                <w:rFonts w:ascii="Verdana" w:eastAsia="Times New Roman" w:hAnsi="Verdana" w:cs="Times New Roman"/>
                <w:b/>
                <w:bCs/>
                <w:lang w:eastAsia="bg-BG"/>
              </w:rPr>
            </w:pPr>
          </w:p>
        </w:tc>
      </w:tr>
      <w:tr w:rsidR="005C71B8" w:rsidRPr="003C7664" w14:paraId="1414536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DB42C4D" w14:textId="365A9974"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Възложител: </w:t>
            </w:r>
            <w:r w:rsidRPr="003C7664">
              <w:rPr>
                <w:rFonts w:ascii="Verdana" w:eastAsia="Times New Roman" w:hAnsi="Verdana" w:cs="Times New Roman"/>
                <w:lang w:eastAsia="bg-BG"/>
              </w:rPr>
              <w:t>[</w:t>
            </w:r>
            <w:r w:rsidR="00BF6012">
              <w:rPr>
                <w:rFonts w:ascii="Verdana" w:eastAsia="Times New Roman" w:hAnsi="Verdana" w:cs="Times New Roman"/>
                <w:lang w:eastAsia="bg-BG"/>
              </w:rPr>
              <w:t>Арно Валто де Мулиак – изпълнителен директор на „</w:t>
            </w:r>
            <w:r w:rsidRPr="003C7664">
              <w:rPr>
                <w:rFonts w:ascii="Verdana" w:eastAsia="Times New Roman" w:hAnsi="Verdana" w:cs="Times New Roman"/>
                <w:lang w:eastAsia="bg-BG"/>
              </w:rPr>
              <w:t>Софийска вода</w:t>
            </w:r>
            <w:r w:rsidR="00BF6012">
              <w:rPr>
                <w:rFonts w:ascii="Verdana" w:eastAsia="Times New Roman" w:hAnsi="Verdana" w:cs="Times New Roman"/>
                <w:lang w:eastAsia="bg-BG"/>
              </w:rPr>
              <w:t>“</w:t>
            </w:r>
            <w:r w:rsidRPr="003C7664">
              <w:rPr>
                <w:rFonts w:ascii="Verdana" w:eastAsia="Times New Roman" w:hAnsi="Verdana" w:cs="Times New Roman"/>
                <w:lang w:eastAsia="bg-BG"/>
              </w:rPr>
              <w:t xml:space="preserve"> АД]</w:t>
            </w:r>
          </w:p>
        </w:tc>
      </w:tr>
      <w:tr w:rsidR="005C71B8" w:rsidRPr="003C7664" w14:paraId="2F17AD56"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ACF55B3"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Поделение </w:t>
            </w:r>
            <w:r w:rsidRPr="003C7664">
              <w:rPr>
                <w:rFonts w:ascii="Verdana" w:eastAsia="Times New Roman" w:hAnsi="Verdana" w:cs="Times New Roman"/>
                <w:i/>
                <w:iCs/>
                <w:lang w:eastAsia="bg-BG"/>
              </w:rPr>
              <w:t xml:space="preserve">(когато е приложимо): </w:t>
            </w:r>
            <w:r w:rsidRPr="003C7664">
              <w:rPr>
                <w:rFonts w:ascii="Verdana" w:eastAsia="Times New Roman" w:hAnsi="Verdana" w:cs="Times New Roman"/>
                <w:lang w:eastAsia="bg-BG"/>
              </w:rPr>
              <w:t>[……]</w:t>
            </w:r>
          </w:p>
        </w:tc>
      </w:tr>
      <w:tr w:rsidR="005C71B8" w:rsidRPr="003C7664" w14:paraId="4D3A7021"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A619914"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Партида в регистъра на обществените поръчки: </w:t>
            </w:r>
            <w:r w:rsidRPr="003C7664">
              <w:rPr>
                <w:rFonts w:ascii="Verdana" w:eastAsia="Times New Roman" w:hAnsi="Verdana" w:cs="Times New Roman"/>
                <w:lang w:eastAsia="bg-BG"/>
              </w:rPr>
              <w:t>[00435]</w:t>
            </w:r>
          </w:p>
        </w:tc>
      </w:tr>
      <w:tr w:rsidR="005C71B8" w:rsidRPr="003C7664" w14:paraId="6A911A1E"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5EC6FFD"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Адрес: </w:t>
            </w:r>
            <w:r w:rsidRPr="003C7664">
              <w:rPr>
                <w:rFonts w:ascii="Verdana" w:eastAsia="Times New Roman" w:hAnsi="Verdana" w:cs="Times New Roman"/>
                <w:lang w:eastAsia="bg-BG"/>
              </w:rPr>
              <w:t>[</w:t>
            </w:r>
            <w:r w:rsidRPr="003C7664">
              <w:rPr>
                <w:rFonts w:ascii="Verdana" w:eastAsia="Times New Roman" w:hAnsi="Verdana" w:cs="Times New Roman"/>
                <w:bCs/>
                <w:lang w:eastAsia="bg-BG"/>
              </w:rPr>
              <w:t>град София 1766, район Младост, ж. к. Младост ІV, ул. "Бизнес парк" №1, сграда 2А</w:t>
            </w:r>
            <w:r w:rsidRPr="003C7664">
              <w:rPr>
                <w:rFonts w:ascii="Verdana" w:eastAsia="Times New Roman" w:hAnsi="Verdana" w:cs="Times New Roman"/>
                <w:lang w:eastAsia="bg-BG"/>
              </w:rPr>
              <w:t>]</w:t>
            </w:r>
          </w:p>
        </w:tc>
      </w:tr>
      <w:tr w:rsidR="005C71B8" w:rsidRPr="003C7664" w14:paraId="3B2BC6B4"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BA3EF9A"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Лице за контакт </w:t>
            </w:r>
            <w:r w:rsidRPr="003C7664">
              <w:rPr>
                <w:rFonts w:ascii="Verdana" w:eastAsia="Times New Roman" w:hAnsi="Verdana" w:cs="Times New Roman"/>
                <w:i/>
                <w:iCs/>
                <w:lang w:eastAsia="bg-BG"/>
              </w:rPr>
              <w:t xml:space="preserve">(може и повече от едно лица): </w:t>
            </w:r>
            <w:r w:rsidRPr="003C7664">
              <w:rPr>
                <w:rFonts w:ascii="Verdana" w:eastAsia="Times New Roman" w:hAnsi="Verdana" w:cs="Times New Roman"/>
                <w:lang w:eastAsia="bg-BG"/>
              </w:rPr>
              <w:t>[:Марияна Братованова  ]</w:t>
            </w:r>
          </w:p>
        </w:tc>
      </w:tr>
      <w:tr w:rsidR="005C71B8" w:rsidRPr="003C7664" w14:paraId="02DCC78C"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972C67A"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b/>
                <w:bCs/>
                <w:lang w:eastAsia="bg-BG"/>
              </w:rPr>
              <w:t xml:space="preserve">Телефон: </w:t>
            </w:r>
            <w:r w:rsidRPr="003C7664">
              <w:rPr>
                <w:rFonts w:ascii="Verdana" w:eastAsia="Times New Roman" w:hAnsi="Verdana" w:cs="Times New Roman"/>
                <w:lang w:eastAsia="bg-BG"/>
              </w:rPr>
              <w:t>[02 8122435]</w:t>
            </w:r>
          </w:p>
          <w:p w14:paraId="6334FD0D"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lang w:eastAsia="bg-BG"/>
              </w:rPr>
              <w:t>Факс: [02/</w:t>
            </w:r>
            <w:r w:rsidRPr="003C7664">
              <w:rPr>
                <w:rFonts w:ascii="Verdana" w:eastAsia="Calibri" w:hAnsi="Verdana" w:cs="Times New Roman"/>
                <w:spacing w:val="-5"/>
              </w:rPr>
              <w:t>8122588 или  02/ 8122589</w:t>
            </w:r>
            <w:r w:rsidRPr="003C7664">
              <w:rPr>
                <w:rFonts w:ascii="Verdana" w:eastAsia="Times New Roman" w:hAnsi="Verdana" w:cs="Times New Roman"/>
                <w:lang w:eastAsia="bg-BG"/>
              </w:rPr>
              <w:t>]</w:t>
            </w:r>
          </w:p>
        </w:tc>
      </w:tr>
      <w:tr w:rsidR="002C01C6" w:rsidRPr="003C7664" w14:paraId="3DC89921"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tcPr>
          <w:p w14:paraId="44319908" w14:textId="77777777" w:rsidR="002C01C6" w:rsidRPr="003C7664" w:rsidRDefault="002C01C6" w:rsidP="006B1334">
            <w:pPr>
              <w:spacing w:after="0" w:line="240" w:lineRule="auto"/>
              <w:rPr>
                <w:rFonts w:ascii="Verdana" w:eastAsia="Times New Roman" w:hAnsi="Verdana" w:cs="Times New Roman"/>
                <w:b/>
                <w:bCs/>
                <w:lang w:eastAsia="bg-BG"/>
              </w:rPr>
            </w:pPr>
          </w:p>
        </w:tc>
      </w:tr>
      <w:tr w:rsidR="005C71B8" w:rsidRPr="003C7664" w14:paraId="2F9DB0B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AE007F2"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E-mail: </w:t>
            </w:r>
            <w:r w:rsidRPr="003C7664">
              <w:rPr>
                <w:rFonts w:ascii="Verdana" w:eastAsia="Times New Roman" w:hAnsi="Verdana" w:cs="Times New Roman"/>
                <w:lang w:eastAsia="bg-BG"/>
              </w:rPr>
              <w:t>[mbratovanova@sofiyskavoda.bg]</w:t>
            </w:r>
          </w:p>
        </w:tc>
      </w:tr>
      <w:tr w:rsidR="005C71B8" w:rsidRPr="003C7664" w14:paraId="77CDDA1D"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F908F14"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Достъпът до документацията за поръчката е ограничен: </w:t>
            </w:r>
            <w:r w:rsidRPr="003C7664">
              <w:rPr>
                <w:rFonts w:ascii="Verdana" w:eastAsia="Times New Roman" w:hAnsi="Verdana" w:cs="Times New Roman"/>
                <w:lang w:eastAsia="bg-BG"/>
              </w:rPr>
              <w:t xml:space="preserve">[] Да </w:t>
            </w:r>
            <w:r w:rsidRPr="003C7664">
              <w:rPr>
                <w:rFonts w:ascii="Verdana" w:eastAsia="Times New Roman" w:hAnsi="Verdana" w:cs="Times New Roman"/>
                <w:b/>
                <w:lang w:eastAsia="bg-BG"/>
              </w:rPr>
              <w:t>[х] Не</w:t>
            </w:r>
          </w:p>
        </w:tc>
      </w:tr>
      <w:tr w:rsidR="005C71B8" w:rsidRPr="003C7664" w14:paraId="32AE16B4"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2F35814C"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Допълнителна информация може да бъде получена от:</w:t>
            </w:r>
          </w:p>
        </w:tc>
      </w:tr>
      <w:tr w:rsidR="005C71B8" w:rsidRPr="003C7664" w14:paraId="1B1A89A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5BA9C5EA"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[х] Горепосоченото/ите място/места за контакт</w:t>
            </w:r>
          </w:p>
        </w:tc>
      </w:tr>
      <w:tr w:rsidR="005C71B8" w:rsidRPr="003C7664" w14:paraId="11921B2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641EEDB5"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 Друг адрес: </w:t>
            </w:r>
            <w:r w:rsidRPr="003C7664">
              <w:rPr>
                <w:rFonts w:ascii="Verdana" w:eastAsia="Times New Roman" w:hAnsi="Verdana" w:cs="Times New Roman"/>
                <w:i/>
                <w:iCs/>
                <w:lang w:eastAsia="bg-BG"/>
              </w:rPr>
              <w:t>(моля, посочете друг адрес)</w:t>
            </w:r>
          </w:p>
        </w:tc>
      </w:tr>
      <w:tr w:rsidR="005C71B8" w:rsidRPr="003C7664" w14:paraId="6C0285C0"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2D27D426"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Приемане на документи и оферти по електронен път: </w:t>
            </w:r>
            <w:r w:rsidRPr="003C7664">
              <w:rPr>
                <w:rFonts w:ascii="Verdana" w:eastAsia="Times New Roman" w:hAnsi="Verdana" w:cs="Times New Roman"/>
                <w:lang w:eastAsia="bg-BG"/>
              </w:rPr>
              <w:t xml:space="preserve">[] Да </w:t>
            </w:r>
            <w:r w:rsidRPr="003C7664">
              <w:rPr>
                <w:rFonts w:ascii="Verdana" w:eastAsia="Times New Roman" w:hAnsi="Verdana" w:cs="Times New Roman"/>
                <w:b/>
                <w:lang w:eastAsia="bg-BG"/>
              </w:rPr>
              <w:t>[х] Не</w:t>
            </w:r>
          </w:p>
        </w:tc>
      </w:tr>
      <w:tr w:rsidR="005C71B8" w:rsidRPr="003C7664" w14:paraId="10B08D03" w14:textId="77777777" w:rsidTr="006B1334">
        <w:trPr>
          <w:trHeight w:val="300"/>
        </w:trPr>
        <w:tc>
          <w:tcPr>
            <w:tcW w:w="9340" w:type="dxa"/>
            <w:tcBorders>
              <w:top w:val="nil"/>
              <w:left w:val="nil"/>
              <w:bottom w:val="nil"/>
              <w:right w:val="nil"/>
            </w:tcBorders>
            <w:shd w:val="clear" w:color="auto" w:fill="auto"/>
            <w:noWrap/>
            <w:vAlign w:val="center"/>
            <w:hideMark/>
          </w:tcPr>
          <w:p w14:paraId="37D20FAF" w14:textId="77777777" w:rsidR="005C71B8" w:rsidRPr="003C7664" w:rsidRDefault="005C71B8" w:rsidP="006B1334">
            <w:pPr>
              <w:spacing w:after="0" w:line="240" w:lineRule="auto"/>
              <w:rPr>
                <w:rFonts w:ascii="Verdana" w:eastAsia="Times New Roman" w:hAnsi="Verdana" w:cs="Times New Roman"/>
                <w:lang w:eastAsia="bg-BG"/>
              </w:rPr>
            </w:pPr>
          </w:p>
        </w:tc>
      </w:tr>
      <w:tr w:rsidR="005C71B8" w:rsidRPr="003C7664" w14:paraId="06F4BE7C"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601E56CC"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Обект на поръчката:</w:t>
            </w:r>
          </w:p>
        </w:tc>
      </w:tr>
      <w:tr w:rsidR="005C71B8" w:rsidRPr="003C7664" w14:paraId="0010B9B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63C3D83" w14:textId="77777777" w:rsidR="005C71B8" w:rsidRPr="003C7664" w:rsidRDefault="005C71B8" w:rsidP="006B1334">
            <w:pPr>
              <w:spacing w:after="0" w:line="240" w:lineRule="auto"/>
              <w:rPr>
                <w:rFonts w:ascii="Verdana" w:eastAsia="Times New Roman" w:hAnsi="Verdana" w:cs="Times New Roman"/>
                <w:b/>
                <w:lang w:eastAsia="bg-BG"/>
              </w:rPr>
            </w:pPr>
            <w:r w:rsidRPr="003C7664">
              <w:rPr>
                <w:rFonts w:ascii="Verdana" w:eastAsia="Times New Roman" w:hAnsi="Verdana" w:cs="Times New Roman"/>
                <w:b/>
                <w:lang w:eastAsia="bg-BG"/>
              </w:rPr>
              <w:t xml:space="preserve">[] </w:t>
            </w:r>
            <w:r w:rsidRPr="003C7664">
              <w:rPr>
                <w:rFonts w:ascii="Verdana" w:eastAsia="Times New Roman" w:hAnsi="Verdana" w:cs="Times New Roman"/>
                <w:lang w:eastAsia="bg-BG"/>
              </w:rPr>
              <w:t>Строителство</w:t>
            </w:r>
          </w:p>
        </w:tc>
      </w:tr>
      <w:tr w:rsidR="005C71B8" w:rsidRPr="003C7664" w14:paraId="567D360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CB13CFB"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Доставки</w:t>
            </w:r>
          </w:p>
        </w:tc>
      </w:tr>
      <w:tr w:rsidR="005C71B8" w:rsidRPr="003C7664" w14:paraId="549933F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C8FD2DD"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[х] </w:t>
            </w:r>
            <w:r w:rsidRPr="003C7664">
              <w:rPr>
                <w:rFonts w:ascii="Verdana" w:eastAsia="Times New Roman" w:hAnsi="Verdana" w:cs="Times New Roman"/>
                <w:b/>
                <w:lang w:eastAsia="bg-BG"/>
              </w:rPr>
              <w:t>Услуги</w:t>
            </w:r>
          </w:p>
        </w:tc>
      </w:tr>
      <w:tr w:rsidR="005C71B8" w:rsidRPr="003C7664" w14:paraId="49DD4FE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46B4FBE" w14:textId="77777777" w:rsidR="005C71B8" w:rsidRPr="003C7664" w:rsidRDefault="005C71B8" w:rsidP="006B1334">
            <w:pPr>
              <w:tabs>
                <w:tab w:val="num" w:pos="-3828"/>
              </w:tabs>
              <w:spacing w:after="0" w:line="240" w:lineRule="auto"/>
              <w:jc w:val="both"/>
              <w:rPr>
                <w:rFonts w:ascii="Verdana" w:eastAsia="Times New Roman" w:hAnsi="Verdana" w:cs="Times New Roman"/>
                <w:b/>
                <w:bCs/>
                <w:lang w:eastAsia="bg-BG"/>
              </w:rPr>
            </w:pPr>
          </w:p>
          <w:p w14:paraId="73DEEAA9" w14:textId="0AC0B439" w:rsidR="005C71B8" w:rsidRPr="003C7664" w:rsidRDefault="005C71B8" w:rsidP="00AB5D58">
            <w:pPr>
              <w:tabs>
                <w:tab w:val="num" w:pos="-3828"/>
              </w:tabs>
              <w:spacing w:after="0" w:line="240" w:lineRule="auto"/>
              <w:jc w:val="both"/>
              <w:rPr>
                <w:rFonts w:ascii="Verdana" w:eastAsia="Calibri" w:hAnsi="Verdana" w:cs="Times New Roman"/>
                <w:lang w:eastAsia="bg-BG"/>
              </w:rPr>
            </w:pPr>
            <w:r w:rsidRPr="003C7664">
              <w:rPr>
                <w:rFonts w:ascii="Verdana" w:eastAsia="Times New Roman" w:hAnsi="Verdana" w:cs="Times New Roman"/>
                <w:b/>
                <w:bCs/>
                <w:lang w:eastAsia="bg-BG"/>
              </w:rPr>
              <w:t xml:space="preserve">Предмет на поръчката: </w:t>
            </w:r>
            <w:r w:rsidRPr="003C7664">
              <w:rPr>
                <w:rFonts w:ascii="Verdana" w:eastAsia="Times New Roman" w:hAnsi="Verdana" w:cs="Times New Roman"/>
                <w:b/>
                <w:lang w:eastAsia="bg-BG"/>
              </w:rPr>
              <w:t>„</w:t>
            </w:r>
            <w:r w:rsidR="00AB5D58">
              <w:rPr>
                <w:rFonts w:ascii="Verdana" w:eastAsia="Times New Roman" w:hAnsi="Verdana" w:cs="Times New Roman"/>
                <w:b/>
                <w:lang w:eastAsia="bg-BG"/>
              </w:rPr>
              <w:t xml:space="preserve">Извършване на предварителни и периодични медицински прегледи за нуждите </w:t>
            </w:r>
            <w:r w:rsidR="008E166C" w:rsidRPr="003C7664">
              <w:rPr>
                <w:rFonts w:ascii="Verdana" w:eastAsia="Times New Roman" w:hAnsi="Verdana" w:cs="Times New Roman"/>
                <w:b/>
                <w:bCs/>
                <w:lang w:eastAsia="bg-BG"/>
              </w:rPr>
              <w:t xml:space="preserve"> на „Софийска вода“ АД</w:t>
            </w:r>
            <w:r w:rsidRPr="003C7664">
              <w:rPr>
                <w:rFonts w:ascii="Verdana" w:eastAsia="Times New Roman" w:hAnsi="Verdana" w:cs="Times New Roman"/>
                <w:b/>
                <w:bCs/>
                <w:lang w:eastAsia="bg-BG"/>
              </w:rPr>
              <w:t xml:space="preserve"> “.</w:t>
            </w:r>
          </w:p>
        </w:tc>
      </w:tr>
      <w:tr w:rsidR="005C71B8" w:rsidRPr="003C7664" w14:paraId="5A11272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A4F2A28"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w:t>
            </w:r>
          </w:p>
        </w:tc>
      </w:tr>
      <w:tr w:rsidR="005C71B8" w:rsidRPr="003C7664" w14:paraId="5EA41FC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F190A11" w14:textId="126120CD" w:rsidR="005C71B8" w:rsidRPr="003C7664" w:rsidRDefault="005C71B8" w:rsidP="002F0792">
            <w:pPr>
              <w:tabs>
                <w:tab w:val="num" w:pos="-3828"/>
              </w:tabs>
              <w:spacing w:after="0" w:line="240" w:lineRule="auto"/>
              <w:jc w:val="both"/>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Кратко описание: </w:t>
            </w:r>
            <w:r w:rsidRPr="003C7664">
              <w:rPr>
                <w:rFonts w:ascii="Verdana" w:eastAsia="Times New Roman" w:hAnsi="Verdana" w:cs="Times New Roman"/>
                <w:lang w:eastAsia="bg-BG"/>
              </w:rPr>
              <w:t>[</w:t>
            </w:r>
            <w:r w:rsidR="00994F51">
              <w:rPr>
                <w:rFonts w:ascii="Verdana" w:eastAsia="Times New Roman" w:hAnsi="Verdana" w:cs="Times New Roman"/>
                <w:lang w:eastAsia="bg-BG"/>
              </w:rPr>
              <w:t>И</w:t>
            </w:r>
            <w:r w:rsidR="00B12591">
              <w:rPr>
                <w:rFonts w:ascii="Verdana" w:eastAsia="Times New Roman" w:hAnsi="Verdana" w:cs="Times New Roman"/>
                <w:lang w:eastAsia="bg-BG"/>
              </w:rPr>
              <w:t>звършване на предварителни и периодични медицински прегледи, в лечебни заведения за директна извънболнична или болнична помощ</w:t>
            </w:r>
            <w:r w:rsidR="00163563">
              <w:rPr>
                <w:rFonts w:ascii="Verdana" w:eastAsia="Times New Roman" w:hAnsi="Verdana" w:cs="Times New Roman"/>
                <w:lang w:eastAsia="bg-BG"/>
              </w:rPr>
              <w:t>,</w:t>
            </w:r>
            <w:r w:rsidR="00B12591">
              <w:rPr>
                <w:rFonts w:ascii="Verdana" w:eastAsia="Times New Roman" w:hAnsi="Verdana" w:cs="Times New Roman"/>
                <w:lang w:eastAsia="bg-BG"/>
              </w:rPr>
              <w:t xml:space="preserve">  или предоставени </w:t>
            </w:r>
            <w:r w:rsidR="002F0792">
              <w:rPr>
                <w:rFonts w:ascii="Verdana" w:eastAsia="Times New Roman" w:hAnsi="Verdana" w:cs="Times New Roman"/>
                <w:lang w:val="en-US" w:eastAsia="bg-BG"/>
              </w:rPr>
              <w:t xml:space="preserve"> </w:t>
            </w:r>
            <w:r w:rsidR="00B12591">
              <w:rPr>
                <w:rFonts w:ascii="Verdana" w:eastAsia="Times New Roman" w:hAnsi="Verdana" w:cs="Times New Roman"/>
                <w:lang w:eastAsia="bg-BG"/>
              </w:rPr>
              <w:t>от застрахователни компании, лицензирани да записват рискове по застраховка „Заболяване“ на абонаментен принцип с лечебни завадения, с които имат сключен договор.</w:t>
            </w:r>
            <w:r w:rsidRPr="003C7664">
              <w:rPr>
                <w:rFonts w:ascii="Verdana" w:eastAsia="Times New Roman" w:hAnsi="Verdana" w:cs="Times New Roman"/>
                <w:bCs/>
                <w:color w:val="000000" w:themeColor="text1"/>
                <w:lang w:eastAsia="bg-BG"/>
              </w:rPr>
              <w:t>]</w:t>
            </w:r>
          </w:p>
        </w:tc>
      </w:tr>
      <w:tr w:rsidR="005C71B8" w:rsidRPr="003C7664" w14:paraId="5AB6EB5A"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9638A21" w14:textId="77777777" w:rsidR="005C71B8" w:rsidRPr="003C7664" w:rsidRDefault="005C71B8" w:rsidP="006B1334">
            <w:pPr>
              <w:spacing w:after="0" w:line="240" w:lineRule="auto"/>
              <w:rPr>
                <w:rFonts w:ascii="Verdana" w:eastAsia="Times New Roman" w:hAnsi="Verdana" w:cs="Times New Roman"/>
                <w:b/>
                <w:bCs/>
                <w:lang w:eastAsia="bg-BG"/>
              </w:rPr>
            </w:pPr>
          </w:p>
        </w:tc>
      </w:tr>
      <w:tr w:rsidR="005C71B8" w:rsidRPr="003C7664" w14:paraId="7B2325EF"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6FD3F5" w14:textId="2FA3645C" w:rsidR="005C71B8" w:rsidRPr="003C7664" w:rsidRDefault="005C71B8" w:rsidP="00F94E1D">
            <w:pPr>
              <w:spacing w:after="0" w:line="240" w:lineRule="auto"/>
              <w:jc w:val="both"/>
              <w:rPr>
                <w:rFonts w:ascii="Verdana" w:eastAsia="Calibri" w:hAnsi="Verdana" w:cs="Times New Roman"/>
                <w:spacing w:val="-5"/>
              </w:rPr>
            </w:pPr>
            <w:r w:rsidRPr="003C7664">
              <w:rPr>
                <w:rFonts w:ascii="Verdana" w:eastAsia="Times New Roman" w:hAnsi="Verdana" w:cs="Times New Roman"/>
                <w:b/>
                <w:bCs/>
                <w:lang w:eastAsia="bg-BG"/>
              </w:rPr>
              <w:t>Място на извършване:</w:t>
            </w:r>
            <w:r w:rsidR="00F94E1D" w:rsidRPr="003C7664">
              <w:rPr>
                <w:rFonts w:ascii="Verdana" w:eastAsia="Times New Roman" w:hAnsi="Verdana" w:cs="Times New Roman"/>
                <w:b/>
                <w:bCs/>
                <w:lang w:eastAsia="bg-BG"/>
              </w:rPr>
              <w:t xml:space="preserve"> </w:t>
            </w:r>
            <w:r w:rsidRPr="003C7664">
              <w:rPr>
                <w:rFonts w:ascii="Verdana" w:eastAsia="Times New Roman" w:hAnsi="Verdana" w:cs="Times New Roman"/>
                <w:lang w:eastAsia="bg-BG"/>
              </w:rPr>
              <w:t>[</w:t>
            </w:r>
            <w:r w:rsidR="00F94E1D" w:rsidRPr="003C7664">
              <w:rPr>
                <w:rFonts w:ascii="Verdana" w:eastAsia="Times New Roman" w:hAnsi="Verdana" w:cs="Times New Roman"/>
                <w:bCs/>
                <w:lang w:eastAsia="bg-BG"/>
              </w:rPr>
              <w:t xml:space="preserve">територията  на </w:t>
            </w:r>
            <w:r w:rsidRPr="003C7664">
              <w:rPr>
                <w:rFonts w:ascii="Verdana" w:eastAsia="Times New Roman" w:hAnsi="Verdana" w:cs="Times New Roman"/>
                <w:bCs/>
                <w:lang w:eastAsia="bg-BG"/>
              </w:rPr>
              <w:t>гр. София</w:t>
            </w:r>
            <w:r w:rsidRPr="003C7664">
              <w:rPr>
                <w:rFonts w:ascii="Verdana" w:eastAsia="Times New Roman" w:hAnsi="Verdana" w:cs="Times New Roman"/>
                <w:bCs/>
                <w:color w:val="000000" w:themeColor="text1"/>
                <w:lang w:eastAsia="bg-BG"/>
              </w:rPr>
              <w:t xml:space="preserve"> </w:t>
            </w:r>
            <w:r w:rsidRPr="003C7664">
              <w:rPr>
                <w:rFonts w:ascii="Verdana" w:eastAsia="Times New Roman" w:hAnsi="Verdana" w:cs="Times New Roman"/>
                <w:lang w:eastAsia="bg-BG"/>
              </w:rPr>
              <w:t>]</w:t>
            </w:r>
          </w:p>
        </w:tc>
      </w:tr>
      <w:tr w:rsidR="005C71B8" w:rsidRPr="003C7664" w14:paraId="732101A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E732A0E" w14:textId="77777777" w:rsidR="005C71B8" w:rsidRPr="00A94301" w:rsidRDefault="005C71B8" w:rsidP="006B1334">
            <w:pPr>
              <w:spacing w:after="0" w:line="240" w:lineRule="auto"/>
              <w:rPr>
                <w:rFonts w:ascii="Verdana" w:eastAsia="Times New Roman" w:hAnsi="Verdana" w:cs="Times New Roman"/>
                <w:b/>
                <w:bCs/>
                <w:sz w:val="18"/>
                <w:szCs w:val="18"/>
                <w:lang w:eastAsia="bg-BG"/>
              </w:rPr>
            </w:pPr>
            <w:r w:rsidRPr="003C7664">
              <w:rPr>
                <w:rFonts w:ascii="Verdana" w:eastAsia="Times New Roman" w:hAnsi="Verdana" w:cs="Times New Roman"/>
                <w:b/>
                <w:bCs/>
                <w:lang w:eastAsia="bg-BG"/>
              </w:rPr>
              <w:t> </w:t>
            </w:r>
          </w:p>
        </w:tc>
      </w:tr>
      <w:tr w:rsidR="005C71B8" w:rsidRPr="003C7664" w14:paraId="38AA26E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44A123A" w14:textId="10E1AF74" w:rsidR="005C71B8" w:rsidRPr="003C7664" w:rsidRDefault="005C71B8" w:rsidP="00C224A3">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Обща прогнозна стойност на поръчката </w:t>
            </w:r>
            <w:r w:rsidRPr="003C7664">
              <w:rPr>
                <w:rFonts w:ascii="Verdana" w:eastAsia="Times New Roman" w:hAnsi="Verdana" w:cs="Times New Roman"/>
                <w:i/>
                <w:iCs/>
                <w:lang w:eastAsia="bg-BG"/>
              </w:rPr>
              <w:t xml:space="preserve">(в лв., без ДДС): </w:t>
            </w:r>
            <w:r w:rsidRPr="003C7664">
              <w:rPr>
                <w:rFonts w:ascii="Verdana" w:eastAsia="Times New Roman" w:hAnsi="Verdana" w:cs="Times New Roman"/>
                <w:lang w:eastAsia="bg-BG"/>
              </w:rPr>
              <w:t>[</w:t>
            </w:r>
            <w:r w:rsidR="009C5DAE" w:rsidRPr="009C5DAE">
              <w:rPr>
                <w:rFonts w:ascii="Verdana" w:eastAsia="Times New Roman" w:hAnsi="Verdana" w:cs="Times New Roman"/>
                <w:b/>
                <w:lang w:eastAsia="bg-BG"/>
              </w:rPr>
              <w:t>69 550</w:t>
            </w:r>
            <w:r w:rsidR="009C5DAE" w:rsidRPr="009C5DAE">
              <w:rPr>
                <w:rFonts w:ascii="Verdana" w:eastAsia="Times New Roman" w:hAnsi="Verdana" w:cs="Times New Roman"/>
                <w:b/>
                <w:bCs/>
                <w:lang w:eastAsia="bg-BG"/>
              </w:rPr>
              <w:t xml:space="preserve"> , 00 лв.  от които  </w:t>
            </w:r>
            <w:r w:rsidR="009C5DAE">
              <w:rPr>
                <w:rFonts w:ascii="Verdana" w:eastAsia="Times New Roman" w:hAnsi="Verdana" w:cs="Times New Roman"/>
                <w:b/>
                <w:bCs/>
                <w:lang w:eastAsia="bg-BG"/>
              </w:rPr>
              <w:t>16 050,00</w:t>
            </w:r>
            <w:r w:rsidR="009C5DAE" w:rsidRPr="009C5DAE">
              <w:rPr>
                <w:rFonts w:ascii="Verdana" w:eastAsia="Times New Roman" w:hAnsi="Verdana" w:cs="Times New Roman"/>
                <w:b/>
                <w:bCs/>
                <w:lang w:eastAsia="bg-BG"/>
              </w:rPr>
              <w:t xml:space="preserve"> лв. без ДДС се  отнасят за опции. ]</w:t>
            </w:r>
          </w:p>
        </w:tc>
      </w:tr>
      <w:tr w:rsidR="005C71B8" w:rsidRPr="003C7664" w14:paraId="6DA94292"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2A2E147" w14:textId="77777777" w:rsidR="005C71B8" w:rsidRPr="00A94301" w:rsidRDefault="005C71B8" w:rsidP="006B1334">
            <w:pPr>
              <w:spacing w:after="0" w:line="240" w:lineRule="auto"/>
              <w:rPr>
                <w:rFonts w:ascii="Verdana" w:eastAsia="Times New Roman" w:hAnsi="Verdana" w:cs="Times New Roman"/>
                <w:b/>
                <w:bCs/>
                <w:sz w:val="18"/>
                <w:szCs w:val="18"/>
                <w:lang w:eastAsia="bg-BG"/>
              </w:rPr>
            </w:pPr>
            <w:r w:rsidRPr="003C7664">
              <w:rPr>
                <w:rFonts w:ascii="Verdana" w:eastAsia="Times New Roman" w:hAnsi="Verdana" w:cs="Times New Roman"/>
                <w:b/>
                <w:bCs/>
                <w:lang w:eastAsia="bg-BG"/>
              </w:rPr>
              <w:t> </w:t>
            </w:r>
          </w:p>
        </w:tc>
      </w:tr>
      <w:tr w:rsidR="005C71B8" w:rsidRPr="003C7664" w14:paraId="7205E86C"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6BDCE5"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Обособени позиции </w:t>
            </w:r>
            <w:r w:rsidRPr="003C7664">
              <w:rPr>
                <w:rFonts w:ascii="Verdana" w:eastAsia="Times New Roman" w:hAnsi="Verdana" w:cs="Times New Roman"/>
                <w:i/>
                <w:iCs/>
                <w:lang w:eastAsia="bg-BG"/>
              </w:rPr>
              <w:t>(когато е приложимо)</w:t>
            </w:r>
            <w:r w:rsidRPr="003C7664">
              <w:rPr>
                <w:rFonts w:ascii="Verdana" w:eastAsia="Times New Roman" w:hAnsi="Verdana" w:cs="Times New Roman"/>
                <w:b/>
                <w:bCs/>
                <w:lang w:eastAsia="bg-BG"/>
              </w:rPr>
              <w:t xml:space="preserve">: </w:t>
            </w:r>
            <w:r w:rsidRPr="003C7664">
              <w:rPr>
                <w:rFonts w:ascii="Verdana" w:eastAsia="Times New Roman" w:hAnsi="Verdana" w:cs="Times New Roman"/>
                <w:lang w:eastAsia="bg-BG"/>
              </w:rPr>
              <w:t xml:space="preserve">[] Да </w:t>
            </w:r>
            <w:r w:rsidRPr="003C7664">
              <w:rPr>
                <w:rFonts w:ascii="Verdana" w:eastAsia="Times New Roman" w:hAnsi="Verdana" w:cs="Times New Roman"/>
                <w:b/>
                <w:lang w:eastAsia="bg-BG"/>
              </w:rPr>
              <w:t>[х] Не</w:t>
            </w:r>
          </w:p>
        </w:tc>
      </w:tr>
      <w:tr w:rsidR="005C71B8" w:rsidRPr="003C7664" w14:paraId="4380422A" w14:textId="77777777" w:rsidTr="006B1334">
        <w:trPr>
          <w:trHeight w:val="300"/>
        </w:trPr>
        <w:tc>
          <w:tcPr>
            <w:tcW w:w="9340" w:type="dxa"/>
            <w:tcBorders>
              <w:top w:val="nil"/>
              <w:left w:val="nil"/>
              <w:bottom w:val="nil"/>
              <w:right w:val="nil"/>
            </w:tcBorders>
            <w:shd w:val="clear" w:color="auto" w:fill="auto"/>
            <w:noWrap/>
            <w:vAlign w:val="bottom"/>
            <w:hideMark/>
          </w:tcPr>
          <w:p w14:paraId="67B27004" w14:textId="2343675A" w:rsidR="003C7664" w:rsidRPr="003C7664" w:rsidRDefault="003C7664" w:rsidP="006B1334">
            <w:pPr>
              <w:spacing w:after="0" w:line="240" w:lineRule="auto"/>
              <w:rPr>
                <w:rFonts w:ascii="Verdana" w:eastAsia="Times New Roman" w:hAnsi="Verdana" w:cs="Times New Roman"/>
                <w:b/>
                <w:bCs/>
                <w:lang w:eastAsia="bg-BG"/>
              </w:rPr>
            </w:pPr>
          </w:p>
        </w:tc>
      </w:tr>
      <w:tr w:rsidR="005C71B8" w:rsidRPr="003C7664" w14:paraId="34C60CB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A7710A3"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lastRenderedPageBreak/>
              <w:t xml:space="preserve">Номер на обособената позиция: </w:t>
            </w:r>
            <w:r w:rsidRPr="003C7664">
              <w:rPr>
                <w:rFonts w:ascii="Verdana" w:eastAsia="Times New Roman" w:hAnsi="Verdana" w:cs="Times New Roman"/>
                <w:lang w:eastAsia="bg-BG"/>
              </w:rPr>
              <w:t>[   ]</w:t>
            </w:r>
          </w:p>
        </w:tc>
      </w:tr>
      <w:tr w:rsidR="005C71B8" w:rsidRPr="003C7664" w14:paraId="0F5FAA3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17562E5"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Наименование: </w:t>
            </w:r>
            <w:r w:rsidRPr="003C7664">
              <w:rPr>
                <w:rFonts w:ascii="Verdana" w:eastAsia="Times New Roman" w:hAnsi="Verdana" w:cs="Times New Roman"/>
                <w:lang w:eastAsia="bg-BG"/>
              </w:rPr>
              <w:t>[……]</w:t>
            </w:r>
          </w:p>
        </w:tc>
      </w:tr>
      <w:tr w:rsidR="005C71B8" w:rsidRPr="003C7664" w14:paraId="75172247"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F93685B"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Прогнозна стойност </w:t>
            </w:r>
            <w:r w:rsidRPr="003C7664">
              <w:rPr>
                <w:rFonts w:ascii="Verdana" w:eastAsia="Times New Roman" w:hAnsi="Verdana" w:cs="Times New Roman"/>
                <w:i/>
                <w:iCs/>
                <w:lang w:eastAsia="bg-BG"/>
              </w:rPr>
              <w:t>(в лв., без ДДС)</w:t>
            </w:r>
            <w:r w:rsidRPr="003C7664">
              <w:rPr>
                <w:rFonts w:ascii="Verdana" w:eastAsia="Times New Roman" w:hAnsi="Verdana" w:cs="Times New Roman"/>
                <w:b/>
                <w:bCs/>
                <w:lang w:eastAsia="bg-BG"/>
              </w:rPr>
              <w:t xml:space="preserve">: </w:t>
            </w:r>
            <w:r w:rsidRPr="003C7664">
              <w:rPr>
                <w:rFonts w:ascii="Verdana" w:eastAsia="Times New Roman" w:hAnsi="Verdana" w:cs="Times New Roman"/>
                <w:lang w:eastAsia="bg-BG"/>
              </w:rPr>
              <w:t>[   ]</w:t>
            </w:r>
          </w:p>
        </w:tc>
      </w:tr>
      <w:tr w:rsidR="005C71B8" w:rsidRPr="003C7664" w14:paraId="557E59F9" w14:textId="77777777" w:rsidTr="006B1334">
        <w:trPr>
          <w:trHeight w:val="300"/>
        </w:trPr>
        <w:tc>
          <w:tcPr>
            <w:tcW w:w="9340" w:type="dxa"/>
            <w:tcBorders>
              <w:top w:val="nil"/>
              <w:left w:val="nil"/>
              <w:bottom w:val="nil"/>
              <w:right w:val="nil"/>
            </w:tcBorders>
            <w:shd w:val="clear" w:color="auto" w:fill="auto"/>
            <w:noWrap/>
            <w:hideMark/>
          </w:tcPr>
          <w:p w14:paraId="138AF8FA" w14:textId="77777777" w:rsidR="005C71B8" w:rsidRPr="003C7664" w:rsidRDefault="005C71B8" w:rsidP="006B1334">
            <w:pPr>
              <w:spacing w:after="0" w:line="240" w:lineRule="auto"/>
              <w:rPr>
                <w:rFonts w:ascii="Verdana" w:eastAsia="Times New Roman" w:hAnsi="Verdana" w:cs="Times New Roman"/>
                <w:i/>
                <w:iCs/>
                <w:lang w:eastAsia="bg-BG"/>
              </w:rPr>
            </w:pPr>
            <w:r w:rsidRPr="003C7664">
              <w:rPr>
                <w:rFonts w:ascii="Verdana" w:eastAsia="Times New Roman" w:hAnsi="Verdana" w:cs="Times New Roman"/>
                <w:i/>
                <w:iCs/>
                <w:lang w:eastAsia="bg-BG"/>
              </w:rPr>
              <w:t>Забележка: Използвайте този раздел толкова пъти, колкото са обособените позиции.</w:t>
            </w:r>
          </w:p>
        </w:tc>
      </w:tr>
      <w:tr w:rsidR="005C71B8" w:rsidRPr="003C7664" w14:paraId="6C46E73B" w14:textId="77777777" w:rsidTr="006B1334">
        <w:trPr>
          <w:trHeight w:val="300"/>
        </w:trPr>
        <w:tc>
          <w:tcPr>
            <w:tcW w:w="9340" w:type="dxa"/>
            <w:tcBorders>
              <w:top w:val="nil"/>
              <w:left w:val="nil"/>
              <w:bottom w:val="nil"/>
              <w:right w:val="nil"/>
            </w:tcBorders>
            <w:shd w:val="clear" w:color="auto" w:fill="auto"/>
            <w:noWrap/>
            <w:vAlign w:val="bottom"/>
            <w:hideMark/>
          </w:tcPr>
          <w:p w14:paraId="3E876BFF" w14:textId="77777777" w:rsidR="005C71B8" w:rsidRPr="003C7664" w:rsidRDefault="005C71B8" w:rsidP="006B1334">
            <w:pPr>
              <w:spacing w:after="0" w:line="240" w:lineRule="auto"/>
              <w:rPr>
                <w:rFonts w:ascii="Verdana" w:eastAsia="Times New Roman" w:hAnsi="Verdana" w:cs="Times New Roman"/>
                <w:b/>
                <w:bCs/>
                <w:lang w:eastAsia="bg-BG"/>
              </w:rPr>
            </w:pPr>
          </w:p>
        </w:tc>
      </w:tr>
      <w:tr w:rsidR="005C71B8" w:rsidRPr="003C7664" w14:paraId="641825B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721BB37"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Условия, на които трябва да отговарят участниците </w:t>
            </w:r>
            <w:r w:rsidRPr="003C7664">
              <w:rPr>
                <w:rFonts w:ascii="Verdana" w:eastAsia="Times New Roman" w:hAnsi="Verdana" w:cs="Times New Roman"/>
                <w:i/>
                <w:iCs/>
                <w:lang w:eastAsia="bg-BG"/>
              </w:rPr>
              <w:t xml:space="preserve">(когато е приложимо): </w:t>
            </w:r>
          </w:p>
        </w:tc>
      </w:tr>
      <w:tr w:rsidR="005C71B8" w:rsidRPr="003C7664" w14:paraId="53BE3C9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D6AC2C2"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в т.ч.:</w:t>
            </w:r>
          </w:p>
        </w:tc>
      </w:tr>
      <w:tr w:rsidR="005C71B8" w:rsidRPr="003C7664" w14:paraId="7EAB746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426EB22" w14:textId="77777777" w:rsidR="005C71B8" w:rsidRPr="003C7664" w:rsidRDefault="005C71B8" w:rsidP="006B1334">
            <w:pPr>
              <w:spacing w:before="120" w:after="120" w:line="240" w:lineRule="auto"/>
              <w:jc w:val="both"/>
              <w:rPr>
                <w:rFonts w:ascii="Verdana" w:eastAsia="Times New Roman" w:hAnsi="Verdana" w:cs="Times New Roman"/>
                <w:b/>
                <w:bCs/>
                <w:u w:val="single"/>
                <w:lang w:eastAsia="bg-BG"/>
              </w:rPr>
            </w:pPr>
            <w:r w:rsidRPr="003C7664">
              <w:rPr>
                <w:rFonts w:ascii="Verdana" w:eastAsia="Times New Roman" w:hAnsi="Verdana" w:cs="Times New Roman"/>
                <w:b/>
                <w:bCs/>
                <w:u w:val="single"/>
                <w:lang w:eastAsia="bg-BG"/>
              </w:rPr>
              <w:t xml:space="preserve">Изисквания за личното състояние: </w:t>
            </w:r>
          </w:p>
          <w:p w14:paraId="24174A60" w14:textId="77777777" w:rsidR="005C71B8" w:rsidRPr="003C7664" w:rsidRDefault="005C71B8" w:rsidP="006B1334">
            <w:pPr>
              <w:spacing w:before="120" w:after="120" w:line="240" w:lineRule="auto"/>
              <w:jc w:val="both"/>
              <w:rPr>
                <w:rFonts w:ascii="Verdana" w:eastAsia="Calibri" w:hAnsi="Verdana" w:cs="Times New Roman"/>
                <w:b/>
              </w:rPr>
            </w:pPr>
            <w:r w:rsidRPr="003C7664">
              <w:rPr>
                <w:rFonts w:ascii="Verdana" w:eastAsia="Calibri" w:hAnsi="Verdana" w:cs="Times New Roman"/>
                <w:b/>
                <w:i/>
              </w:rPr>
              <w:t>Изискване</w:t>
            </w:r>
            <w:r w:rsidRPr="003C7664">
              <w:rPr>
                <w:rFonts w:ascii="Verdana" w:eastAsia="Calibri" w:hAnsi="Verdana" w:cs="Times New Roman"/>
                <w:b/>
              </w:rPr>
              <w:t>:</w:t>
            </w:r>
          </w:p>
          <w:p w14:paraId="2C8D023E" w14:textId="77777777" w:rsidR="005C71B8" w:rsidRPr="003C7664" w:rsidRDefault="005C71B8" w:rsidP="006B1334">
            <w:pPr>
              <w:spacing w:before="120" w:after="120" w:line="240" w:lineRule="auto"/>
              <w:jc w:val="both"/>
              <w:rPr>
                <w:rFonts w:ascii="Verdana" w:eastAsia="Calibri" w:hAnsi="Verdana" w:cs="Times New Roman"/>
              </w:rPr>
            </w:pPr>
            <w:r w:rsidRPr="003C7664">
              <w:rPr>
                <w:rFonts w:ascii="Verdana" w:eastAsia="Calibri" w:hAnsi="Verdana" w:cs="Times New Roman"/>
              </w:rPr>
              <w:t>За участниците да не са налице основанията за отстраняване посочени в чл. 54, ал. 1, т. 1 – 5 и 7 ЗОП.</w:t>
            </w:r>
          </w:p>
          <w:p w14:paraId="389BD54C" w14:textId="77777777" w:rsidR="005C71B8" w:rsidRPr="003C7664" w:rsidRDefault="005C71B8" w:rsidP="006B1334">
            <w:pPr>
              <w:spacing w:before="120" w:after="120" w:line="240" w:lineRule="auto"/>
              <w:jc w:val="both"/>
              <w:rPr>
                <w:rFonts w:ascii="Verdana" w:eastAsia="Calibri" w:hAnsi="Verdana" w:cs="Times New Roman"/>
              </w:rPr>
            </w:pPr>
            <w:r w:rsidRPr="003C7664">
              <w:rPr>
                <w:rFonts w:ascii="Verdana" w:eastAsia="Calibri" w:hAnsi="Verdana" w:cs="Times New Roman"/>
                <w:b/>
                <w:i/>
              </w:rPr>
              <w:t>Доказване</w:t>
            </w:r>
            <w:r w:rsidRPr="003C7664">
              <w:rPr>
                <w:rFonts w:ascii="Verdana" w:eastAsia="Calibri" w:hAnsi="Verdana" w:cs="Times New Roman"/>
              </w:rPr>
              <w:t xml:space="preserve">: Участниците представят </w:t>
            </w:r>
            <w:r w:rsidRPr="003C7664">
              <w:rPr>
                <w:rFonts w:ascii="Verdana" w:eastAsia="Calibri" w:hAnsi="Verdana" w:cs="Times New Roman"/>
                <w:b/>
              </w:rPr>
              <w:t>в офертата</w:t>
            </w:r>
            <w:r w:rsidRPr="003C7664">
              <w:rPr>
                <w:rFonts w:ascii="Verdana" w:eastAsia="Calibri" w:hAnsi="Verdana" w:cs="Times New Roman"/>
              </w:rPr>
              <w:t xml:space="preserve"> си декларации за липсата на горните основания за отстраняване. </w:t>
            </w:r>
          </w:p>
          <w:p w14:paraId="4D52971B" w14:textId="77777777" w:rsidR="005C71B8" w:rsidRPr="003C7664" w:rsidRDefault="005C71B8" w:rsidP="006B1334">
            <w:pPr>
              <w:numPr>
                <w:ilvl w:val="0"/>
                <w:numId w:val="1"/>
              </w:numPr>
              <w:spacing w:before="120" w:after="120" w:line="240" w:lineRule="auto"/>
              <w:jc w:val="both"/>
              <w:rPr>
                <w:rFonts w:ascii="Verdana" w:eastAsia="Calibri" w:hAnsi="Verdana" w:cs="Times New Roman"/>
              </w:rPr>
            </w:pPr>
            <w:r w:rsidRPr="003C7664">
              <w:rPr>
                <w:rFonts w:ascii="Verdana" w:eastAsia="Calibri" w:hAnsi="Verdana"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747BC01F" w14:textId="77777777" w:rsidR="005C71B8" w:rsidRPr="003C7664" w:rsidRDefault="005C71B8" w:rsidP="006B1334">
            <w:pPr>
              <w:numPr>
                <w:ilvl w:val="0"/>
                <w:numId w:val="1"/>
              </w:numPr>
              <w:spacing w:before="120" w:after="120" w:line="240" w:lineRule="auto"/>
              <w:jc w:val="both"/>
              <w:rPr>
                <w:rFonts w:ascii="Verdana" w:eastAsia="Calibri" w:hAnsi="Verdana" w:cs="Times New Roman"/>
              </w:rPr>
            </w:pPr>
            <w:r w:rsidRPr="003C7664">
              <w:rPr>
                <w:rFonts w:ascii="Verdana" w:eastAsia="Calibri" w:hAnsi="Verdana"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4A8652E2" w14:textId="77777777" w:rsidR="005C71B8" w:rsidRPr="003C7664" w:rsidRDefault="005C71B8" w:rsidP="006B1334">
            <w:pPr>
              <w:spacing w:before="120" w:after="120" w:line="240" w:lineRule="auto"/>
              <w:jc w:val="both"/>
              <w:rPr>
                <w:rFonts w:ascii="Verdana" w:eastAsia="Calibri" w:hAnsi="Verdana" w:cs="Times New Roman"/>
                <w:u w:val="single"/>
              </w:rPr>
            </w:pPr>
            <w:r w:rsidRPr="003C7664">
              <w:rPr>
                <w:rFonts w:ascii="Verdana" w:eastAsia="Calibri" w:hAnsi="Verdana" w:cs="Times New Roman"/>
              </w:rPr>
              <w:t xml:space="preserve">За доказване на липсата на основания за отстраняване </w:t>
            </w:r>
            <w:r w:rsidRPr="003C7664">
              <w:rPr>
                <w:rFonts w:ascii="Verdana" w:eastAsia="Calibri" w:hAnsi="Verdana" w:cs="Times New Roman"/>
                <w:b/>
              </w:rPr>
              <w:t>участникът</w:t>
            </w:r>
            <w:r w:rsidR="00A912E2" w:rsidRPr="003C7664">
              <w:rPr>
                <w:rFonts w:ascii="Verdana" w:eastAsia="Calibri" w:hAnsi="Verdana" w:cs="Times New Roman"/>
                <w:b/>
              </w:rPr>
              <w:t>,</w:t>
            </w:r>
            <w:r w:rsidRPr="003C7664">
              <w:rPr>
                <w:rFonts w:ascii="Verdana" w:eastAsia="Calibri" w:hAnsi="Verdana" w:cs="Times New Roman"/>
                <w:b/>
              </w:rPr>
              <w:t xml:space="preserve"> избран за изпълнител</w:t>
            </w:r>
            <w:r w:rsidR="00A912E2" w:rsidRPr="003C7664">
              <w:rPr>
                <w:rFonts w:ascii="Verdana" w:eastAsia="Calibri" w:hAnsi="Verdana" w:cs="Times New Roman"/>
                <w:b/>
              </w:rPr>
              <w:t>,</w:t>
            </w:r>
            <w:r w:rsidRPr="003C7664">
              <w:rPr>
                <w:rFonts w:ascii="Verdana" w:eastAsia="Calibri" w:hAnsi="Verdana" w:cs="Times New Roman"/>
                <w:b/>
              </w:rPr>
              <w:t xml:space="preserve"> представя преди сключване на договора</w:t>
            </w:r>
            <w:r w:rsidRPr="003C7664">
              <w:rPr>
                <w:rFonts w:ascii="Verdana" w:eastAsia="Calibri" w:hAnsi="Verdana" w:cs="Times New Roman"/>
              </w:rPr>
              <w:t>:</w:t>
            </w:r>
            <w:r w:rsidRPr="003C7664">
              <w:rPr>
                <w:rFonts w:ascii="Verdana" w:eastAsia="Calibri" w:hAnsi="Verdana" w:cs="Times New Roman"/>
                <w:u w:val="single"/>
              </w:rPr>
              <w:t xml:space="preserve"> </w:t>
            </w:r>
          </w:p>
          <w:p w14:paraId="1E26780D" w14:textId="77777777" w:rsidR="005C71B8" w:rsidRPr="003C7664" w:rsidRDefault="005C71B8" w:rsidP="006B1334">
            <w:pPr>
              <w:spacing w:before="120" w:after="120" w:line="240" w:lineRule="auto"/>
              <w:jc w:val="both"/>
              <w:rPr>
                <w:rFonts w:ascii="Verdana" w:eastAsia="Calibri" w:hAnsi="Verdana" w:cs="Times New Roman"/>
              </w:rPr>
            </w:pPr>
            <w:r w:rsidRPr="003C7664">
              <w:rPr>
                <w:rFonts w:ascii="Verdana" w:eastAsia="Calibri" w:hAnsi="Verdana" w:cs="Times New Roman"/>
                <w:i/>
                <w:iCs/>
              </w:rPr>
              <w:t xml:space="preserve">- </w:t>
            </w:r>
            <w:r w:rsidRPr="003C7664">
              <w:rPr>
                <w:rFonts w:ascii="Verdana" w:eastAsia="Calibri" w:hAnsi="Verdana" w:cs="Times New Roman"/>
              </w:rPr>
              <w:t xml:space="preserve">за обстоятелствата по чл. 54, ал. 1, т. 1 ЗОП - свидетелство за съдимост; </w:t>
            </w:r>
          </w:p>
          <w:p w14:paraId="44D85D4B" w14:textId="77777777" w:rsidR="005C71B8" w:rsidRPr="003C7664" w:rsidRDefault="005C71B8" w:rsidP="006B1334">
            <w:pPr>
              <w:spacing w:before="120" w:after="120" w:line="240" w:lineRule="auto"/>
              <w:jc w:val="both"/>
              <w:rPr>
                <w:rFonts w:ascii="Verdana" w:eastAsia="Calibri" w:hAnsi="Verdana" w:cs="Times New Roman"/>
              </w:rPr>
            </w:pPr>
            <w:r w:rsidRPr="003C7664">
              <w:rPr>
                <w:rFonts w:ascii="Verdana" w:eastAsia="Calibri" w:hAnsi="Verdana" w:cs="Times New Roman"/>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3B7FE688" w14:textId="77777777" w:rsidR="005C71B8" w:rsidRPr="003C7664" w:rsidRDefault="005C71B8" w:rsidP="006B1334">
            <w:pPr>
              <w:spacing w:before="120" w:after="120" w:line="240" w:lineRule="auto"/>
              <w:jc w:val="both"/>
              <w:rPr>
                <w:rFonts w:ascii="Verdana" w:eastAsia="Calibri" w:hAnsi="Verdana" w:cs="Times New Roman"/>
              </w:rPr>
            </w:pPr>
            <w:r w:rsidRPr="003C7664">
              <w:rPr>
                <w:rFonts w:ascii="Verdana" w:eastAsia="Calibri" w:hAnsi="Verdana" w:cs="Times New Roman"/>
                <w:b/>
                <w:i/>
              </w:rPr>
              <w:t>Изискване</w:t>
            </w:r>
            <w:r w:rsidRPr="003C7664">
              <w:rPr>
                <w:rFonts w:ascii="Verdana" w:eastAsia="Calibri" w:hAnsi="Verdana" w:cs="Times New Roman"/>
              </w:rPr>
              <w:t>:</w:t>
            </w:r>
          </w:p>
          <w:p w14:paraId="34BBB28B" w14:textId="77777777" w:rsidR="005C71B8" w:rsidRPr="003C7664" w:rsidRDefault="005C71B8" w:rsidP="006B1334">
            <w:pPr>
              <w:spacing w:before="120" w:after="120" w:line="240" w:lineRule="auto"/>
              <w:jc w:val="both"/>
              <w:rPr>
                <w:rFonts w:ascii="Verdana" w:eastAsia="Calibri" w:hAnsi="Verdana" w:cs="Times New Roman"/>
              </w:rPr>
            </w:pPr>
            <w:r w:rsidRPr="003C7664">
              <w:rPr>
                <w:rFonts w:ascii="Verdana" w:eastAsia="Calibri" w:hAnsi="Verdana"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FBD4EBF" w14:textId="77777777" w:rsidR="005C71B8" w:rsidRPr="003C7664" w:rsidRDefault="005C71B8" w:rsidP="006B1334">
            <w:pPr>
              <w:spacing w:before="120" w:after="120" w:line="240" w:lineRule="auto"/>
              <w:jc w:val="both"/>
              <w:rPr>
                <w:rFonts w:ascii="Verdana" w:eastAsia="Calibri" w:hAnsi="Verdana" w:cs="Times New Roman"/>
              </w:rPr>
            </w:pPr>
            <w:r w:rsidRPr="003C7664">
              <w:rPr>
                <w:rFonts w:ascii="Verdana" w:eastAsia="Calibri" w:hAnsi="Verdana" w:cs="Times New Roman"/>
                <w:b/>
                <w:i/>
              </w:rPr>
              <w:t>Доказване</w:t>
            </w:r>
            <w:r w:rsidRPr="003C7664">
              <w:rPr>
                <w:rFonts w:ascii="Verdana" w:eastAsia="Calibri" w:hAnsi="Verdana" w:cs="Times New Roman"/>
              </w:rPr>
              <w:t>:</w:t>
            </w:r>
          </w:p>
          <w:p w14:paraId="3C82BD78" w14:textId="77777777" w:rsidR="005C71B8" w:rsidRPr="003C7664" w:rsidRDefault="005C71B8" w:rsidP="006B1334">
            <w:pPr>
              <w:spacing w:before="120" w:after="120" w:line="240" w:lineRule="auto"/>
              <w:jc w:val="both"/>
              <w:rPr>
                <w:rFonts w:ascii="Verdana" w:eastAsia="Calibri" w:hAnsi="Verdana" w:cs="Times New Roman"/>
              </w:rPr>
            </w:pPr>
            <w:r w:rsidRPr="003C7664">
              <w:rPr>
                <w:rFonts w:ascii="Verdana" w:eastAsia="Calibri" w:hAnsi="Verdana" w:cs="Times New Roman"/>
              </w:rPr>
              <w:t xml:space="preserve">Участниците </w:t>
            </w:r>
            <w:r w:rsidRPr="003C7664">
              <w:rPr>
                <w:rFonts w:ascii="Verdana" w:eastAsia="Calibri" w:hAnsi="Verdana" w:cs="Times New Roman"/>
                <w:b/>
              </w:rPr>
              <w:t>представят в офертата</w:t>
            </w:r>
            <w:r w:rsidRPr="003C7664">
              <w:rPr>
                <w:rFonts w:ascii="Verdana" w:eastAsia="Calibri" w:hAnsi="Verdana" w:cs="Times New Roman"/>
              </w:rPr>
              <w:t xml:space="preserve"> декларация относно липсата на горното основание за изключване по образец от документацията.</w:t>
            </w:r>
          </w:p>
        </w:tc>
      </w:tr>
      <w:tr w:rsidR="005C71B8" w:rsidRPr="003C7664" w14:paraId="2DC857A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9357E5E" w14:textId="5549AA6E" w:rsidR="00F94E1D" w:rsidRDefault="005C71B8" w:rsidP="00993BD8">
            <w:pPr>
              <w:spacing w:after="0" w:line="240" w:lineRule="auto"/>
              <w:rPr>
                <w:rFonts w:ascii="Verdana" w:eastAsia="Times New Roman" w:hAnsi="Verdana" w:cs="Times New Roman"/>
                <w:b/>
                <w:bCs/>
                <w:color w:val="000000" w:themeColor="text1"/>
                <w:lang w:eastAsia="bg-BG"/>
              </w:rPr>
            </w:pPr>
            <w:r w:rsidRPr="003C7664">
              <w:rPr>
                <w:rFonts w:ascii="Verdana" w:eastAsia="Times New Roman" w:hAnsi="Verdana" w:cs="Times New Roman"/>
                <w:b/>
                <w:bCs/>
                <w:color w:val="000000" w:themeColor="text1"/>
                <w:u w:val="single"/>
                <w:lang w:eastAsia="bg-BG"/>
              </w:rPr>
              <w:t>Правоспособност за упражняване на професионална дейност</w:t>
            </w:r>
            <w:r w:rsidRPr="003C7664">
              <w:rPr>
                <w:rFonts w:ascii="Verdana" w:eastAsia="Times New Roman" w:hAnsi="Verdana" w:cs="Times New Roman"/>
                <w:b/>
                <w:bCs/>
                <w:color w:val="000000" w:themeColor="text1"/>
                <w:lang w:eastAsia="bg-BG"/>
              </w:rPr>
              <w:t xml:space="preserve">:  </w:t>
            </w:r>
            <w:r w:rsidRPr="003C7664">
              <w:rPr>
                <w:rFonts w:ascii="Verdana" w:eastAsia="Times New Roman" w:hAnsi="Verdana" w:cs="Times New Roman"/>
                <w:color w:val="000000" w:themeColor="text1"/>
                <w:lang w:eastAsia="bg-BG"/>
              </w:rPr>
              <w:t>[</w:t>
            </w:r>
            <w:r w:rsidR="00475D08" w:rsidRPr="003C7664">
              <w:rPr>
                <w:rFonts w:ascii="Verdana" w:eastAsia="Times New Roman" w:hAnsi="Verdana" w:cs="Times New Roman"/>
                <w:color w:val="000000" w:themeColor="text1"/>
                <w:u w:val="single"/>
                <w:lang w:eastAsia="bg-BG"/>
              </w:rPr>
              <w:t>да</w:t>
            </w:r>
            <w:r w:rsidRPr="003C7664">
              <w:rPr>
                <w:rFonts w:ascii="Verdana" w:eastAsia="Times New Roman" w:hAnsi="Verdana" w:cs="Times New Roman"/>
                <w:color w:val="000000" w:themeColor="text1"/>
                <w:lang w:eastAsia="bg-BG"/>
              </w:rPr>
              <w:t>]</w:t>
            </w:r>
            <w:r w:rsidRPr="003C7664">
              <w:rPr>
                <w:rFonts w:ascii="Verdana" w:eastAsia="Times New Roman" w:hAnsi="Verdana" w:cs="Times New Roman"/>
                <w:b/>
                <w:bCs/>
                <w:color w:val="000000" w:themeColor="text1"/>
                <w:lang w:eastAsia="bg-BG"/>
              </w:rPr>
              <w:t xml:space="preserve"> </w:t>
            </w:r>
          </w:p>
          <w:p w14:paraId="03498879" w14:textId="77777777" w:rsidR="00475D08" w:rsidRPr="003C7664" w:rsidRDefault="00475D08" w:rsidP="00475D08">
            <w:pPr>
              <w:spacing w:before="120" w:after="120" w:line="240" w:lineRule="auto"/>
              <w:jc w:val="both"/>
              <w:rPr>
                <w:rFonts w:ascii="Verdana" w:eastAsia="Times New Roman" w:hAnsi="Verdana" w:cs="Times New Roman"/>
              </w:rPr>
            </w:pPr>
            <w:r w:rsidRPr="003C7664">
              <w:rPr>
                <w:rFonts w:ascii="Verdana" w:eastAsia="Times New Roman" w:hAnsi="Verdana" w:cs="Times New Roman"/>
                <w:b/>
                <w:i/>
              </w:rPr>
              <w:t>Изискване</w:t>
            </w:r>
            <w:r w:rsidRPr="003C7664">
              <w:rPr>
                <w:rFonts w:ascii="Verdana" w:eastAsia="Times New Roman" w:hAnsi="Verdana" w:cs="Times New Roman"/>
              </w:rPr>
              <w:t>:</w:t>
            </w:r>
          </w:p>
          <w:p w14:paraId="370543F4" w14:textId="6F3F74FF" w:rsidR="00475D08" w:rsidRPr="004E5427" w:rsidRDefault="004E5427" w:rsidP="004E5427">
            <w:pPr>
              <w:spacing w:before="120" w:after="120" w:line="240" w:lineRule="auto"/>
              <w:ind w:left="360"/>
              <w:jc w:val="both"/>
              <w:rPr>
                <w:rFonts w:ascii="Verdana" w:eastAsia="Calibri" w:hAnsi="Verdana" w:cs="Times New Roman"/>
              </w:rPr>
            </w:pPr>
            <w:r>
              <w:rPr>
                <w:rFonts w:ascii="Verdana" w:eastAsia="Calibri" w:hAnsi="Verdana" w:cs="Times New Roman"/>
              </w:rPr>
              <w:t xml:space="preserve">1. </w:t>
            </w:r>
            <w:r w:rsidR="00475D08" w:rsidRPr="004E5427">
              <w:rPr>
                <w:rFonts w:ascii="Verdana" w:eastAsia="Calibri" w:hAnsi="Verdana" w:cs="Times New Roman"/>
              </w:rPr>
              <w:t xml:space="preserve">Участникът </w:t>
            </w:r>
            <w:r w:rsidR="00037AFC" w:rsidRPr="004E5427">
              <w:rPr>
                <w:rFonts w:ascii="Verdana" w:eastAsia="Calibri" w:hAnsi="Verdana" w:cs="Times New Roman"/>
              </w:rPr>
              <w:t>трябва да е регистриран</w:t>
            </w:r>
            <w:r w:rsidR="00890E05" w:rsidRPr="004E5427">
              <w:rPr>
                <w:rFonts w:ascii="Verdana" w:eastAsia="Calibri" w:hAnsi="Verdana" w:cs="Times New Roman"/>
              </w:rPr>
              <w:t xml:space="preserve">  по реда на чл. 40 от Закона за лечебните заведения. </w:t>
            </w:r>
            <w:r w:rsidR="00037AFC" w:rsidRPr="004E5427">
              <w:rPr>
                <w:rFonts w:ascii="Verdana" w:eastAsia="Calibri" w:hAnsi="Verdana" w:cs="Times New Roman"/>
                <w:lang w:val="en-US"/>
              </w:rPr>
              <w:t>(</w:t>
            </w:r>
            <w:r w:rsidR="00037AFC" w:rsidRPr="004E5427">
              <w:rPr>
                <w:rFonts w:ascii="Verdana" w:eastAsia="Calibri" w:hAnsi="Verdana" w:cs="Times New Roman"/>
              </w:rPr>
              <w:t>в случа</w:t>
            </w:r>
            <w:r w:rsidR="000F2A4C" w:rsidRPr="004E5427">
              <w:rPr>
                <w:rFonts w:ascii="Verdana" w:eastAsia="Calibri" w:hAnsi="Verdana" w:cs="Times New Roman"/>
              </w:rPr>
              <w:t>ите</w:t>
            </w:r>
            <w:r w:rsidR="00037AFC" w:rsidRPr="004E5427">
              <w:rPr>
                <w:rFonts w:ascii="Verdana" w:eastAsia="Calibri" w:hAnsi="Verdana" w:cs="Times New Roman"/>
              </w:rPr>
              <w:t xml:space="preserve">, </w:t>
            </w:r>
            <w:r w:rsidR="000F2A4C" w:rsidRPr="004E5427">
              <w:rPr>
                <w:rFonts w:ascii="Verdana" w:eastAsia="Calibri" w:hAnsi="Verdana" w:cs="Times New Roman"/>
              </w:rPr>
              <w:t>когато</w:t>
            </w:r>
            <w:r w:rsidR="00037AFC" w:rsidRPr="004E5427">
              <w:rPr>
                <w:rFonts w:ascii="Verdana" w:eastAsia="Calibri" w:hAnsi="Verdana" w:cs="Times New Roman"/>
              </w:rPr>
              <w:t xml:space="preserve"> е приложимо</w:t>
            </w:r>
            <w:r w:rsidR="00037AFC" w:rsidRPr="004E5427">
              <w:rPr>
                <w:rFonts w:ascii="Verdana" w:eastAsia="Calibri" w:hAnsi="Verdana" w:cs="Times New Roman"/>
                <w:lang w:val="en-US"/>
              </w:rPr>
              <w:t>)</w:t>
            </w:r>
            <w:r w:rsidR="00475D08" w:rsidRPr="004E5427">
              <w:rPr>
                <w:rFonts w:ascii="Verdana" w:eastAsia="Calibri" w:hAnsi="Verdana" w:cs="Times New Roman"/>
              </w:rPr>
              <w:t xml:space="preserve"> </w:t>
            </w:r>
          </w:p>
          <w:p w14:paraId="600CB1BF" w14:textId="1A2F5E7E" w:rsidR="00475D08" w:rsidRDefault="00475D08" w:rsidP="00475D08">
            <w:pPr>
              <w:spacing w:before="120" w:after="120" w:line="240" w:lineRule="auto"/>
              <w:jc w:val="both"/>
              <w:rPr>
                <w:rFonts w:ascii="Verdana" w:eastAsia="Times New Roman" w:hAnsi="Verdana" w:cs="Times New Roman"/>
              </w:rPr>
            </w:pPr>
            <w:r w:rsidRPr="003C7664">
              <w:rPr>
                <w:rFonts w:ascii="Verdana" w:eastAsia="Times New Roman" w:hAnsi="Verdana" w:cs="Times New Roman"/>
                <w:b/>
                <w:i/>
              </w:rPr>
              <w:t>Доказване</w:t>
            </w:r>
            <w:r w:rsidRPr="003C7664">
              <w:rPr>
                <w:rFonts w:ascii="Verdana" w:eastAsia="Times New Roman" w:hAnsi="Verdana" w:cs="Times New Roman"/>
              </w:rPr>
              <w:t>:</w:t>
            </w:r>
          </w:p>
          <w:p w14:paraId="2648B9D4" w14:textId="6CF001C2" w:rsidR="00890E05" w:rsidRPr="003C7664" w:rsidRDefault="00890E05" w:rsidP="00475D08">
            <w:pPr>
              <w:spacing w:before="120" w:after="120" w:line="240" w:lineRule="auto"/>
              <w:jc w:val="both"/>
              <w:rPr>
                <w:rFonts w:ascii="Verdana" w:eastAsia="Times New Roman" w:hAnsi="Verdana" w:cs="Times New Roman"/>
              </w:rPr>
            </w:pPr>
            <w:r w:rsidRPr="003C7664">
              <w:rPr>
                <w:rFonts w:ascii="Verdana" w:eastAsia="Calibri" w:hAnsi="Verdana" w:cs="Times New Roman"/>
              </w:rPr>
              <w:t>Участникът  да представи  деклараци</w:t>
            </w:r>
            <w:r w:rsidRPr="00C224A3">
              <w:rPr>
                <w:rFonts w:ascii="Verdana" w:eastAsia="Calibri" w:hAnsi="Verdana" w:cs="Times New Roman"/>
                <w:color w:val="000000" w:themeColor="text1"/>
              </w:rPr>
              <w:t>я</w:t>
            </w:r>
            <w:r w:rsidR="00BF6012" w:rsidRPr="00C224A3">
              <w:rPr>
                <w:rFonts w:ascii="Verdana" w:eastAsia="Calibri" w:hAnsi="Verdana" w:cs="Times New Roman"/>
                <w:color w:val="000000" w:themeColor="text1"/>
              </w:rPr>
              <w:t>,</w:t>
            </w:r>
            <w:r w:rsidR="00BF6012">
              <w:rPr>
                <w:rFonts w:ascii="Verdana" w:eastAsia="Calibri" w:hAnsi="Verdana" w:cs="Times New Roman"/>
                <w:color w:val="FF0000"/>
              </w:rPr>
              <w:t xml:space="preserve"> </w:t>
            </w:r>
            <w:r w:rsidR="00BF6012" w:rsidRPr="00C224A3">
              <w:rPr>
                <w:rFonts w:ascii="Verdana" w:eastAsia="Calibri" w:hAnsi="Verdana" w:cs="Times New Roman"/>
                <w:color w:val="000000" w:themeColor="text1"/>
              </w:rPr>
              <w:t>че притежава</w:t>
            </w:r>
            <w:r w:rsidR="00BF6012" w:rsidRPr="000F2A4C">
              <w:rPr>
                <w:rFonts w:ascii="Verdana" w:eastAsia="Calibri" w:hAnsi="Verdana" w:cs="Times New Roman"/>
                <w:color w:val="FF0000"/>
              </w:rPr>
              <w:t xml:space="preserve"> </w:t>
            </w:r>
            <w:r w:rsidR="00BF6012">
              <w:rPr>
                <w:rFonts w:ascii="Verdana" w:eastAsia="Calibri" w:hAnsi="Verdana" w:cs="Times New Roman"/>
              </w:rPr>
              <w:t xml:space="preserve"> </w:t>
            </w:r>
            <w:r w:rsidR="000F2A4C">
              <w:rPr>
                <w:rFonts w:ascii="Verdana" w:eastAsia="Calibri" w:hAnsi="Verdana" w:cs="Times New Roman"/>
              </w:rPr>
              <w:t>регистрация, извършена в съответната регионална  здравна инспекция</w:t>
            </w:r>
            <w:r w:rsidR="00BF6012" w:rsidRPr="00BF6012">
              <w:rPr>
                <w:rFonts w:ascii="Verdana" w:eastAsia="Calibri" w:hAnsi="Verdana" w:cs="Times New Roman"/>
              </w:rPr>
              <w:t>, на чиято територия се намира лечебното заведение</w:t>
            </w:r>
            <w:r w:rsidR="000F2A4C">
              <w:rPr>
                <w:rFonts w:ascii="Verdana" w:eastAsia="Calibri" w:hAnsi="Verdana" w:cs="Times New Roman"/>
              </w:rPr>
              <w:t>.</w:t>
            </w:r>
          </w:p>
          <w:p w14:paraId="620BCF84" w14:textId="77777777" w:rsidR="00475D08" w:rsidRPr="003C7664" w:rsidRDefault="00475D08" w:rsidP="00475D08">
            <w:pPr>
              <w:spacing w:after="0" w:line="240" w:lineRule="auto"/>
              <w:jc w:val="both"/>
              <w:rPr>
                <w:rFonts w:ascii="Verdana" w:eastAsia="Calibri" w:hAnsi="Verdana" w:cs="Times New Roman"/>
                <w:b/>
              </w:rPr>
            </w:pPr>
            <w:r w:rsidRPr="003C7664">
              <w:rPr>
                <w:rFonts w:ascii="Verdana" w:eastAsia="Calibri" w:hAnsi="Verdana" w:cs="Times New Roman"/>
                <w:b/>
              </w:rPr>
              <w:lastRenderedPageBreak/>
              <w:t>Участникът, избран за изпълнител,</w:t>
            </w:r>
            <w:r w:rsidRPr="003C7664">
              <w:rPr>
                <w:rFonts w:ascii="Verdana" w:eastAsia="Calibri" w:hAnsi="Verdana" w:cs="Times New Roman"/>
              </w:rPr>
              <w:t xml:space="preserve"> </w:t>
            </w:r>
            <w:r w:rsidRPr="003C7664">
              <w:rPr>
                <w:rFonts w:ascii="Verdana" w:eastAsia="Calibri" w:hAnsi="Verdana" w:cs="Times New Roman"/>
                <w:b/>
              </w:rPr>
              <w:t>представя, преди сключване на договора:</w:t>
            </w:r>
          </w:p>
          <w:p w14:paraId="7A24E0B4" w14:textId="05F72843" w:rsidR="00475D08" w:rsidRDefault="00475D08" w:rsidP="00475D08">
            <w:pPr>
              <w:spacing w:before="120" w:after="120" w:line="240" w:lineRule="auto"/>
              <w:jc w:val="both"/>
              <w:rPr>
                <w:rFonts w:ascii="Verdana" w:eastAsia="Calibri" w:hAnsi="Verdana" w:cs="Times New Roman"/>
              </w:rPr>
            </w:pPr>
            <w:r w:rsidRPr="003C7664">
              <w:rPr>
                <w:rFonts w:ascii="Verdana" w:eastAsia="Calibri" w:hAnsi="Verdana" w:cs="Times New Roman"/>
              </w:rPr>
              <w:t xml:space="preserve">Копие на  </w:t>
            </w:r>
            <w:r w:rsidR="000F2A4C">
              <w:rPr>
                <w:rFonts w:ascii="Verdana" w:eastAsia="Calibri" w:hAnsi="Verdana" w:cs="Times New Roman"/>
              </w:rPr>
              <w:t>Удостоверение за регистрация на лечебното заведение, в което ще се извършват прегледите, издадено  от съответната РЗИ.</w:t>
            </w:r>
          </w:p>
          <w:p w14:paraId="56D35223" w14:textId="1DB9A269" w:rsidR="002F0792" w:rsidRDefault="002F0792" w:rsidP="00935469">
            <w:pPr>
              <w:spacing w:before="120" w:after="120" w:line="240" w:lineRule="auto"/>
              <w:jc w:val="both"/>
              <w:rPr>
                <w:rFonts w:ascii="Verdana" w:eastAsia="Times New Roman" w:hAnsi="Verdana" w:cs="Times New Roman"/>
                <w:b/>
                <w:i/>
              </w:rPr>
            </w:pPr>
            <w:r>
              <w:rPr>
                <w:rFonts w:ascii="Verdana" w:eastAsia="Times New Roman" w:hAnsi="Verdana" w:cs="Times New Roman"/>
                <w:b/>
                <w:i/>
              </w:rPr>
              <w:t>Изискване:</w:t>
            </w:r>
          </w:p>
          <w:p w14:paraId="6906B8FD" w14:textId="6EC02542" w:rsidR="002F0792" w:rsidRPr="00022365" w:rsidRDefault="002F0792" w:rsidP="002F0792">
            <w:pPr>
              <w:spacing w:before="120" w:after="120" w:line="240" w:lineRule="auto"/>
              <w:ind w:left="360"/>
              <w:jc w:val="both"/>
              <w:rPr>
                <w:rFonts w:ascii="Verdana" w:eastAsia="Calibri" w:hAnsi="Verdana" w:cs="Times New Roman"/>
              </w:rPr>
            </w:pPr>
            <w:r>
              <w:rPr>
                <w:rFonts w:ascii="Verdana" w:eastAsia="Calibri" w:hAnsi="Verdana" w:cs="Times New Roman"/>
              </w:rPr>
              <w:t xml:space="preserve">2. </w:t>
            </w:r>
            <w:r w:rsidRPr="00022365">
              <w:rPr>
                <w:rFonts w:ascii="Verdana" w:eastAsia="Calibri" w:hAnsi="Verdana" w:cs="Times New Roman"/>
              </w:rPr>
              <w:t xml:space="preserve">Участникът  да притежава Разрешение </w:t>
            </w:r>
            <w:r>
              <w:rPr>
                <w:rFonts w:ascii="Verdana" w:eastAsia="Calibri" w:hAnsi="Verdana" w:cs="Times New Roman"/>
              </w:rPr>
              <w:t>за осъществяване на дейността на лечебното заведение, издадено от Министерство на здравеопазването, по чл.  48, ал. 1 от Закона за лечебните заведения.</w:t>
            </w:r>
            <w:r w:rsidRPr="004E5427">
              <w:rPr>
                <w:rFonts w:ascii="Verdana" w:eastAsia="Calibri" w:hAnsi="Verdana" w:cs="Times New Roman"/>
                <w:lang w:val="en-US"/>
              </w:rPr>
              <w:t xml:space="preserve"> (</w:t>
            </w:r>
            <w:r w:rsidRPr="004E5427">
              <w:rPr>
                <w:rFonts w:ascii="Verdana" w:eastAsia="Calibri" w:hAnsi="Verdana" w:cs="Times New Roman"/>
              </w:rPr>
              <w:t>в случаите, когато е приложимо</w:t>
            </w:r>
            <w:r w:rsidRPr="004E5427">
              <w:rPr>
                <w:rFonts w:ascii="Verdana" w:eastAsia="Calibri" w:hAnsi="Verdana" w:cs="Times New Roman"/>
                <w:lang w:val="en-US"/>
              </w:rPr>
              <w:t xml:space="preserve"> )</w:t>
            </w:r>
            <w:r w:rsidRPr="004E5427">
              <w:rPr>
                <w:rFonts w:ascii="Verdana" w:eastAsia="Calibri" w:hAnsi="Verdana" w:cs="Times New Roman"/>
              </w:rPr>
              <w:t xml:space="preserve"> </w:t>
            </w:r>
            <w:r>
              <w:rPr>
                <w:rFonts w:ascii="Verdana" w:eastAsia="Calibri" w:hAnsi="Verdana" w:cs="Times New Roman"/>
              </w:rPr>
              <w:t xml:space="preserve"> </w:t>
            </w:r>
            <w:r w:rsidRPr="00022365">
              <w:rPr>
                <w:rFonts w:ascii="Verdana" w:eastAsia="Calibri" w:hAnsi="Verdana" w:cs="Times New Roman"/>
              </w:rPr>
              <w:t xml:space="preserve"> </w:t>
            </w:r>
          </w:p>
          <w:p w14:paraId="41F3A0EB" w14:textId="77777777" w:rsidR="002F0792" w:rsidRPr="003C7664" w:rsidRDefault="002F0792" w:rsidP="002F0792">
            <w:pPr>
              <w:spacing w:before="120" w:after="120" w:line="240" w:lineRule="auto"/>
              <w:jc w:val="both"/>
              <w:rPr>
                <w:rFonts w:ascii="Verdana" w:eastAsia="Times New Roman" w:hAnsi="Verdana" w:cs="Times New Roman"/>
              </w:rPr>
            </w:pPr>
            <w:r w:rsidRPr="003C7664">
              <w:rPr>
                <w:rFonts w:ascii="Verdana" w:eastAsia="Times New Roman" w:hAnsi="Verdana" w:cs="Times New Roman"/>
                <w:b/>
                <w:i/>
              </w:rPr>
              <w:t>Доказване</w:t>
            </w:r>
            <w:r w:rsidRPr="003C7664">
              <w:rPr>
                <w:rFonts w:ascii="Verdana" w:eastAsia="Times New Roman" w:hAnsi="Verdana" w:cs="Times New Roman"/>
              </w:rPr>
              <w:t>:</w:t>
            </w:r>
          </w:p>
          <w:p w14:paraId="3A713D80" w14:textId="77777777" w:rsidR="002F0792" w:rsidRDefault="002F0792" w:rsidP="002F0792">
            <w:pPr>
              <w:spacing w:after="0" w:line="240" w:lineRule="auto"/>
              <w:rPr>
                <w:rFonts w:ascii="Verdana" w:eastAsia="Calibri" w:hAnsi="Verdana" w:cs="Times New Roman"/>
              </w:rPr>
            </w:pPr>
            <w:r w:rsidRPr="003C7664">
              <w:rPr>
                <w:rFonts w:ascii="Verdana" w:eastAsia="Calibri" w:hAnsi="Verdana" w:cs="Times New Roman"/>
              </w:rPr>
              <w:t xml:space="preserve">Участникът  да представи  декларация, че притежава валидно </w:t>
            </w:r>
            <w:r w:rsidRPr="00022365">
              <w:rPr>
                <w:rFonts w:ascii="Verdana" w:eastAsia="Calibri" w:hAnsi="Verdana" w:cs="Times New Roman"/>
              </w:rPr>
              <w:t xml:space="preserve">Разрешение </w:t>
            </w:r>
            <w:r>
              <w:rPr>
                <w:rFonts w:ascii="Verdana" w:eastAsia="Calibri" w:hAnsi="Verdana" w:cs="Times New Roman"/>
              </w:rPr>
              <w:t>за осъществяване на дейността на лечебното заведение, издадено от Министерство на здравеопазването.</w:t>
            </w:r>
          </w:p>
          <w:p w14:paraId="25512115" w14:textId="77777777" w:rsidR="002F0792" w:rsidRDefault="002F0792" w:rsidP="002F0792">
            <w:pPr>
              <w:spacing w:after="0" w:line="240" w:lineRule="auto"/>
              <w:rPr>
                <w:rFonts w:ascii="Verdana" w:eastAsia="Calibri" w:hAnsi="Verdana" w:cs="Times New Roman"/>
              </w:rPr>
            </w:pPr>
          </w:p>
          <w:p w14:paraId="346EE458" w14:textId="77777777" w:rsidR="002F0792" w:rsidRPr="003C7664" w:rsidRDefault="002F0792" w:rsidP="002F0792">
            <w:pPr>
              <w:spacing w:after="0" w:line="240" w:lineRule="auto"/>
              <w:jc w:val="both"/>
              <w:rPr>
                <w:rFonts w:ascii="Verdana" w:eastAsia="Calibri" w:hAnsi="Verdana" w:cs="Times New Roman"/>
                <w:b/>
              </w:rPr>
            </w:pPr>
            <w:r w:rsidRPr="003C7664">
              <w:rPr>
                <w:rFonts w:ascii="Verdana" w:eastAsia="Calibri" w:hAnsi="Verdana" w:cs="Times New Roman"/>
                <w:b/>
              </w:rPr>
              <w:t>Участникът, избран за изпълнител,</w:t>
            </w:r>
            <w:r w:rsidRPr="003C7664">
              <w:rPr>
                <w:rFonts w:ascii="Verdana" w:eastAsia="Calibri" w:hAnsi="Verdana" w:cs="Times New Roman"/>
              </w:rPr>
              <w:t xml:space="preserve"> </w:t>
            </w:r>
            <w:r w:rsidRPr="003C7664">
              <w:rPr>
                <w:rFonts w:ascii="Verdana" w:eastAsia="Calibri" w:hAnsi="Verdana" w:cs="Times New Roman"/>
                <w:b/>
              </w:rPr>
              <w:t>представя, преди сключване на договора:</w:t>
            </w:r>
          </w:p>
          <w:p w14:paraId="1D3AC2E9" w14:textId="77777777" w:rsidR="002F0792" w:rsidRPr="00C138FD" w:rsidRDefault="002F0792" w:rsidP="002F0792">
            <w:pPr>
              <w:spacing w:before="120" w:after="120" w:line="240" w:lineRule="auto"/>
              <w:jc w:val="both"/>
              <w:rPr>
                <w:rFonts w:ascii="Verdana" w:eastAsia="Calibri" w:hAnsi="Verdana" w:cs="Times New Roman"/>
              </w:rPr>
            </w:pPr>
            <w:r w:rsidRPr="003C7664">
              <w:rPr>
                <w:rFonts w:ascii="Verdana" w:eastAsia="Calibri" w:hAnsi="Verdana" w:cs="Times New Roman"/>
              </w:rPr>
              <w:t xml:space="preserve">Копие на  валидно </w:t>
            </w:r>
            <w:r w:rsidRPr="00022365">
              <w:rPr>
                <w:rFonts w:ascii="Verdana" w:eastAsia="Calibri" w:hAnsi="Verdana" w:cs="Times New Roman"/>
              </w:rPr>
              <w:t xml:space="preserve">Разрешение </w:t>
            </w:r>
            <w:r>
              <w:rPr>
                <w:rFonts w:ascii="Verdana" w:eastAsia="Calibri" w:hAnsi="Verdana" w:cs="Times New Roman"/>
              </w:rPr>
              <w:t>за осъществяване на дейността на лечебното заведение, издадено от Министерство на здравеопазването.</w:t>
            </w:r>
          </w:p>
          <w:p w14:paraId="33510DA3" w14:textId="77777777" w:rsidR="002F0792" w:rsidRDefault="002F0792" w:rsidP="004E5427">
            <w:pPr>
              <w:spacing w:before="120" w:after="120" w:line="240" w:lineRule="auto"/>
              <w:jc w:val="both"/>
              <w:rPr>
                <w:rFonts w:ascii="Verdana" w:eastAsia="Times New Roman" w:hAnsi="Verdana" w:cs="Times New Roman"/>
                <w:b/>
                <w:i/>
              </w:rPr>
            </w:pPr>
          </w:p>
          <w:p w14:paraId="2EDB24E8" w14:textId="5C62497D" w:rsidR="004E5427" w:rsidRPr="003C7664" w:rsidRDefault="004E5427" w:rsidP="004E5427">
            <w:pPr>
              <w:spacing w:before="120" w:after="120" w:line="240" w:lineRule="auto"/>
              <w:jc w:val="both"/>
              <w:rPr>
                <w:rFonts w:ascii="Verdana" w:eastAsia="Times New Roman" w:hAnsi="Verdana" w:cs="Times New Roman"/>
              </w:rPr>
            </w:pPr>
            <w:r w:rsidRPr="003C7664">
              <w:rPr>
                <w:rFonts w:ascii="Verdana" w:eastAsia="Times New Roman" w:hAnsi="Verdana" w:cs="Times New Roman"/>
                <w:b/>
                <w:i/>
              </w:rPr>
              <w:t>Изискване</w:t>
            </w:r>
            <w:r w:rsidRPr="003C7664">
              <w:rPr>
                <w:rFonts w:ascii="Verdana" w:eastAsia="Times New Roman" w:hAnsi="Verdana" w:cs="Times New Roman"/>
              </w:rPr>
              <w:t>:</w:t>
            </w:r>
          </w:p>
          <w:p w14:paraId="2823A0D0" w14:textId="5E29E42C" w:rsidR="004E5427" w:rsidRPr="004E5427" w:rsidRDefault="002F0792" w:rsidP="004E5427">
            <w:pPr>
              <w:spacing w:before="120" w:after="120" w:line="240" w:lineRule="auto"/>
              <w:ind w:left="360"/>
              <w:jc w:val="both"/>
              <w:rPr>
                <w:rFonts w:ascii="Verdana" w:eastAsia="Calibri" w:hAnsi="Verdana" w:cs="Times New Roman"/>
              </w:rPr>
            </w:pPr>
            <w:r>
              <w:rPr>
                <w:rFonts w:ascii="Verdana" w:eastAsia="Calibri" w:hAnsi="Verdana" w:cs="Times New Roman"/>
              </w:rPr>
              <w:t>3</w:t>
            </w:r>
            <w:r w:rsidR="004E5427">
              <w:rPr>
                <w:rFonts w:ascii="Verdana" w:eastAsia="Calibri" w:hAnsi="Verdana" w:cs="Times New Roman"/>
              </w:rPr>
              <w:t xml:space="preserve">. </w:t>
            </w:r>
            <w:r w:rsidR="004E5427" w:rsidRPr="004E5427">
              <w:rPr>
                <w:rFonts w:ascii="Verdana" w:eastAsia="Calibri" w:hAnsi="Verdana" w:cs="Times New Roman"/>
              </w:rPr>
              <w:t xml:space="preserve">Участникът трябва да е </w:t>
            </w:r>
            <w:r w:rsidR="00AC7062">
              <w:rPr>
                <w:rFonts w:ascii="Verdana" w:eastAsia="Calibri" w:hAnsi="Verdana" w:cs="Times New Roman"/>
              </w:rPr>
              <w:t>лицензиран за осъществяване на дейност по здравно</w:t>
            </w:r>
            <w:r w:rsidR="00C138FD">
              <w:rPr>
                <w:rFonts w:ascii="Verdana" w:eastAsia="Calibri" w:hAnsi="Verdana" w:cs="Times New Roman"/>
              </w:rPr>
              <w:t xml:space="preserve"> </w:t>
            </w:r>
            <w:r w:rsidR="00C138FD">
              <w:rPr>
                <w:rFonts w:ascii="Verdana" w:eastAsia="Calibri" w:hAnsi="Verdana" w:cs="Times New Roman"/>
                <w:lang w:val="en-US"/>
              </w:rPr>
              <w:t>(</w:t>
            </w:r>
            <w:r w:rsidR="00C138FD">
              <w:rPr>
                <w:rFonts w:ascii="Verdana" w:eastAsia="Calibri" w:hAnsi="Verdana" w:cs="Times New Roman"/>
              </w:rPr>
              <w:t>медицинско</w:t>
            </w:r>
            <w:r w:rsidR="00C138FD">
              <w:rPr>
                <w:rFonts w:ascii="Verdana" w:eastAsia="Calibri" w:hAnsi="Verdana" w:cs="Times New Roman"/>
                <w:lang w:val="en-US"/>
              </w:rPr>
              <w:t>)</w:t>
            </w:r>
            <w:r w:rsidR="00C138FD">
              <w:rPr>
                <w:rFonts w:ascii="Verdana" w:eastAsia="Calibri" w:hAnsi="Verdana" w:cs="Times New Roman"/>
              </w:rPr>
              <w:t xml:space="preserve"> </w:t>
            </w:r>
            <w:r w:rsidR="00AC7062">
              <w:rPr>
                <w:rFonts w:ascii="Verdana" w:eastAsia="Calibri" w:hAnsi="Verdana" w:cs="Times New Roman"/>
              </w:rPr>
              <w:t>застраховане</w:t>
            </w:r>
            <w:r w:rsidR="00C138FD">
              <w:rPr>
                <w:rFonts w:ascii="Verdana" w:eastAsia="Calibri" w:hAnsi="Verdana" w:cs="Times New Roman"/>
              </w:rPr>
              <w:t>.</w:t>
            </w:r>
            <w:r w:rsidR="004E5427" w:rsidRPr="004E5427">
              <w:rPr>
                <w:rFonts w:ascii="Verdana" w:eastAsia="Calibri" w:hAnsi="Verdana" w:cs="Times New Roman"/>
              </w:rPr>
              <w:t xml:space="preserve"> </w:t>
            </w:r>
            <w:r w:rsidR="004E5427" w:rsidRPr="004E5427">
              <w:rPr>
                <w:rFonts w:ascii="Verdana" w:eastAsia="Calibri" w:hAnsi="Verdana" w:cs="Times New Roman"/>
                <w:lang w:val="en-US"/>
              </w:rPr>
              <w:t>(</w:t>
            </w:r>
            <w:r w:rsidR="004E5427" w:rsidRPr="004E5427">
              <w:rPr>
                <w:rFonts w:ascii="Verdana" w:eastAsia="Calibri" w:hAnsi="Verdana" w:cs="Times New Roman"/>
              </w:rPr>
              <w:t>в случаите, когато е приложимо</w:t>
            </w:r>
            <w:r w:rsidR="004E5427" w:rsidRPr="004E5427">
              <w:rPr>
                <w:rFonts w:ascii="Verdana" w:eastAsia="Calibri" w:hAnsi="Verdana" w:cs="Times New Roman"/>
                <w:lang w:val="en-US"/>
              </w:rPr>
              <w:t xml:space="preserve"> )</w:t>
            </w:r>
            <w:r w:rsidR="004E5427" w:rsidRPr="004E5427">
              <w:rPr>
                <w:rFonts w:ascii="Verdana" w:eastAsia="Calibri" w:hAnsi="Verdana" w:cs="Times New Roman"/>
              </w:rPr>
              <w:t xml:space="preserve"> </w:t>
            </w:r>
          </w:p>
          <w:p w14:paraId="79DD1ECE" w14:textId="77777777" w:rsidR="004E5427" w:rsidRDefault="004E5427" w:rsidP="004E5427">
            <w:pPr>
              <w:spacing w:before="120" w:after="120" w:line="240" w:lineRule="auto"/>
              <w:jc w:val="both"/>
              <w:rPr>
                <w:rFonts w:ascii="Verdana" w:eastAsia="Times New Roman" w:hAnsi="Verdana" w:cs="Times New Roman"/>
              </w:rPr>
            </w:pPr>
            <w:r w:rsidRPr="003C7664">
              <w:rPr>
                <w:rFonts w:ascii="Verdana" w:eastAsia="Times New Roman" w:hAnsi="Verdana" w:cs="Times New Roman"/>
                <w:b/>
                <w:i/>
              </w:rPr>
              <w:t>Доказване</w:t>
            </w:r>
            <w:r w:rsidRPr="003C7664">
              <w:rPr>
                <w:rFonts w:ascii="Verdana" w:eastAsia="Times New Roman" w:hAnsi="Verdana" w:cs="Times New Roman"/>
              </w:rPr>
              <w:t>:</w:t>
            </w:r>
          </w:p>
          <w:p w14:paraId="32F3BD79" w14:textId="08235F61" w:rsidR="004E5427" w:rsidRPr="003C7664" w:rsidRDefault="004E5427" w:rsidP="004E5427">
            <w:pPr>
              <w:spacing w:before="120" w:after="120" w:line="240" w:lineRule="auto"/>
              <w:jc w:val="both"/>
              <w:rPr>
                <w:rFonts w:ascii="Verdana" w:eastAsia="Times New Roman" w:hAnsi="Verdana" w:cs="Times New Roman"/>
              </w:rPr>
            </w:pPr>
            <w:r w:rsidRPr="003C7664">
              <w:rPr>
                <w:rFonts w:ascii="Verdana" w:eastAsia="Calibri" w:hAnsi="Verdana" w:cs="Times New Roman"/>
              </w:rPr>
              <w:t xml:space="preserve">Участникът  да представи  </w:t>
            </w:r>
            <w:r w:rsidR="000A0509">
              <w:rPr>
                <w:rFonts w:ascii="Verdana" w:eastAsia="Calibri" w:hAnsi="Verdana" w:cs="Times New Roman"/>
              </w:rPr>
              <w:t xml:space="preserve">декларация, че </w:t>
            </w:r>
            <w:r w:rsidR="00994F51">
              <w:rPr>
                <w:rFonts w:ascii="Verdana" w:eastAsia="Calibri" w:hAnsi="Verdana" w:cs="Times New Roman"/>
              </w:rPr>
              <w:t xml:space="preserve">е </w:t>
            </w:r>
            <w:r w:rsidR="000A0509">
              <w:rPr>
                <w:rFonts w:ascii="Verdana" w:eastAsia="Calibri" w:hAnsi="Verdana" w:cs="Times New Roman"/>
              </w:rPr>
              <w:t xml:space="preserve">получил лиценз за осъществяване на дейност по здравно застраховане, при условията и по реда на Кодекса за застраховане </w:t>
            </w:r>
            <w:r w:rsidR="000A0509">
              <w:rPr>
                <w:rFonts w:ascii="Verdana" w:eastAsia="Calibri" w:hAnsi="Verdana" w:cs="Times New Roman"/>
                <w:lang w:val="en-US"/>
              </w:rPr>
              <w:t>(</w:t>
            </w:r>
            <w:r w:rsidR="000A0509">
              <w:rPr>
                <w:rFonts w:ascii="Verdana" w:eastAsia="Calibri" w:hAnsi="Verdana" w:cs="Times New Roman"/>
              </w:rPr>
              <w:t>за</w:t>
            </w:r>
            <w:r w:rsidR="000A0509" w:rsidRPr="000A0509">
              <w:rPr>
                <w:rFonts w:ascii="Verdana" w:eastAsia="Calibri" w:hAnsi="Verdana" w:cs="Times New Roman"/>
              </w:rPr>
              <w:t xml:space="preserve"> местен застраховател)</w:t>
            </w:r>
            <w:r w:rsidR="000A0509">
              <w:rPr>
                <w:rFonts w:ascii="Verdana" w:eastAsia="Calibri" w:hAnsi="Verdana" w:cs="Times New Roman"/>
              </w:rPr>
              <w:t xml:space="preserve"> и/ или </w:t>
            </w:r>
            <w:r w:rsidR="000A0509" w:rsidRPr="000A0509">
              <w:rPr>
                <w:rFonts w:ascii="Verdana" w:eastAsia="Calibri" w:hAnsi="Verdana" w:cs="Times New Roman"/>
              </w:rPr>
              <w:t>при условията на правото на установяване или на свободата на предоставяне на услуги  (за застраховател от друга държава членка)</w:t>
            </w:r>
            <w:r w:rsidR="000A0509">
              <w:rPr>
                <w:rFonts w:ascii="Verdana" w:eastAsia="Calibri" w:hAnsi="Verdana" w:cs="Times New Roman"/>
              </w:rPr>
              <w:t xml:space="preserve"> </w:t>
            </w:r>
          </w:p>
          <w:p w14:paraId="4BB88F84" w14:textId="77777777" w:rsidR="004E5427" w:rsidRPr="003C7664" w:rsidRDefault="004E5427" w:rsidP="004E5427">
            <w:pPr>
              <w:spacing w:after="0" w:line="240" w:lineRule="auto"/>
              <w:jc w:val="both"/>
              <w:rPr>
                <w:rFonts w:ascii="Verdana" w:eastAsia="Calibri" w:hAnsi="Verdana" w:cs="Times New Roman"/>
                <w:b/>
              </w:rPr>
            </w:pPr>
            <w:r w:rsidRPr="003C7664">
              <w:rPr>
                <w:rFonts w:ascii="Verdana" w:eastAsia="Calibri" w:hAnsi="Verdana" w:cs="Times New Roman"/>
                <w:b/>
              </w:rPr>
              <w:t>Участникът, избран за изпълнител,</w:t>
            </w:r>
            <w:r w:rsidRPr="003C7664">
              <w:rPr>
                <w:rFonts w:ascii="Verdana" w:eastAsia="Calibri" w:hAnsi="Verdana" w:cs="Times New Roman"/>
              </w:rPr>
              <w:t xml:space="preserve"> </w:t>
            </w:r>
            <w:r w:rsidRPr="003C7664">
              <w:rPr>
                <w:rFonts w:ascii="Verdana" w:eastAsia="Calibri" w:hAnsi="Verdana" w:cs="Times New Roman"/>
                <w:b/>
              </w:rPr>
              <w:t>представя, преди сключване на договора:</w:t>
            </w:r>
          </w:p>
          <w:p w14:paraId="02669C84" w14:textId="313FF8C9" w:rsidR="004E5427" w:rsidRPr="00C138FD" w:rsidRDefault="004E5427" w:rsidP="004E5427">
            <w:pPr>
              <w:spacing w:before="120" w:after="120" w:line="240" w:lineRule="auto"/>
              <w:jc w:val="both"/>
              <w:rPr>
                <w:rFonts w:ascii="Verdana" w:eastAsia="Calibri" w:hAnsi="Verdana" w:cs="Times New Roman"/>
              </w:rPr>
            </w:pPr>
            <w:r w:rsidRPr="003C7664">
              <w:rPr>
                <w:rFonts w:ascii="Verdana" w:eastAsia="Calibri" w:hAnsi="Verdana" w:cs="Times New Roman"/>
              </w:rPr>
              <w:t xml:space="preserve">Копие на  </w:t>
            </w:r>
            <w:r w:rsidR="0006383B">
              <w:rPr>
                <w:rFonts w:ascii="Verdana" w:eastAsia="Calibri" w:hAnsi="Verdana" w:cs="Times New Roman"/>
              </w:rPr>
              <w:t xml:space="preserve">лиценз за </w:t>
            </w:r>
            <w:r w:rsidR="00C138FD">
              <w:rPr>
                <w:rFonts w:ascii="Verdana" w:eastAsia="Calibri" w:hAnsi="Verdana" w:cs="Times New Roman"/>
              </w:rPr>
              <w:t xml:space="preserve">Здравно </w:t>
            </w:r>
            <w:r w:rsidR="00C138FD">
              <w:rPr>
                <w:rFonts w:ascii="Verdana" w:eastAsia="Calibri" w:hAnsi="Verdana" w:cs="Times New Roman"/>
                <w:lang w:val="en-US"/>
              </w:rPr>
              <w:t>(</w:t>
            </w:r>
            <w:r w:rsidR="00C138FD">
              <w:rPr>
                <w:rFonts w:ascii="Verdana" w:eastAsia="Calibri" w:hAnsi="Verdana" w:cs="Times New Roman"/>
              </w:rPr>
              <w:t>медицинско</w:t>
            </w:r>
            <w:r w:rsidR="00C138FD">
              <w:rPr>
                <w:rFonts w:ascii="Verdana" w:eastAsia="Calibri" w:hAnsi="Verdana" w:cs="Times New Roman"/>
                <w:lang w:val="en-US"/>
              </w:rPr>
              <w:t>)</w:t>
            </w:r>
            <w:r w:rsidR="00C138FD">
              <w:rPr>
                <w:rFonts w:ascii="Verdana" w:eastAsia="Calibri" w:hAnsi="Verdana" w:cs="Times New Roman"/>
              </w:rPr>
              <w:t xml:space="preserve"> застраховане.</w:t>
            </w:r>
          </w:p>
          <w:p w14:paraId="1CBE04C2" w14:textId="77777777" w:rsidR="00A94301" w:rsidRPr="003C7664" w:rsidRDefault="00A94301" w:rsidP="00A94301">
            <w:pPr>
              <w:spacing w:before="120" w:after="120" w:line="240" w:lineRule="auto"/>
              <w:jc w:val="both"/>
              <w:rPr>
                <w:rFonts w:ascii="Verdana" w:eastAsia="Times New Roman" w:hAnsi="Verdana" w:cs="Times New Roman"/>
              </w:rPr>
            </w:pPr>
            <w:r w:rsidRPr="003C7664">
              <w:rPr>
                <w:rFonts w:ascii="Verdana" w:eastAsia="Times New Roman" w:hAnsi="Verdana" w:cs="Times New Roman"/>
                <w:b/>
                <w:i/>
              </w:rPr>
              <w:t>Изискване</w:t>
            </w:r>
            <w:r w:rsidRPr="003C7664">
              <w:rPr>
                <w:rFonts w:ascii="Verdana" w:eastAsia="Times New Roman" w:hAnsi="Verdana" w:cs="Times New Roman"/>
              </w:rPr>
              <w:t>:</w:t>
            </w:r>
          </w:p>
          <w:p w14:paraId="40C9560D" w14:textId="3B0EC5C8" w:rsidR="00A94301" w:rsidRPr="004E5427" w:rsidRDefault="00A94301" w:rsidP="00A94301">
            <w:pPr>
              <w:spacing w:before="120" w:after="120" w:line="240" w:lineRule="auto"/>
              <w:ind w:left="360"/>
              <w:jc w:val="both"/>
              <w:rPr>
                <w:rFonts w:ascii="Verdana" w:eastAsia="Calibri" w:hAnsi="Verdana" w:cs="Times New Roman"/>
              </w:rPr>
            </w:pPr>
            <w:r>
              <w:rPr>
                <w:rFonts w:ascii="Verdana" w:eastAsia="Calibri" w:hAnsi="Verdana" w:cs="Times New Roman"/>
              </w:rPr>
              <w:t xml:space="preserve">4. </w:t>
            </w:r>
            <w:r w:rsidRPr="004E5427">
              <w:rPr>
                <w:rFonts w:ascii="Verdana" w:eastAsia="Calibri" w:hAnsi="Verdana" w:cs="Times New Roman"/>
              </w:rPr>
              <w:t xml:space="preserve">Участникът  да е </w:t>
            </w:r>
            <w:r>
              <w:rPr>
                <w:rFonts w:ascii="Verdana" w:eastAsia="Calibri" w:hAnsi="Verdana" w:cs="Times New Roman"/>
              </w:rPr>
              <w:t xml:space="preserve">регистриран </w:t>
            </w:r>
            <w:r>
              <w:rPr>
                <w:rFonts w:ascii="Arial" w:hAnsi="Arial" w:cs="Arial"/>
                <w:color w:val="777777"/>
                <w:sz w:val="21"/>
                <w:szCs w:val="21"/>
                <w:shd w:val="clear" w:color="auto" w:fill="FFFFFF"/>
              </w:rPr>
              <w:t xml:space="preserve"> </w:t>
            </w:r>
            <w:r w:rsidRPr="008157F9">
              <w:rPr>
                <w:rFonts w:ascii="Verdana" w:eastAsia="Calibri" w:hAnsi="Verdana" w:cs="Times New Roman"/>
              </w:rPr>
              <w:t>като администратор на лични данни към  Комисията за защита на личните данни.</w:t>
            </w:r>
            <w:r w:rsidRPr="004E5427">
              <w:rPr>
                <w:rFonts w:ascii="Verdana" w:eastAsia="Calibri" w:hAnsi="Verdana" w:cs="Times New Roman"/>
              </w:rPr>
              <w:t xml:space="preserve"> </w:t>
            </w:r>
          </w:p>
          <w:p w14:paraId="06F706D2" w14:textId="77777777" w:rsidR="00A94301" w:rsidRDefault="00A94301" w:rsidP="00A94301">
            <w:pPr>
              <w:spacing w:before="120" w:after="120" w:line="240" w:lineRule="auto"/>
              <w:jc w:val="both"/>
              <w:rPr>
                <w:rFonts w:ascii="Verdana" w:eastAsia="Times New Roman" w:hAnsi="Verdana" w:cs="Times New Roman"/>
              </w:rPr>
            </w:pPr>
            <w:r w:rsidRPr="003C7664">
              <w:rPr>
                <w:rFonts w:ascii="Verdana" w:eastAsia="Times New Roman" w:hAnsi="Verdana" w:cs="Times New Roman"/>
                <w:b/>
                <w:i/>
              </w:rPr>
              <w:t>Доказване</w:t>
            </w:r>
            <w:r w:rsidRPr="003C7664">
              <w:rPr>
                <w:rFonts w:ascii="Verdana" w:eastAsia="Times New Roman" w:hAnsi="Verdana" w:cs="Times New Roman"/>
              </w:rPr>
              <w:t>:</w:t>
            </w:r>
          </w:p>
          <w:p w14:paraId="4DCD4E73" w14:textId="40C65AA7" w:rsidR="00A94301" w:rsidRDefault="00A94301" w:rsidP="00A94301">
            <w:pPr>
              <w:spacing w:after="0" w:line="240" w:lineRule="auto"/>
              <w:jc w:val="both"/>
              <w:rPr>
                <w:rFonts w:ascii="Verdana" w:eastAsia="Calibri" w:hAnsi="Verdana" w:cs="Times New Roman"/>
              </w:rPr>
            </w:pPr>
            <w:r w:rsidRPr="003C7664">
              <w:rPr>
                <w:rFonts w:ascii="Verdana" w:eastAsia="Calibri" w:hAnsi="Verdana" w:cs="Times New Roman"/>
              </w:rPr>
              <w:t xml:space="preserve">Участникът да представи  </w:t>
            </w:r>
            <w:r>
              <w:rPr>
                <w:rFonts w:ascii="Verdana" w:eastAsia="Calibri" w:hAnsi="Verdana" w:cs="Times New Roman"/>
              </w:rPr>
              <w:t xml:space="preserve">декларация, че  е регистриран </w:t>
            </w:r>
            <w:r>
              <w:rPr>
                <w:rFonts w:ascii="Arial" w:hAnsi="Arial" w:cs="Arial"/>
                <w:color w:val="777777"/>
                <w:sz w:val="21"/>
                <w:szCs w:val="21"/>
                <w:shd w:val="clear" w:color="auto" w:fill="FFFFFF"/>
              </w:rPr>
              <w:t xml:space="preserve"> </w:t>
            </w:r>
            <w:r w:rsidRPr="008157F9">
              <w:rPr>
                <w:rFonts w:ascii="Verdana" w:eastAsia="Calibri" w:hAnsi="Verdana" w:cs="Times New Roman"/>
              </w:rPr>
              <w:t>като администратори на лични данни към  Комисията за защита на личните данни.</w:t>
            </w:r>
            <w:r w:rsidRPr="004E5427">
              <w:rPr>
                <w:rFonts w:ascii="Verdana" w:eastAsia="Calibri" w:hAnsi="Verdana" w:cs="Times New Roman"/>
              </w:rPr>
              <w:t xml:space="preserve"> </w:t>
            </w:r>
          </w:p>
          <w:p w14:paraId="58477967" w14:textId="77777777" w:rsidR="00A94301" w:rsidRDefault="00A94301" w:rsidP="00A94301">
            <w:pPr>
              <w:spacing w:after="0" w:line="240" w:lineRule="auto"/>
              <w:jc w:val="both"/>
              <w:rPr>
                <w:rFonts w:ascii="Verdana" w:eastAsia="Calibri" w:hAnsi="Verdana" w:cs="Times New Roman"/>
              </w:rPr>
            </w:pPr>
          </w:p>
          <w:p w14:paraId="49094646" w14:textId="77777777" w:rsidR="00A94301" w:rsidRPr="003C7664" w:rsidRDefault="00A94301" w:rsidP="00A94301">
            <w:pPr>
              <w:spacing w:after="0" w:line="240" w:lineRule="auto"/>
              <w:jc w:val="both"/>
              <w:rPr>
                <w:rFonts w:ascii="Verdana" w:eastAsia="Calibri" w:hAnsi="Verdana" w:cs="Times New Roman"/>
                <w:b/>
              </w:rPr>
            </w:pPr>
            <w:r w:rsidRPr="003C7664">
              <w:rPr>
                <w:rFonts w:ascii="Verdana" w:eastAsia="Calibri" w:hAnsi="Verdana" w:cs="Times New Roman"/>
                <w:b/>
              </w:rPr>
              <w:t>Участникът, избран за изпълнител,</w:t>
            </w:r>
            <w:r w:rsidRPr="003C7664">
              <w:rPr>
                <w:rFonts w:ascii="Verdana" w:eastAsia="Calibri" w:hAnsi="Verdana" w:cs="Times New Roman"/>
              </w:rPr>
              <w:t xml:space="preserve"> </w:t>
            </w:r>
            <w:r w:rsidRPr="003C7664">
              <w:rPr>
                <w:rFonts w:ascii="Verdana" w:eastAsia="Calibri" w:hAnsi="Verdana" w:cs="Times New Roman"/>
                <w:b/>
              </w:rPr>
              <w:t>представя, преди сключване на договора:</w:t>
            </w:r>
          </w:p>
          <w:p w14:paraId="03D9CDD1" w14:textId="77777777" w:rsidR="00A94301" w:rsidRPr="00C138FD" w:rsidRDefault="00A94301" w:rsidP="00A94301">
            <w:pPr>
              <w:spacing w:before="120" w:after="120" w:line="240" w:lineRule="auto"/>
              <w:jc w:val="both"/>
              <w:rPr>
                <w:rFonts w:ascii="Verdana" w:eastAsia="Calibri" w:hAnsi="Verdana" w:cs="Times New Roman"/>
              </w:rPr>
            </w:pPr>
            <w:r w:rsidRPr="003C7664">
              <w:rPr>
                <w:rFonts w:ascii="Verdana" w:eastAsia="Calibri" w:hAnsi="Verdana" w:cs="Times New Roman"/>
              </w:rPr>
              <w:t xml:space="preserve">Копие на  </w:t>
            </w:r>
            <w:r>
              <w:rPr>
                <w:rFonts w:ascii="Verdana" w:eastAsia="Calibri" w:hAnsi="Verdana" w:cs="Times New Roman"/>
              </w:rPr>
              <w:t>удостоверение за регистрация  като администратор на лични данни.</w:t>
            </w:r>
          </w:p>
          <w:p w14:paraId="129D0B54" w14:textId="2049C8ED" w:rsidR="00A94301" w:rsidRPr="003C7664" w:rsidRDefault="00A94301" w:rsidP="00C31903">
            <w:pPr>
              <w:spacing w:after="0" w:line="240" w:lineRule="auto"/>
              <w:rPr>
                <w:rFonts w:ascii="Verdana" w:eastAsia="Times New Roman" w:hAnsi="Verdana" w:cs="Times New Roman"/>
                <w:b/>
                <w:bCs/>
                <w:color w:val="000000" w:themeColor="text1"/>
                <w:lang w:eastAsia="bg-BG"/>
              </w:rPr>
            </w:pPr>
          </w:p>
        </w:tc>
      </w:tr>
      <w:tr w:rsidR="005C71B8" w:rsidRPr="003C7664" w14:paraId="7F6474D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0701621" w14:textId="77777777" w:rsidR="005C71B8" w:rsidRDefault="005C71B8" w:rsidP="006B1334">
            <w:pPr>
              <w:spacing w:after="0" w:line="240" w:lineRule="auto"/>
              <w:rPr>
                <w:rFonts w:ascii="Verdana" w:eastAsia="Times New Roman" w:hAnsi="Verdana" w:cs="Times New Roman"/>
                <w:color w:val="000000" w:themeColor="text1"/>
                <w:u w:val="single"/>
                <w:lang w:eastAsia="bg-BG"/>
              </w:rPr>
            </w:pPr>
            <w:r w:rsidRPr="003C7664">
              <w:rPr>
                <w:rFonts w:ascii="Verdana" w:eastAsia="Times New Roman" w:hAnsi="Verdana" w:cs="Times New Roman"/>
                <w:b/>
                <w:bCs/>
                <w:color w:val="000000" w:themeColor="text1"/>
                <w:u w:val="single"/>
                <w:lang w:eastAsia="bg-BG"/>
              </w:rPr>
              <w:lastRenderedPageBreak/>
              <w:t xml:space="preserve">Икономическо и финансово състояние: </w:t>
            </w:r>
            <w:r w:rsidRPr="003C7664">
              <w:rPr>
                <w:rFonts w:ascii="Verdana" w:eastAsia="Times New Roman" w:hAnsi="Verdana" w:cs="Times New Roman"/>
                <w:color w:val="000000" w:themeColor="text1"/>
                <w:u w:val="single"/>
                <w:lang w:eastAsia="bg-BG"/>
              </w:rPr>
              <w:t>[не]</w:t>
            </w:r>
          </w:p>
          <w:p w14:paraId="3182E909" w14:textId="77777777" w:rsidR="00993BD8" w:rsidRDefault="00993BD8" w:rsidP="006B1334">
            <w:pPr>
              <w:spacing w:after="0" w:line="240" w:lineRule="auto"/>
              <w:rPr>
                <w:rFonts w:ascii="Verdana" w:eastAsia="Times New Roman" w:hAnsi="Verdana" w:cs="Times New Roman"/>
                <w:b/>
                <w:bCs/>
                <w:color w:val="000000" w:themeColor="text1"/>
                <w:u w:val="single"/>
                <w:lang w:eastAsia="bg-BG"/>
              </w:rPr>
            </w:pPr>
          </w:p>
          <w:p w14:paraId="68517391" w14:textId="77777777" w:rsidR="00FA737E" w:rsidRDefault="00FA737E" w:rsidP="006B1334">
            <w:pPr>
              <w:spacing w:after="0" w:line="240" w:lineRule="auto"/>
              <w:rPr>
                <w:rFonts w:ascii="Verdana" w:eastAsia="Times New Roman" w:hAnsi="Verdana" w:cs="Times New Roman"/>
                <w:b/>
                <w:bCs/>
                <w:color w:val="000000" w:themeColor="text1"/>
                <w:u w:val="single"/>
                <w:lang w:eastAsia="bg-BG"/>
              </w:rPr>
            </w:pPr>
          </w:p>
          <w:p w14:paraId="79D87098" w14:textId="0632DCE8" w:rsidR="00FA737E" w:rsidRPr="003C7664" w:rsidRDefault="00FA737E" w:rsidP="006B1334">
            <w:pPr>
              <w:spacing w:after="0" w:line="240" w:lineRule="auto"/>
              <w:rPr>
                <w:rFonts w:ascii="Verdana" w:eastAsia="Times New Roman" w:hAnsi="Verdana" w:cs="Times New Roman"/>
                <w:b/>
                <w:bCs/>
                <w:color w:val="000000" w:themeColor="text1"/>
                <w:u w:val="single"/>
                <w:lang w:eastAsia="bg-BG"/>
              </w:rPr>
            </w:pPr>
          </w:p>
        </w:tc>
      </w:tr>
      <w:tr w:rsidR="005C71B8" w:rsidRPr="003C7664" w14:paraId="2B65AF02"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BE48061" w14:textId="228D9DBE" w:rsidR="005C71B8" w:rsidRPr="003C7664" w:rsidRDefault="005C71B8" w:rsidP="006B1334">
            <w:pPr>
              <w:spacing w:after="0" w:line="240" w:lineRule="auto"/>
              <w:contextualSpacing/>
              <w:jc w:val="both"/>
              <w:rPr>
                <w:rFonts w:ascii="Verdana" w:eastAsia="Times New Roman" w:hAnsi="Verdana" w:cs="Times New Roman"/>
                <w:bCs/>
                <w:iCs/>
                <w:color w:val="000000" w:themeColor="text1"/>
              </w:rPr>
            </w:pPr>
            <w:r w:rsidRPr="003C7664">
              <w:rPr>
                <w:rFonts w:ascii="Verdana" w:eastAsia="Times New Roman" w:hAnsi="Verdana" w:cs="Times New Roman"/>
                <w:b/>
                <w:bCs/>
                <w:color w:val="000000" w:themeColor="text1"/>
                <w:u w:val="single"/>
                <w:lang w:eastAsia="bg-BG"/>
              </w:rPr>
              <w:lastRenderedPageBreak/>
              <w:t>Технически и професионални способности:</w:t>
            </w:r>
            <w:r w:rsidRPr="003C7664">
              <w:rPr>
                <w:rFonts w:ascii="Verdana" w:eastAsia="Times New Roman" w:hAnsi="Verdana" w:cs="Times New Roman"/>
                <w:color w:val="000000" w:themeColor="text1"/>
                <w:u w:val="single"/>
                <w:lang w:eastAsia="bg-BG"/>
              </w:rPr>
              <w:t xml:space="preserve"> [да]</w:t>
            </w:r>
            <w:r w:rsidRPr="003C7664">
              <w:rPr>
                <w:rFonts w:ascii="Verdana" w:eastAsia="Times New Roman" w:hAnsi="Verdana" w:cs="Times New Roman"/>
                <w:bCs/>
                <w:iCs/>
                <w:color w:val="000000" w:themeColor="text1"/>
              </w:rPr>
              <w:t xml:space="preserve"> </w:t>
            </w:r>
          </w:p>
          <w:p w14:paraId="34EE93E0" w14:textId="77777777" w:rsidR="00993BD8" w:rsidRPr="00993BD8" w:rsidRDefault="00993BD8" w:rsidP="00993BD8">
            <w:pPr>
              <w:spacing w:before="120" w:after="120" w:line="240" w:lineRule="auto"/>
              <w:jc w:val="both"/>
              <w:rPr>
                <w:rFonts w:ascii="Verdana" w:eastAsia="Calibri" w:hAnsi="Verdana" w:cs="Times New Roman"/>
                <w:b/>
                <w:i/>
              </w:rPr>
            </w:pPr>
            <w:r w:rsidRPr="00993BD8">
              <w:rPr>
                <w:rFonts w:ascii="Verdana" w:eastAsia="Calibri" w:hAnsi="Verdana" w:cs="Times New Roman"/>
                <w:b/>
                <w:i/>
              </w:rPr>
              <w:t xml:space="preserve">Изисквания относно идентичен или сходен опит и тяхното доказване </w:t>
            </w:r>
          </w:p>
          <w:p w14:paraId="3FABD07E" w14:textId="77777777" w:rsidR="00993BD8" w:rsidRPr="00993BD8" w:rsidRDefault="00993BD8" w:rsidP="00993BD8">
            <w:pPr>
              <w:spacing w:before="120" w:after="120" w:line="240" w:lineRule="auto"/>
              <w:jc w:val="both"/>
              <w:rPr>
                <w:rFonts w:ascii="Verdana" w:eastAsia="Calibri" w:hAnsi="Verdana" w:cs="Times New Roman"/>
                <w:b/>
                <w:i/>
              </w:rPr>
            </w:pPr>
            <w:r w:rsidRPr="00993BD8">
              <w:rPr>
                <w:rFonts w:ascii="Verdana" w:eastAsia="Calibri" w:hAnsi="Verdana" w:cs="Times New Roman"/>
                <w:b/>
                <w:i/>
              </w:rPr>
              <w:t>Изисквания:</w:t>
            </w:r>
          </w:p>
          <w:p w14:paraId="3D6A3CA1" w14:textId="1490A012" w:rsidR="00993BD8" w:rsidRDefault="00993BD8" w:rsidP="00993BD8">
            <w:pPr>
              <w:spacing w:after="0"/>
              <w:rPr>
                <w:rFonts w:ascii="Verdana" w:eastAsia="Calibri" w:hAnsi="Verdana" w:cs="Times New Roman"/>
              </w:rPr>
            </w:pPr>
            <w:r w:rsidRPr="00993BD8">
              <w:rPr>
                <w:rFonts w:ascii="Verdana" w:eastAsia="Calibri" w:hAnsi="Verdana" w:cs="Times New Roman"/>
              </w:rPr>
              <w:t xml:space="preserve">Участниците трябва да са изпълнили </w:t>
            </w:r>
            <w:r>
              <w:rPr>
                <w:rFonts w:ascii="Verdana" w:eastAsia="Calibri" w:hAnsi="Verdana" w:cs="Times New Roman"/>
              </w:rPr>
              <w:t>услуги</w:t>
            </w:r>
            <w:r w:rsidRPr="00993BD8">
              <w:rPr>
                <w:rFonts w:ascii="Verdana" w:eastAsia="Calibri" w:hAnsi="Verdana" w:cs="Times New Roman"/>
              </w:rPr>
              <w:t xml:space="preserve">,  идентични или сходни с предмета </w:t>
            </w:r>
            <w:r>
              <w:rPr>
                <w:rFonts w:ascii="Verdana" w:eastAsia="Calibri" w:hAnsi="Verdana" w:cs="Times New Roman"/>
              </w:rPr>
              <w:t xml:space="preserve">и обем </w:t>
            </w:r>
            <w:r w:rsidRPr="00993BD8">
              <w:rPr>
                <w:rFonts w:ascii="Verdana" w:eastAsia="Calibri" w:hAnsi="Verdana" w:cs="Times New Roman"/>
              </w:rPr>
              <w:t>на настоящата  поръчка, през последните три години, считано от крайния срок за  подаване на оферти, с посочване на стойностите, датите и получателите.</w:t>
            </w:r>
            <w:r w:rsidRPr="00993BD8">
              <w:rPr>
                <w:rFonts w:ascii="Verdana" w:eastAsia="Calibri" w:hAnsi="Verdana" w:cs="Times New Roman"/>
              </w:rPr>
              <w:br/>
              <w:t>Забележка: Под "сходен предмет</w:t>
            </w:r>
            <w:r w:rsidR="00640CA1">
              <w:rPr>
                <w:rFonts w:ascii="Verdana" w:eastAsia="Calibri" w:hAnsi="Verdana" w:cs="Times New Roman"/>
              </w:rPr>
              <w:t xml:space="preserve"> и обем</w:t>
            </w:r>
            <w:r w:rsidRPr="00993BD8">
              <w:rPr>
                <w:rFonts w:ascii="Verdana" w:eastAsia="Calibri" w:hAnsi="Verdana" w:cs="Times New Roman"/>
              </w:rPr>
              <w:t xml:space="preserve">" следва да се разбира  </w:t>
            </w:r>
            <w:r>
              <w:rPr>
                <w:rFonts w:ascii="Verdana" w:eastAsia="Calibri" w:hAnsi="Verdana" w:cs="Times New Roman"/>
              </w:rPr>
              <w:t>услуги</w:t>
            </w:r>
            <w:r w:rsidRPr="00993BD8">
              <w:rPr>
                <w:rFonts w:ascii="Verdana" w:eastAsia="Calibri" w:hAnsi="Verdana" w:cs="Times New Roman"/>
              </w:rPr>
              <w:t xml:space="preserve">, </w:t>
            </w:r>
            <w:r>
              <w:rPr>
                <w:rFonts w:ascii="Verdana" w:eastAsia="Calibri" w:hAnsi="Verdana" w:cs="Times New Roman"/>
              </w:rPr>
              <w:t>свързани с провеждане</w:t>
            </w:r>
            <w:r w:rsidR="001F3431">
              <w:rPr>
                <w:rFonts w:ascii="Verdana" w:eastAsia="Calibri" w:hAnsi="Verdana" w:cs="Times New Roman"/>
              </w:rPr>
              <w:t xml:space="preserve"> на </w:t>
            </w:r>
            <w:r>
              <w:rPr>
                <w:rFonts w:ascii="Verdana" w:eastAsia="Calibri" w:hAnsi="Verdana" w:cs="Times New Roman"/>
              </w:rPr>
              <w:t xml:space="preserve"> </w:t>
            </w:r>
            <w:r w:rsidR="00640CA1">
              <w:rPr>
                <w:rFonts w:ascii="Verdana" w:eastAsia="Calibri" w:hAnsi="Verdana" w:cs="Times New Roman"/>
              </w:rPr>
              <w:t>предварителни и периодични медицински прегледи</w:t>
            </w:r>
            <w:r w:rsidR="001F3431">
              <w:rPr>
                <w:rFonts w:ascii="Verdana" w:eastAsia="Calibri" w:hAnsi="Verdana" w:cs="Times New Roman"/>
              </w:rPr>
              <w:t>.</w:t>
            </w:r>
            <w:r w:rsidR="00640CA1">
              <w:rPr>
                <w:rFonts w:ascii="Verdana" w:eastAsia="Calibri" w:hAnsi="Verdana" w:cs="Times New Roman"/>
              </w:rPr>
              <w:t xml:space="preserve"> </w:t>
            </w:r>
            <w:r>
              <w:rPr>
                <w:rFonts w:ascii="Verdana" w:eastAsia="Calibri" w:hAnsi="Verdana" w:cs="Times New Roman"/>
              </w:rPr>
              <w:t xml:space="preserve"> </w:t>
            </w:r>
          </w:p>
          <w:p w14:paraId="08379AE0" w14:textId="266EB492" w:rsidR="001F3431" w:rsidRDefault="001F3431" w:rsidP="001F3431">
            <w:pPr>
              <w:spacing w:after="0"/>
              <w:rPr>
                <w:rFonts w:ascii="Verdana" w:eastAsia="Times New Roman" w:hAnsi="Verdana" w:cs="Times New Roman"/>
                <w:color w:val="000000" w:themeColor="text1"/>
              </w:rPr>
            </w:pPr>
            <w:r w:rsidRPr="003C7664">
              <w:rPr>
                <w:rFonts w:ascii="Verdana" w:eastAsia="Times New Roman" w:hAnsi="Verdana" w:cs="Times New Roman"/>
                <w:color w:val="000000" w:themeColor="text1"/>
              </w:rPr>
              <w:t>Минимални изисквания:</w:t>
            </w:r>
            <w:r>
              <w:rPr>
                <w:rFonts w:ascii="Verdana" w:eastAsia="Times New Roman" w:hAnsi="Verdana" w:cs="Times New Roman"/>
                <w:color w:val="000000" w:themeColor="text1"/>
              </w:rPr>
              <w:t xml:space="preserve"> </w:t>
            </w:r>
            <w:r w:rsidRPr="003C7664">
              <w:rPr>
                <w:rFonts w:ascii="Verdana" w:eastAsia="Times New Roman" w:hAnsi="Verdana" w:cs="Times New Roman"/>
                <w:color w:val="000000" w:themeColor="text1"/>
              </w:rPr>
              <w:t>Участникът трябва да</w:t>
            </w:r>
            <w:r>
              <w:rPr>
                <w:rFonts w:ascii="Verdana" w:eastAsia="Times New Roman" w:hAnsi="Verdana" w:cs="Times New Roman"/>
                <w:color w:val="000000" w:themeColor="text1"/>
              </w:rPr>
              <w:t xml:space="preserve"> </w:t>
            </w:r>
            <w:r w:rsidR="00D8774E">
              <w:rPr>
                <w:rFonts w:ascii="Verdana" w:eastAsia="Times New Roman" w:hAnsi="Verdana" w:cs="Times New Roman"/>
                <w:color w:val="000000" w:themeColor="text1"/>
              </w:rPr>
              <w:t xml:space="preserve">е </w:t>
            </w:r>
            <w:r>
              <w:rPr>
                <w:rFonts w:ascii="Verdana" w:eastAsia="Times New Roman" w:hAnsi="Verdana" w:cs="Times New Roman"/>
                <w:color w:val="000000" w:themeColor="text1"/>
              </w:rPr>
              <w:t>извършва</w:t>
            </w:r>
            <w:r w:rsidR="00D8774E">
              <w:rPr>
                <w:rFonts w:ascii="Verdana" w:eastAsia="Times New Roman" w:hAnsi="Verdana" w:cs="Times New Roman"/>
                <w:color w:val="000000" w:themeColor="text1"/>
              </w:rPr>
              <w:t>л</w:t>
            </w:r>
            <w:r w:rsidR="002408D3">
              <w:rPr>
                <w:rFonts w:ascii="Verdana" w:eastAsia="Times New Roman" w:hAnsi="Verdana" w:cs="Times New Roman"/>
                <w:color w:val="000000" w:themeColor="text1"/>
              </w:rPr>
              <w:t xml:space="preserve"> годишно </w:t>
            </w:r>
            <w:r>
              <w:rPr>
                <w:rFonts w:ascii="Verdana" w:eastAsia="Times New Roman" w:hAnsi="Verdana" w:cs="Times New Roman"/>
                <w:color w:val="000000" w:themeColor="text1"/>
              </w:rPr>
              <w:t xml:space="preserve"> медицински прегледи </w:t>
            </w:r>
            <w:r>
              <w:rPr>
                <w:rFonts w:ascii="Verdana" w:eastAsia="Calibri" w:hAnsi="Verdana" w:cs="Times New Roman"/>
              </w:rPr>
              <w:t>на минимум 900 работещи</w:t>
            </w:r>
            <w:r w:rsidR="002F0792">
              <w:rPr>
                <w:rFonts w:ascii="Verdana" w:eastAsia="Calibri" w:hAnsi="Verdana" w:cs="Times New Roman"/>
              </w:rPr>
              <w:t xml:space="preserve"> на един работодател (получател на услугата)</w:t>
            </w:r>
            <w:r>
              <w:rPr>
                <w:rFonts w:ascii="Verdana" w:eastAsia="Calibri" w:hAnsi="Verdana" w:cs="Times New Roman"/>
              </w:rPr>
              <w:t>.</w:t>
            </w:r>
            <w:r>
              <w:rPr>
                <w:rFonts w:ascii="Verdana" w:eastAsia="Times New Roman" w:hAnsi="Verdana" w:cs="Times New Roman"/>
                <w:color w:val="000000" w:themeColor="text1"/>
              </w:rPr>
              <w:t xml:space="preserve">   </w:t>
            </w:r>
          </w:p>
          <w:p w14:paraId="2FA4B193" w14:textId="00120602" w:rsidR="00993BD8" w:rsidRPr="00993BD8" w:rsidRDefault="00993BD8" w:rsidP="001F3431">
            <w:pPr>
              <w:spacing w:after="0"/>
              <w:rPr>
                <w:rFonts w:ascii="Verdana" w:eastAsia="Calibri" w:hAnsi="Verdana" w:cs="Times New Roman"/>
                <w:b/>
                <w:i/>
              </w:rPr>
            </w:pPr>
            <w:r w:rsidRPr="00993BD8">
              <w:rPr>
                <w:rFonts w:ascii="Verdana" w:eastAsia="Calibri" w:hAnsi="Verdana" w:cs="Times New Roman"/>
                <w:b/>
                <w:i/>
              </w:rPr>
              <w:t>Доказване:</w:t>
            </w:r>
          </w:p>
          <w:p w14:paraId="3252E855" w14:textId="1C32BD11" w:rsidR="005C71B8" w:rsidRDefault="00993BD8" w:rsidP="00993BD8">
            <w:pPr>
              <w:spacing w:after="120"/>
              <w:rPr>
                <w:rFonts w:ascii="Verdana" w:eastAsia="Calibri" w:hAnsi="Verdana" w:cs="Times New Roman"/>
              </w:rPr>
            </w:pPr>
            <w:r w:rsidRPr="00993BD8">
              <w:rPr>
                <w:rFonts w:ascii="Verdana" w:eastAsia="Calibri" w:hAnsi="Verdana" w:cs="Times New Roman"/>
              </w:rPr>
              <w:t xml:space="preserve">Участникът </w:t>
            </w:r>
            <w:r w:rsidR="0041100A">
              <w:rPr>
                <w:rFonts w:ascii="Verdana" w:eastAsia="Calibri" w:hAnsi="Verdana" w:cs="Times New Roman"/>
              </w:rPr>
              <w:t xml:space="preserve"> </w:t>
            </w:r>
            <w:r w:rsidRPr="00993BD8">
              <w:rPr>
                <w:rFonts w:ascii="Verdana" w:eastAsia="Calibri" w:hAnsi="Verdana" w:cs="Times New Roman"/>
              </w:rPr>
              <w:t>представя списък  на сходни или идентични с предмета</w:t>
            </w:r>
            <w:r w:rsidR="00640CA1">
              <w:rPr>
                <w:rFonts w:ascii="Verdana" w:eastAsia="Calibri" w:hAnsi="Verdana" w:cs="Times New Roman"/>
              </w:rPr>
              <w:t xml:space="preserve"> и обем</w:t>
            </w:r>
            <w:r w:rsidRPr="00993BD8">
              <w:rPr>
                <w:rFonts w:ascii="Verdana" w:eastAsia="Calibri" w:hAnsi="Verdana" w:cs="Times New Roman"/>
              </w:rPr>
              <w:t xml:space="preserve"> на настоящата поръчка дейности,  изпълнени  през  последните три години, считано от крайния срок за  подаване на оферти, с посочване на стойностите, датите и получателите. Списъкът трябва да съдържа: предмет</w:t>
            </w:r>
            <w:r w:rsidR="00640CA1">
              <w:rPr>
                <w:rFonts w:ascii="Verdana" w:eastAsia="Calibri" w:hAnsi="Verdana" w:cs="Times New Roman"/>
              </w:rPr>
              <w:t xml:space="preserve"> и обем</w:t>
            </w:r>
            <w:r w:rsidRPr="00993BD8">
              <w:rPr>
                <w:rFonts w:ascii="Verdana" w:eastAsia="Calibri" w:hAnsi="Verdana" w:cs="Times New Roman"/>
              </w:rPr>
              <w:t xml:space="preserve">, стойност, период на извършените дейности  и възложител (по образец) </w:t>
            </w:r>
          </w:p>
          <w:p w14:paraId="4A78FF8D" w14:textId="77777777" w:rsidR="002F0792" w:rsidRDefault="002F0792" w:rsidP="001F3431">
            <w:pPr>
              <w:spacing w:after="0" w:line="240" w:lineRule="auto"/>
              <w:contextualSpacing/>
              <w:jc w:val="both"/>
              <w:rPr>
                <w:rFonts w:ascii="Verdana" w:eastAsia="Times New Roman" w:hAnsi="Verdana" w:cs="Times New Roman"/>
                <w:b/>
                <w:i/>
                <w:color w:val="000000" w:themeColor="text1"/>
              </w:rPr>
            </w:pPr>
          </w:p>
          <w:p w14:paraId="558C3629" w14:textId="76EBADD7" w:rsidR="001F3431" w:rsidRPr="003C7664" w:rsidRDefault="001F3431" w:rsidP="001F3431">
            <w:pPr>
              <w:spacing w:after="0" w:line="240" w:lineRule="auto"/>
              <w:contextualSpacing/>
              <w:jc w:val="both"/>
              <w:rPr>
                <w:rFonts w:ascii="Verdana" w:eastAsia="Times New Roman" w:hAnsi="Verdana" w:cs="Times New Roman"/>
                <w:b/>
                <w:i/>
                <w:color w:val="000000" w:themeColor="text1"/>
              </w:rPr>
            </w:pPr>
            <w:r w:rsidRPr="003C7664">
              <w:rPr>
                <w:rFonts w:ascii="Verdana" w:eastAsia="Times New Roman" w:hAnsi="Verdana" w:cs="Times New Roman"/>
                <w:b/>
                <w:i/>
                <w:color w:val="000000" w:themeColor="text1"/>
              </w:rPr>
              <w:t xml:space="preserve">Изисквания относно </w:t>
            </w:r>
            <w:r w:rsidR="0040288E">
              <w:rPr>
                <w:rFonts w:ascii="Verdana" w:eastAsia="Times New Roman" w:hAnsi="Verdana" w:cs="Times New Roman"/>
                <w:b/>
                <w:i/>
                <w:color w:val="000000" w:themeColor="text1"/>
              </w:rPr>
              <w:t xml:space="preserve">инструменти, съоръжения и </w:t>
            </w:r>
            <w:r w:rsidRPr="003C7664">
              <w:rPr>
                <w:rFonts w:ascii="Verdana" w:eastAsia="Times New Roman" w:hAnsi="Verdana" w:cs="Times New Roman"/>
                <w:b/>
                <w:i/>
                <w:color w:val="000000" w:themeColor="text1"/>
              </w:rPr>
              <w:t xml:space="preserve">техническо оборудване, необходимо за изпълнение на поръчката. </w:t>
            </w:r>
          </w:p>
          <w:p w14:paraId="7F06A6C5" w14:textId="77777777" w:rsidR="001F3431" w:rsidRPr="003C7664" w:rsidRDefault="001F3431" w:rsidP="001F3431">
            <w:pPr>
              <w:spacing w:before="120" w:after="120" w:line="240" w:lineRule="auto"/>
              <w:jc w:val="both"/>
              <w:rPr>
                <w:rFonts w:ascii="Verdana" w:eastAsia="Times New Roman" w:hAnsi="Verdana" w:cs="Times New Roman"/>
                <w:snapToGrid w:val="0"/>
                <w:color w:val="000000" w:themeColor="text1"/>
              </w:rPr>
            </w:pPr>
            <w:r w:rsidRPr="003C7664">
              <w:rPr>
                <w:rFonts w:ascii="Verdana" w:eastAsia="Times New Roman" w:hAnsi="Verdana" w:cs="Times New Roman"/>
                <w:b/>
                <w:i/>
                <w:color w:val="000000" w:themeColor="text1"/>
              </w:rPr>
              <w:t>Изисквания</w:t>
            </w:r>
            <w:r w:rsidRPr="003C7664">
              <w:rPr>
                <w:rFonts w:ascii="Verdana" w:eastAsia="Times New Roman" w:hAnsi="Verdana" w:cs="Times New Roman"/>
                <w:snapToGrid w:val="0"/>
                <w:color w:val="000000" w:themeColor="text1"/>
              </w:rPr>
              <w:t>:</w:t>
            </w:r>
          </w:p>
          <w:p w14:paraId="3D38D8A4" w14:textId="0B599F7E" w:rsidR="001F3431" w:rsidRPr="003C7664" w:rsidRDefault="002C01C6" w:rsidP="001F3431">
            <w:pPr>
              <w:spacing w:after="0" w:line="240" w:lineRule="auto"/>
              <w:contextualSpacing/>
              <w:jc w:val="both"/>
              <w:rPr>
                <w:rFonts w:ascii="Verdana" w:eastAsia="Times New Roman" w:hAnsi="Verdana" w:cs="Times New Roman"/>
                <w:color w:val="000000" w:themeColor="text1"/>
              </w:rPr>
            </w:pPr>
            <w:r>
              <w:rPr>
                <w:rFonts w:ascii="Verdana" w:eastAsia="Times New Roman" w:hAnsi="Verdana" w:cs="Times New Roman"/>
                <w:color w:val="000000" w:themeColor="text1"/>
                <w:lang w:val="en-US"/>
              </w:rPr>
              <w:t>1</w:t>
            </w:r>
            <w:r>
              <w:rPr>
                <w:rFonts w:ascii="Verdana" w:eastAsia="Times New Roman" w:hAnsi="Verdana" w:cs="Times New Roman"/>
                <w:color w:val="000000" w:themeColor="text1"/>
              </w:rPr>
              <w:t>.</w:t>
            </w:r>
            <w:r w:rsidR="001F3431" w:rsidRPr="003C7664">
              <w:rPr>
                <w:rFonts w:ascii="Verdana" w:eastAsia="Times New Roman" w:hAnsi="Verdana" w:cs="Times New Roman"/>
                <w:color w:val="000000" w:themeColor="text1"/>
              </w:rPr>
              <w:t xml:space="preserve">Участникът трябва да </w:t>
            </w:r>
            <w:r w:rsidR="0041100A">
              <w:rPr>
                <w:rFonts w:ascii="Verdana" w:eastAsia="Times New Roman" w:hAnsi="Verdana" w:cs="Times New Roman"/>
                <w:color w:val="000000" w:themeColor="text1"/>
              </w:rPr>
              <w:t>има он- лайн платформа за обявяване на лабораторни резултати.</w:t>
            </w:r>
            <w:r w:rsidR="001F3431" w:rsidRPr="003C7664">
              <w:rPr>
                <w:rFonts w:ascii="Verdana" w:eastAsia="Times New Roman" w:hAnsi="Verdana" w:cs="Times New Roman"/>
                <w:color w:val="000000" w:themeColor="text1"/>
              </w:rPr>
              <w:t xml:space="preserve"> </w:t>
            </w:r>
          </w:p>
          <w:p w14:paraId="34A72672" w14:textId="77777777" w:rsidR="001F3431" w:rsidRPr="003C7664" w:rsidRDefault="001F3431" w:rsidP="001F3431">
            <w:pPr>
              <w:spacing w:before="120" w:after="120" w:line="240" w:lineRule="auto"/>
              <w:jc w:val="both"/>
              <w:rPr>
                <w:rFonts w:ascii="Verdana" w:eastAsia="Times New Roman" w:hAnsi="Verdana" w:cs="Times New Roman"/>
                <w:color w:val="000000" w:themeColor="text1"/>
              </w:rPr>
            </w:pPr>
            <w:r w:rsidRPr="003C7664">
              <w:rPr>
                <w:rFonts w:ascii="Verdana" w:eastAsia="Times New Roman" w:hAnsi="Verdana" w:cs="Times New Roman"/>
                <w:b/>
                <w:i/>
                <w:color w:val="000000" w:themeColor="text1"/>
              </w:rPr>
              <w:t>Доказване</w:t>
            </w:r>
            <w:r w:rsidRPr="003C7664">
              <w:rPr>
                <w:rFonts w:ascii="Verdana" w:eastAsia="Times New Roman" w:hAnsi="Verdana" w:cs="Times New Roman"/>
                <w:color w:val="000000" w:themeColor="text1"/>
              </w:rPr>
              <w:t>:</w:t>
            </w:r>
          </w:p>
          <w:p w14:paraId="4925BC97" w14:textId="77777777" w:rsidR="001F3431" w:rsidRDefault="001F3431" w:rsidP="0041100A">
            <w:pPr>
              <w:spacing w:after="0" w:line="240" w:lineRule="auto"/>
              <w:contextualSpacing/>
              <w:jc w:val="both"/>
              <w:rPr>
                <w:rFonts w:ascii="Verdana" w:eastAsia="Times New Roman" w:hAnsi="Verdana" w:cs="Times New Roman"/>
                <w:color w:val="000000" w:themeColor="text1"/>
              </w:rPr>
            </w:pPr>
            <w:r w:rsidRPr="003C7664">
              <w:rPr>
                <w:rFonts w:ascii="Verdana" w:eastAsia="Times New Roman" w:hAnsi="Verdana" w:cs="Times New Roman"/>
                <w:color w:val="000000" w:themeColor="text1"/>
              </w:rPr>
              <w:t xml:space="preserve">Участникът представя декларация,  че </w:t>
            </w:r>
            <w:r w:rsidR="0041100A">
              <w:rPr>
                <w:rFonts w:ascii="Verdana" w:eastAsia="Times New Roman" w:hAnsi="Verdana" w:cs="Times New Roman"/>
                <w:color w:val="000000" w:themeColor="text1"/>
              </w:rPr>
              <w:t>поддържа  он- лайн платформа за  обявяване на лабораторни резултати, със защитен индивидуален достъп.</w:t>
            </w:r>
            <w:r w:rsidR="0041100A" w:rsidRPr="003C7664">
              <w:rPr>
                <w:rFonts w:ascii="Verdana" w:eastAsia="Times New Roman" w:hAnsi="Verdana" w:cs="Times New Roman"/>
                <w:color w:val="000000" w:themeColor="text1"/>
              </w:rPr>
              <w:t xml:space="preserve"> </w:t>
            </w:r>
          </w:p>
          <w:p w14:paraId="3377E013" w14:textId="45BB2E6E" w:rsidR="007B3CE0" w:rsidRPr="00C224A3" w:rsidRDefault="00804963" w:rsidP="007B3CE0">
            <w:pPr>
              <w:keepNext/>
              <w:keepLines/>
              <w:suppressAutoHyphens/>
              <w:spacing w:before="120" w:after="120"/>
              <w:jc w:val="both"/>
              <w:rPr>
                <w:rFonts w:ascii="Verdana" w:eastAsia="Times New Roman" w:hAnsi="Verdana" w:cs="Times New Roman"/>
                <w:color w:val="000000" w:themeColor="text1"/>
              </w:rPr>
            </w:pPr>
            <w:r>
              <w:rPr>
                <w:rFonts w:ascii="Verdana" w:eastAsia="Times New Roman" w:hAnsi="Verdana" w:cs="Times New Roman"/>
                <w:color w:val="000000" w:themeColor="text1"/>
              </w:rPr>
              <w:t xml:space="preserve">2. </w:t>
            </w:r>
            <w:r w:rsidR="001541CA">
              <w:rPr>
                <w:rFonts w:ascii="Verdana" w:eastAsia="Times New Roman" w:hAnsi="Verdana" w:cs="Times New Roman"/>
                <w:color w:val="000000" w:themeColor="text1"/>
              </w:rPr>
              <w:t xml:space="preserve">Предложените от </w:t>
            </w:r>
            <w:r w:rsidR="001541CA" w:rsidRPr="00ED0AFD">
              <w:rPr>
                <w:rFonts w:ascii="Verdana" w:eastAsia="Times New Roman" w:hAnsi="Verdana" w:cs="Times New Roman"/>
                <w:color w:val="000000" w:themeColor="text1"/>
              </w:rPr>
              <w:t>участникът</w:t>
            </w:r>
            <w:r w:rsidR="007B3CE0" w:rsidRPr="00ED0AFD">
              <w:rPr>
                <w:rFonts w:ascii="Verdana" w:eastAsia="Times New Roman" w:hAnsi="Verdana" w:cs="Times New Roman"/>
                <w:color w:val="000000" w:themeColor="text1"/>
              </w:rPr>
              <w:t xml:space="preserve"> </w:t>
            </w:r>
            <w:r w:rsidR="007B3CE0">
              <w:rPr>
                <w:rFonts w:ascii="Verdana" w:eastAsia="Times New Roman" w:hAnsi="Verdana" w:cs="Times New Roman"/>
                <w:color w:val="000000" w:themeColor="text1"/>
              </w:rPr>
              <w:t>лечебни заведения</w:t>
            </w:r>
            <w:r w:rsidR="007B3CE0">
              <w:rPr>
                <w:rFonts w:ascii="Verdana" w:hAnsi="Verdana"/>
                <w:sz w:val="20"/>
                <w:szCs w:val="20"/>
              </w:rPr>
              <w:t xml:space="preserve">, </w:t>
            </w:r>
            <w:r w:rsidR="001541CA" w:rsidRPr="001744D5">
              <w:rPr>
                <w:rFonts w:ascii="Verdana" w:eastAsia="Times New Roman" w:hAnsi="Verdana" w:cs="Times New Roman"/>
                <w:lang w:eastAsia="bg-BG"/>
              </w:rPr>
              <w:t>в които ще се осъществяват</w:t>
            </w:r>
            <w:r w:rsidR="001541CA">
              <w:rPr>
                <w:rFonts w:ascii="Verdana" w:hAnsi="Verdana"/>
                <w:sz w:val="20"/>
                <w:szCs w:val="20"/>
              </w:rPr>
              <w:t xml:space="preserve"> </w:t>
            </w:r>
            <w:r w:rsidR="001541CA">
              <w:rPr>
                <w:rFonts w:ascii="Verdana" w:eastAsia="Times New Roman" w:hAnsi="Verdana" w:cs="Times New Roman"/>
                <w:lang w:eastAsia="bg-BG"/>
              </w:rPr>
              <w:t>предварителните и периодични медицински прегледи</w:t>
            </w:r>
            <w:r w:rsidR="001744D5">
              <w:rPr>
                <w:rFonts w:ascii="Verdana" w:eastAsia="Times New Roman" w:hAnsi="Verdana" w:cs="Times New Roman"/>
                <w:lang w:eastAsia="bg-BG"/>
              </w:rPr>
              <w:t>,</w:t>
            </w:r>
            <w:r w:rsidR="001541CA">
              <w:rPr>
                <w:rFonts w:ascii="Verdana" w:eastAsia="Times New Roman" w:hAnsi="Verdana" w:cs="Times New Roman"/>
                <w:lang w:eastAsia="bg-BG"/>
              </w:rPr>
              <w:t xml:space="preserve"> </w:t>
            </w:r>
            <w:r w:rsidR="001541CA" w:rsidRPr="00C224A3">
              <w:rPr>
                <w:rFonts w:ascii="Verdana" w:eastAsia="Times New Roman" w:hAnsi="Verdana" w:cs="Times New Roman"/>
                <w:color w:val="000000" w:themeColor="text1"/>
              </w:rPr>
              <w:t>следва да се намират</w:t>
            </w:r>
            <w:r w:rsidR="007B3CE0" w:rsidRPr="00C224A3">
              <w:rPr>
                <w:rFonts w:ascii="Verdana" w:eastAsia="Times New Roman" w:hAnsi="Verdana" w:cs="Times New Roman"/>
                <w:color w:val="000000" w:themeColor="text1"/>
              </w:rPr>
              <w:t xml:space="preserve">  на  територията на София-град, в някой от следните райони/квартали: р-н Младост (жк. Младост 1, жк. Младост 1А, жк. Младост 2, жк. Младост 3, жк. Младост 4), р-н Студентски (Студентски град, кв. Дървеница, кв. Мусагеница), р-н Изгрев (кв. Изгрев, кв. Изток, кв. Дианабад), р-н Слатина (кв. Слатина, кв. Редута, кв. Гео Милев, жк Яворов), р-н Лозенец,  р-н Оборище, Център-София, с основни точки по тази периферия – Орлов мост, НДК, Петте кьошета, Руски паметник, Лъвов мост, Сточна гара и Паметника на Васил Левски.  </w:t>
            </w:r>
          </w:p>
          <w:p w14:paraId="18DC02C9" w14:textId="77777777" w:rsidR="007B3CE0" w:rsidRPr="003C7664" w:rsidRDefault="007B3CE0" w:rsidP="007B3CE0">
            <w:pPr>
              <w:spacing w:before="120" w:after="120" w:line="240" w:lineRule="auto"/>
              <w:jc w:val="both"/>
              <w:rPr>
                <w:rFonts w:ascii="Verdana" w:eastAsia="Times New Roman" w:hAnsi="Verdana" w:cs="Times New Roman"/>
                <w:color w:val="000000" w:themeColor="text1"/>
              </w:rPr>
            </w:pPr>
            <w:r w:rsidRPr="003C7664">
              <w:rPr>
                <w:rFonts w:ascii="Verdana" w:eastAsia="Times New Roman" w:hAnsi="Verdana" w:cs="Times New Roman"/>
                <w:b/>
                <w:i/>
                <w:color w:val="000000" w:themeColor="text1"/>
              </w:rPr>
              <w:t>Доказване</w:t>
            </w:r>
            <w:r w:rsidRPr="003C7664">
              <w:rPr>
                <w:rFonts w:ascii="Verdana" w:eastAsia="Times New Roman" w:hAnsi="Verdana" w:cs="Times New Roman"/>
                <w:color w:val="000000" w:themeColor="text1"/>
              </w:rPr>
              <w:t>:</w:t>
            </w:r>
          </w:p>
          <w:p w14:paraId="58CE965E" w14:textId="6C9E33DE" w:rsidR="002C01C6" w:rsidRDefault="007B3CE0" w:rsidP="007B3CE0">
            <w:pPr>
              <w:spacing w:after="0" w:line="240" w:lineRule="auto"/>
              <w:contextualSpacing/>
              <w:jc w:val="both"/>
              <w:rPr>
                <w:rFonts w:ascii="Verdana" w:eastAsia="Times New Roman" w:hAnsi="Verdana" w:cs="Times New Roman"/>
                <w:color w:val="000000" w:themeColor="text1"/>
              </w:rPr>
            </w:pPr>
            <w:r w:rsidRPr="003C7664">
              <w:rPr>
                <w:rFonts w:ascii="Verdana" w:eastAsia="Times New Roman" w:hAnsi="Verdana" w:cs="Times New Roman"/>
                <w:color w:val="000000" w:themeColor="text1"/>
              </w:rPr>
              <w:t>Уч</w:t>
            </w:r>
            <w:r>
              <w:rPr>
                <w:rFonts w:ascii="Verdana" w:eastAsia="Times New Roman" w:hAnsi="Verdana" w:cs="Times New Roman"/>
                <w:color w:val="000000" w:themeColor="text1"/>
              </w:rPr>
              <w:t>астникът представя декларация, в която посочва районите, в който се намират лечебните заведения</w:t>
            </w:r>
            <w:r w:rsidR="00E3545A">
              <w:rPr>
                <w:rFonts w:ascii="Verdana" w:eastAsia="Times New Roman" w:hAnsi="Verdana" w:cs="Times New Roman"/>
                <w:color w:val="000000" w:themeColor="text1"/>
              </w:rPr>
              <w:t xml:space="preserve"> за осъществяване на </w:t>
            </w:r>
            <w:r w:rsidR="00E3545A">
              <w:rPr>
                <w:rFonts w:ascii="Verdana" w:eastAsia="Times New Roman" w:hAnsi="Verdana" w:cs="Times New Roman"/>
                <w:lang w:eastAsia="bg-BG"/>
              </w:rPr>
              <w:t>предварителните и периодични медицински прегледи, предмет на обществената поръчка</w:t>
            </w:r>
            <w:r>
              <w:rPr>
                <w:rFonts w:ascii="Verdana" w:eastAsia="Times New Roman" w:hAnsi="Verdana" w:cs="Times New Roman"/>
                <w:color w:val="000000" w:themeColor="text1"/>
              </w:rPr>
              <w:t>.</w:t>
            </w:r>
          </w:p>
          <w:p w14:paraId="56704075" w14:textId="5C9ED004" w:rsidR="001F3431" w:rsidRPr="003C7664" w:rsidRDefault="001F3431" w:rsidP="0041100A">
            <w:pPr>
              <w:spacing w:after="0" w:line="240" w:lineRule="auto"/>
              <w:contextualSpacing/>
              <w:jc w:val="both"/>
              <w:rPr>
                <w:rFonts w:ascii="Verdana" w:eastAsia="Times New Roman" w:hAnsi="Verdana" w:cs="Times New Roman"/>
                <w:bCs/>
                <w:iCs/>
                <w:color w:val="000000" w:themeColor="text1"/>
              </w:rPr>
            </w:pPr>
          </w:p>
        </w:tc>
      </w:tr>
      <w:tr w:rsidR="005C71B8" w:rsidRPr="003C7664" w14:paraId="159FE37E"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6F7A5C8" w14:textId="77777777" w:rsidR="005C71B8" w:rsidRPr="003C7664" w:rsidRDefault="005C71B8" w:rsidP="006B1334">
            <w:pPr>
              <w:spacing w:after="0" w:line="240" w:lineRule="auto"/>
              <w:rPr>
                <w:rFonts w:ascii="Verdana" w:eastAsia="Times New Roman" w:hAnsi="Verdana" w:cs="Times New Roman"/>
                <w:b/>
                <w:bCs/>
                <w:lang w:eastAsia="bg-BG"/>
              </w:rPr>
            </w:pPr>
          </w:p>
        </w:tc>
      </w:tr>
      <w:tr w:rsidR="005C71B8" w:rsidRPr="003C7664" w14:paraId="09D32DA6" w14:textId="77777777" w:rsidTr="006B1334">
        <w:trPr>
          <w:trHeight w:val="300"/>
        </w:trPr>
        <w:tc>
          <w:tcPr>
            <w:tcW w:w="9340" w:type="dxa"/>
            <w:tcBorders>
              <w:top w:val="nil"/>
              <w:left w:val="nil"/>
              <w:bottom w:val="nil"/>
              <w:right w:val="nil"/>
            </w:tcBorders>
            <w:shd w:val="clear" w:color="auto" w:fill="auto"/>
            <w:noWrap/>
            <w:vAlign w:val="center"/>
            <w:hideMark/>
          </w:tcPr>
          <w:p w14:paraId="10A99CCE" w14:textId="77777777" w:rsidR="005C71B8" w:rsidRDefault="005C71B8" w:rsidP="006B1334">
            <w:pPr>
              <w:spacing w:after="0" w:line="240" w:lineRule="auto"/>
              <w:rPr>
                <w:rFonts w:ascii="Verdana" w:eastAsia="Times New Roman" w:hAnsi="Verdana" w:cs="Times New Roman"/>
                <w:b/>
                <w:bCs/>
                <w:lang w:eastAsia="bg-BG"/>
              </w:rPr>
            </w:pPr>
          </w:p>
          <w:p w14:paraId="31E719BD" w14:textId="38F10069" w:rsidR="001744D5" w:rsidRPr="003C7664" w:rsidRDefault="001744D5" w:rsidP="006B1334">
            <w:pPr>
              <w:spacing w:after="0" w:line="240" w:lineRule="auto"/>
              <w:rPr>
                <w:rFonts w:ascii="Verdana" w:eastAsia="Times New Roman" w:hAnsi="Verdana" w:cs="Times New Roman"/>
                <w:b/>
                <w:bCs/>
                <w:lang w:eastAsia="bg-BG"/>
              </w:rPr>
            </w:pPr>
          </w:p>
        </w:tc>
      </w:tr>
      <w:tr w:rsidR="005C71B8" w:rsidRPr="003C7664" w14:paraId="3BAADD59"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058ADF72"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lastRenderedPageBreak/>
              <w:t xml:space="preserve">Информация относно запазени поръчки  </w:t>
            </w:r>
            <w:r w:rsidRPr="003C7664">
              <w:rPr>
                <w:rFonts w:ascii="Verdana" w:eastAsia="Times New Roman" w:hAnsi="Verdana" w:cs="Times New Roman"/>
                <w:i/>
                <w:iCs/>
                <w:lang w:eastAsia="bg-BG"/>
              </w:rPr>
              <w:t>(когато е приложимо):</w:t>
            </w:r>
          </w:p>
        </w:tc>
      </w:tr>
      <w:tr w:rsidR="005C71B8" w:rsidRPr="003C7664" w14:paraId="38A8576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4FA7D5E"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 Поръчката е запазена за специализирани предприятия или кооперации на хора с   </w:t>
            </w:r>
          </w:p>
        </w:tc>
      </w:tr>
      <w:tr w:rsidR="005C71B8" w:rsidRPr="003C7664" w14:paraId="65B184D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D2E564D"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увреждания или за лица, чиято основна цел е социалното интегриране на хора с</w:t>
            </w:r>
          </w:p>
        </w:tc>
      </w:tr>
      <w:tr w:rsidR="005C71B8" w:rsidRPr="003C7664" w14:paraId="6881157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6410C48"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увреждания или на хора в неравностойно положение</w:t>
            </w:r>
          </w:p>
        </w:tc>
      </w:tr>
      <w:tr w:rsidR="005C71B8" w:rsidRPr="003C7664" w14:paraId="3B4E85B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B22A631"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w:t>
            </w:r>
          </w:p>
        </w:tc>
      </w:tr>
      <w:tr w:rsidR="005C71B8" w:rsidRPr="003C7664" w14:paraId="2E5659C9"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E6C5DC6"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Изпълнението на поръчката е ограничено в рамките на програми за създаване на</w:t>
            </w:r>
          </w:p>
        </w:tc>
      </w:tr>
      <w:tr w:rsidR="005C71B8" w:rsidRPr="003C7664" w14:paraId="6029A47A"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1BF3A3A"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защитени работни места</w:t>
            </w:r>
          </w:p>
        </w:tc>
      </w:tr>
      <w:tr w:rsidR="005C71B8" w:rsidRPr="003C7664" w14:paraId="2FF78BC6" w14:textId="77777777" w:rsidTr="006B1334">
        <w:trPr>
          <w:trHeight w:val="300"/>
        </w:trPr>
        <w:tc>
          <w:tcPr>
            <w:tcW w:w="9340" w:type="dxa"/>
            <w:tcBorders>
              <w:top w:val="nil"/>
              <w:left w:val="nil"/>
              <w:bottom w:val="nil"/>
              <w:right w:val="nil"/>
            </w:tcBorders>
            <w:shd w:val="clear" w:color="auto" w:fill="auto"/>
            <w:noWrap/>
            <w:vAlign w:val="center"/>
            <w:hideMark/>
          </w:tcPr>
          <w:p w14:paraId="3897BB41" w14:textId="77777777" w:rsidR="005C71B8" w:rsidRPr="003C7664" w:rsidRDefault="005C71B8" w:rsidP="006B1334">
            <w:pPr>
              <w:spacing w:after="0" w:line="240" w:lineRule="auto"/>
              <w:rPr>
                <w:rFonts w:ascii="Verdana" w:eastAsia="Times New Roman" w:hAnsi="Verdana" w:cs="Times New Roman"/>
                <w:b/>
                <w:bCs/>
                <w:lang w:eastAsia="bg-BG"/>
              </w:rPr>
            </w:pPr>
          </w:p>
        </w:tc>
      </w:tr>
      <w:tr w:rsidR="005C71B8" w:rsidRPr="003C7664" w14:paraId="6784203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6B9F8A1"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Критерий за възлагане:</w:t>
            </w:r>
          </w:p>
        </w:tc>
      </w:tr>
      <w:tr w:rsidR="005C71B8" w:rsidRPr="003C7664" w14:paraId="1F9D7A9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2D3BA43"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Оптимално съотношение качество/цена въз основа на:</w:t>
            </w:r>
          </w:p>
        </w:tc>
      </w:tr>
      <w:tr w:rsidR="005C71B8" w:rsidRPr="003C7664" w14:paraId="6542B48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7752CC0"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      [] Цена и качествени показатели</w:t>
            </w:r>
          </w:p>
        </w:tc>
      </w:tr>
      <w:tr w:rsidR="005C71B8" w:rsidRPr="003C7664" w14:paraId="7E3FEF0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B14F676"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      [] Разходи и качествени показатели </w:t>
            </w:r>
          </w:p>
        </w:tc>
      </w:tr>
      <w:tr w:rsidR="005C71B8" w:rsidRPr="003C7664" w14:paraId="1DE73BE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C19111"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Ниво на разходите</w:t>
            </w:r>
          </w:p>
        </w:tc>
      </w:tr>
      <w:tr w:rsidR="005C71B8" w:rsidRPr="003C7664" w14:paraId="5F79273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AF2CB96" w14:textId="77777777" w:rsidR="005C71B8" w:rsidRPr="003C7664" w:rsidRDefault="005C71B8" w:rsidP="006B1334">
            <w:pPr>
              <w:spacing w:after="0" w:line="240" w:lineRule="auto"/>
              <w:rPr>
                <w:rFonts w:ascii="Verdana" w:eastAsia="Times New Roman" w:hAnsi="Verdana" w:cs="Times New Roman"/>
                <w:b/>
                <w:lang w:eastAsia="bg-BG"/>
              </w:rPr>
            </w:pPr>
            <w:r w:rsidRPr="003C7664">
              <w:rPr>
                <w:rFonts w:ascii="Verdana" w:eastAsia="Times New Roman" w:hAnsi="Verdana" w:cs="Times New Roman"/>
                <w:b/>
                <w:lang w:eastAsia="bg-BG"/>
              </w:rPr>
              <w:t xml:space="preserve">[х] Най-ниска цена </w:t>
            </w:r>
          </w:p>
        </w:tc>
      </w:tr>
      <w:tr w:rsidR="005C71B8" w:rsidRPr="003C7664" w14:paraId="7952580A" w14:textId="77777777" w:rsidTr="006B1334">
        <w:trPr>
          <w:trHeight w:val="620"/>
        </w:trPr>
        <w:tc>
          <w:tcPr>
            <w:tcW w:w="9340" w:type="dxa"/>
            <w:tcBorders>
              <w:top w:val="nil"/>
              <w:left w:val="single" w:sz="4" w:space="0" w:color="auto"/>
              <w:bottom w:val="nil"/>
              <w:right w:val="single" w:sz="4" w:space="0" w:color="auto"/>
            </w:tcBorders>
            <w:shd w:val="clear" w:color="auto" w:fill="auto"/>
            <w:noWrap/>
            <w:vAlign w:val="center"/>
            <w:hideMark/>
          </w:tcPr>
          <w:p w14:paraId="1FB309FF" w14:textId="77777777" w:rsidR="005C71B8" w:rsidRPr="003C7664" w:rsidRDefault="005C71B8" w:rsidP="006B1334">
            <w:pPr>
              <w:spacing w:after="0" w:line="240" w:lineRule="auto"/>
              <w:rPr>
                <w:rFonts w:ascii="Verdana" w:eastAsia="Times New Roman" w:hAnsi="Verdana" w:cs="Times New Roman"/>
                <w:i/>
                <w:iCs/>
                <w:lang w:eastAsia="bg-BG"/>
              </w:rPr>
            </w:pPr>
            <w:r w:rsidRPr="003C7664">
              <w:rPr>
                <w:rFonts w:ascii="Verdana" w:eastAsia="Times New Roman" w:hAnsi="Verdana" w:cs="Times New Roman"/>
                <w:b/>
                <w:bCs/>
                <w:lang w:eastAsia="bg-BG"/>
              </w:rPr>
              <w:t xml:space="preserve">Показатели за оценка: </w:t>
            </w:r>
            <w:r w:rsidRPr="003C7664">
              <w:rPr>
                <w:rFonts w:ascii="Verdana" w:eastAsia="Times New Roman" w:hAnsi="Verdana" w:cs="Times New Roman"/>
                <w:i/>
                <w:iCs/>
                <w:lang w:eastAsia="bg-BG"/>
              </w:rPr>
              <w:t>(моля, повторете, колкото пъти е необходимо)</w:t>
            </w:r>
          </w:p>
          <w:p w14:paraId="32933AF4" w14:textId="77777777" w:rsidR="005C71B8" w:rsidRPr="003C7664" w:rsidRDefault="005C71B8" w:rsidP="006B1334">
            <w:pPr>
              <w:spacing w:after="0" w:line="240" w:lineRule="auto"/>
              <w:rPr>
                <w:rFonts w:ascii="Verdana" w:eastAsia="Times New Roman" w:hAnsi="Verdana" w:cs="Times New Roman"/>
                <w:iCs/>
                <w:lang w:eastAsia="bg-BG"/>
              </w:rPr>
            </w:pPr>
            <w:r w:rsidRPr="003C7664">
              <w:rPr>
                <w:rFonts w:ascii="Verdana" w:eastAsia="Times New Roman" w:hAnsi="Verdana" w:cs="Times New Roman"/>
                <w:iCs/>
                <w:lang w:eastAsia="bg-BG"/>
              </w:rPr>
              <w:t>Участниците ще бъдат оценени по критерий за възлагане „</w:t>
            </w:r>
            <w:r w:rsidRPr="003C7664">
              <w:rPr>
                <w:rFonts w:ascii="Verdana" w:eastAsia="Times New Roman" w:hAnsi="Verdana" w:cs="Times New Roman"/>
                <w:b/>
                <w:iCs/>
                <w:lang w:eastAsia="bg-BG"/>
              </w:rPr>
              <w:t xml:space="preserve">най-ниска цена“  </w:t>
            </w:r>
            <w:r w:rsidRPr="003C7664">
              <w:rPr>
                <w:rFonts w:ascii="Verdana" w:eastAsia="Times New Roman" w:hAnsi="Verdana" w:cs="Times New Roman"/>
                <w:iCs/>
                <w:lang w:eastAsia="bg-BG"/>
              </w:rPr>
              <w:t xml:space="preserve">въз основа на следната </w:t>
            </w:r>
            <w:r w:rsidRPr="003C7664">
              <w:rPr>
                <w:rFonts w:ascii="Verdana" w:eastAsia="Times New Roman" w:hAnsi="Verdana" w:cs="Times New Roman"/>
                <w:lang w:eastAsia="bg-BG"/>
              </w:rPr>
              <w:t>методика за оценка</w:t>
            </w:r>
            <w:r w:rsidRPr="003C7664">
              <w:rPr>
                <w:rFonts w:ascii="Verdana" w:eastAsia="Times New Roman" w:hAnsi="Verdana" w:cs="Times New Roman"/>
                <w:iCs/>
                <w:lang w:eastAsia="bg-BG"/>
              </w:rPr>
              <w:t>:</w:t>
            </w:r>
          </w:p>
          <w:p w14:paraId="16640708" w14:textId="2E4573A9" w:rsidR="00557637" w:rsidRPr="003C7664" w:rsidRDefault="00557637" w:rsidP="00434BC9">
            <w:pPr>
              <w:pStyle w:val="BodyText"/>
              <w:spacing w:before="120" w:line="240" w:lineRule="auto"/>
              <w:rPr>
                <w:rFonts w:ascii="Verdana" w:eastAsia="Calibri" w:hAnsi="Verdana" w:cs="Times New Roman"/>
                <w:bCs/>
                <w:lang w:eastAsia="bg-BG"/>
              </w:rPr>
            </w:pPr>
            <w:r w:rsidRPr="003C7664">
              <w:rPr>
                <w:rFonts w:ascii="Verdana" w:eastAsia="Calibri" w:hAnsi="Verdana" w:cs="Times New Roman"/>
                <w:bCs/>
                <w:lang w:eastAsia="bg-BG"/>
              </w:rPr>
              <w:t>Участникът попълва предлаганата от него единична цена за всяка една позиция в Ценова таблица от раздел Б: Цени и данни,</w:t>
            </w:r>
            <w:r w:rsidRPr="003C7664">
              <w:rPr>
                <w:rFonts w:ascii="Verdana" w:eastAsia="Calibri" w:hAnsi="Verdana" w:cs="Times New Roman"/>
                <w:color w:val="000000" w:themeColor="text1"/>
              </w:rPr>
              <w:t xml:space="preserve">  към договора.</w:t>
            </w:r>
            <w:r w:rsidRPr="003C7664">
              <w:rPr>
                <w:rFonts w:ascii="Verdana" w:eastAsia="Calibri" w:hAnsi="Verdana" w:cs="Times New Roman"/>
                <w:bCs/>
                <w:lang w:eastAsia="bg-BG"/>
              </w:rPr>
              <w:t xml:space="preserve"> На оценка подлежи </w:t>
            </w:r>
            <w:r w:rsidR="00E34E30" w:rsidRPr="003C7664">
              <w:rPr>
                <w:rFonts w:ascii="Verdana" w:eastAsia="Calibri" w:hAnsi="Verdana" w:cs="Times New Roman"/>
                <w:bCs/>
                <w:lang w:eastAsia="bg-BG"/>
              </w:rPr>
              <w:t>стойността (О</w:t>
            </w:r>
            <w:r w:rsidR="00F21C4E">
              <w:rPr>
                <w:rFonts w:ascii="Verdana" w:eastAsia="Calibri" w:hAnsi="Verdana" w:cs="Times New Roman"/>
                <w:bCs/>
                <w:lang w:eastAsia="bg-BG"/>
              </w:rPr>
              <w:t>бща цена</w:t>
            </w:r>
            <w:r w:rsidR="00E34E30" w:rsidRPr="003C7664">
              <w:rPr>
                <w:rFonts w:ascii="Verdana" w:eastAsia="Calibri" w:hAnsi="Verdana" w:cs="Times New Roman"/>
                <w:bCs/>
                <w:lang w:eastAsia="bg-BG"/>
              </w:rPr>
              <w:t>)</w:t>
            </w:r>
            <w:r w:rsidRPr="003C7664">
              <w:rPr>
                <w:rFonts w:ascii="Verdana" w:eastAsia="Calibri" w:hAnsi="Verdana" w:cs="Times New Roman"/>
                <w:bCs/>
                <w:lang w:eastAsia="bg-BG"/>
              </w:rPr>
              <w:t xml:space="preserve">, </w:t>
            </w:r>
            <w:r w:rsidR="00E34E30" w:rsidRPr="003C7664">
              <w:rPr>
                <w:rFonts w:ascii="Verdana" w:eastAsia="Calibri" w:hAnsi="Verdana" w:cs="Times New Roman"/>
                <w:bCs/>
                <w:lang w:eastAsia="bg-BG"/>
              </w:rPr>
              <w:t xml:space="preserve">получена </w:t>
            </w:r>
            <w:r w:rsidR="00434BC9" w:rsidRPr="003C7664">
              <w:rPr>
                <w:rFonts w:ascii="Verdana" w:eastAsia="Calibri" w:hAnsi="Verdana" w:cs="Times New Roman"/>
                <w:bCs/>
                <w:lang w:eastAsia="bg-BG"/>
              </w:rPr>
              <w:t xml:space="preserve"> </w:t>
            </w:r>
            <w:r w:rsidR="00F21C4E">
              <w:rPr>
                <w:rFonts w:ascii="Verdana" w:eastAsia="Calibri" w:hAnsi="Verdana" w:cs="Times New Roman"/>
                <w:bCs/>
                <w:lang w:eastAsia="bg-BG"/>
              </w:rPr>
              <w:t>като сбор от общите стойности по редове.</w:t>
            </w:r>
          </w:p>
          <w:p w14:paraId="4D3DC29C" w14:textId="5D2482D1" w:rsidR="001A5709" w:rsidRPr="003C7664" w:rsidRDefault="001A5709" w:rsidP="001A5709">
            <w:pPr>
              <w:spacing w:after="0" w:line="240" w:lineRule="auto"/>
              <w:rPr>
                <w:rFonts w:ascii="Verdana" w:eastAsia="Calibri" w:hAnsi="Verdana" w:cs="Times New Roman"/>
                <w:bCs/>
                <w:lang w:eastAsia="bg-BG"/>
              </w:rPr>
            </w:pPr>
            <w:r w:rsidRPr="003C7664">
              <w:rPr>
                <w:rFonts w:ascii="Verdana" w:eastAsia="Calibri" w:hAnsi="Verdana" w:cs="Times New Roman"/>
                <w:bCs/>
                <w:color w:val="000000" w:themeColor="text1"/>
                <w:lang w:eastAsia="bg-BG"/>
              </w:rPr>
              <w:t xml:space="preserve">Участникът с най-ниска </w:t>
            </w:r>
            <w:r w:rsidR="00E34E30" w:rsidRPr="003C7664">
              <w:rPr>
                <w:rFonts w:ascii="Verdana" w:eastAsia="Calibri" w:hAnsi="Verdana" w:cs="Times New Roman"/>
                <w:bCs/>
                <w:color w:val="000000" w:themeColor="text1"/>
                <w:lang w:eastAsia="bg-BG"/>
              </w:rPr>
              <w:t xml:space="preserve"> </w:t>
            </w:r>
            <w:r w:rsidR="00E34E30" w:rsidRPr="003C7664">
              <w:rPr>
                <w:rFonts w:ascii="Verdana" w:eastAsia="Calibri" w:hAnsi="Verdana" w:cs="Times New Roman"/>
                <w:bCs/>
                <w:lang w:eastAsia="bg-BG"/>
              </w:rPr>
              <w:t>стойност (</w:t>
            </w:r>
            <w:r w:rsidR="00F21C4E" w:rsidRPr="003C7664">
              <w:rPr>
                <w:rFonts w:ascii="Verdana" w:eastAsia="Calibri" w:hAnsi="Verdana" w:cs="Times New Roman"/>
                <w:bCs/>
                <w:lang w:eastAsia="bg-BG"/>
              </w:rPr>
              <w:t>О</w:t>
            </w:r>
            <w:r w:rsidR="00F21C4E">
              <w:rPr>
                <w:rFonts w:ascii="Verdana" w:eastAsia="Calibri" w:hAnsi="Verdana" w:cs="Times New Roman"/>
                <w:bCs/>
                <w:lang w:eastAsia="bg-BG"/>
              </w:rPr>
              <w:t>бща цена</w:t>
            </w:r>
            <w:r w:rsidR="00E34E30" w:rsidRPr="003C7664">
              <w:rPr>
                <w:rFonts w:ascii="Verdana" w:eastAsia="Calibri" w:hAnsi="Verdana" w:cs="Times New Roman"/>
                <w:bCs/>
                <w:lang w:eastAsia="bg-BG"/>
              </w:rPr>
              <w:t>)</w:t>
            </w:r>
            <w:r w:rsidRPr="003C7664">
              <w:rPr>
                <w:rFonts w:ascii="Verdana" w:eastAsia="Calibri" w:hAnsi="Verdana" w:cs="Times New Roman"/>
                <w:bCs/>
                <w:color w:val="000000" w:themeColor="text1"/>
                <w:lang w:eastAsia="bg-BG"/>
              </w:rPr>
              <w:t xml:space="preserve"> </w:t>
            </w:r>
            <w:r w:rsidRPr="003C7664">
              <w:rPr>
                <w:rFonts w:ascii="Verdana" w:eastAsia="Calibri" w:hAnsi="Verdana" w:cs="Times New Roman"/>
                <w:bCs/>
                <w:lang w:eastAsia="bg-BG"/>
              </w:rPr>
              <w:t xml:space="preserve"> получава 100 точки. Оценката на всеки от останалите участници се получава като най-ниската  </w:t>
            </w:r>
            <w:r w:rsidRPr="003C7664">
              <w:rPr>
                <w:rFonts w:ascii="Verdana" w:eastAsia="Calibri" w:hAnsi="Verdana" w:cs="Times New Roman"/>
                <w:bCs/>
                <w:color w:val="000000" w:themeColor="text1"/>
                <w:lang w:eastAsia="bg-BG"/>
              </w:rPr>
              <w:t>стойност</w:t>
            </w:r>
            <w:r w:rsidR="00E34E30" w:rsidRPr="003C7664">
              <w:rPr>
                <w:rFonts w:ascii="Verdana" w:eastAsia="Calibri" w:hAnsi="Verdana" w:cs="Times New Roman"/>
                <w:bCs/>
                <w:color w:val="000000" w:themeColor="text1"/>
                <w:lang w:eastAsia="bg-BG"/>
              </w:rPr>
              <w:t xml:space="preserve"> </w:t>
            </w:r>
            <w:r w:rsidR="00E34E30" w:rsidRPr="003C7664">
              <w:rPr>
                <w:rFonts w:ascii="Verdana" w:eastAsia="Calibri" w:hAnsi="Verdana" w:cs="Times New Roman"/>
                <w:bCs/>
                <w:lang w:eastAsia="bg-BG"/>
              </w:rPr>
              <w:t>(</w:t>
            </w:r>
            <w:r w:rsidR="00F21C4E" w:rsidRPr="003C7664">
              <w:rPr>
                <w:rFonts w:ascii="Verdana" w:eastAsia="Calibri" w:hAnsi="Verdana" w:cs="Times New Roman"/>
                <w:bCs/>
                <w:lang w:eastAsia="bg-BG"/>
              </w:rPr>
              <w:t>О</w:t>
            </w:r>
            <w:r w:rsidR="00F21C4E">
              <w:rPr>
                <w:rFonts w:ascii="Verdana" w:eastAsia="Calibri" w:hAnsi="Verdana" w:cs="Times New Roman"/>
                <w:bCs/>
                <w:lang w:eastAsia="bg-BG"/>
              </w:rPr>
              <w:t>бща цена</w:t>
            </w:r>
            <w:r w:rsidR="00E34E30" w:rsidRPr="003C7664">
              <w:rPr>
                <w:rFonts w:ascii="Verdana" w:eastAsia="Calibri" w:hAnsi="Verdana" w:cs="Times New Roman"/>
                <w:bCs/>
                <w:lang w:eastAsia="bg-BG"/>
              </w:rPr>
              <w:t>)</w:t>
            </w:r>
            <w:r w:rsidR="00E34E30" w:rsidRPr="003C7664">
              <w:rPr>
                <w:rFonts w:ascii="Verdana" w:eastAsia="Calibri" w:hAnsi="Verdana" w:cs="Times New Roman"/>
                <w:bCs/>
                <w:color w:val="000000" w:themeColor="text1"/>
                <w:lang w:eastAsia="bg-BG"/>
              </w:rPr>
              <w:t xml:space="preserve"> </w:t>
            </w:r>
            <w:r w:rsidRPr="003C7664">
              <w:rPr>
                <w:rFonts w:ascii="Verdana" w:eastAsia="Calibri" w:hAnsi="Verdana" w:cs="Times New Roman"/>
                <w:bCs/>
                <w:lang w:eastAsia="bg-BG"/>
              </w:rPr>
              <w:t xml:space="preserve">се умножи по 100 и резултатът се раздели на </w:t>
            </w:r>
            <w:r w:rsidR="00E34E30" w:rsidRPr="003C7664">
              <w:rPr>
                <w:rFonts w:ascii="Verdana" w:eastAsia="Calibri" w:hAnsi="Verdana" w:cs="Times New Roman"/>
                <w:bCs/>
                <w:color w:val="000000" w:themeColor="text1"/>
                <w:lang w:eastAsia="bg-BG"/>
              </w:rPr>
              <w:t xml:space="preserve">стойност </w:t>
            </w:r>
            <w:r w:rsidR="00E34E30" w:rsidRPr="003C7664">
              <w:rPr>
                <w:rFonts w:ascii="Verdana" w:eastAsia="Calibri" w:hAnsi="Verdana" w:cs="Times New Roman"/>
                <w:bCs/>
                <w:lang w:eastAsia="bg-BG"/>
              </w:rPr>
              <w:t>(</w:t>
            </w:r>
            <w:r w:rsidR="00F21C4E" w:rsidRPr="003C7664">
              <w:rPr>
                <w:rFonts w:ascii="Verdana" w:eastAsia="Calibri" w:hAnsi="Verdana" w:cs="Times New Roman"/>
                <w:bCs/>
                <w:lang w:eastAsia="bg-BG"/>
              </w:rPr>
              <w:t>О</w:t>
            </w:r>
            <w:r w:rsidR="00F21C4E">
              <w:rPr>
                <w:rFonts w:ascii="Verdana" w:eastAsia="Calibri" w:hAnsi="Verdana" w:cs="Times New Roman"/>
                <w:bCs/>
                <w:lang w:eastAsia="bg-BG"/>
              </w:rPr>
              <w:t>бща цена</w:t>
            </w:r>
            <w:r w:rsidR="00E34E30" w:rsidRPr="003C7664">
              <w:rPr>
                <w:rFonts w:ascii="Verdana" w:eastAsia="Calibri" w:hAnsi="Verdana" w:cs="Times New Roman"/>
                <w:bCs/>
                <w:lang w:eastAsia="bg-BG"/>
              </w:rPr>
              <w:t>)</w:t>
            </w:r>
            <w:r w:rsidR="00E34E30" w:rsidRPr="003C7664">
              <w:rPr>
                <w:rFonts w:ascii="Verdana" w:eastAsia="Calibri" w:hAnsi="Verdana" w:cs="Times New Roman"/>
                <w:bCs/>
                <w:color w:val="000000" w:themeColor="text1"/>
                <w:lang w:eastAsia="bg-BG"/>
              </w:rPr>
              <w:t xml:space="preserve"> </w:t>
            </w:r>
            <w:r w:rsidRPr="003C7664">
              <w:rPr>
                <w:rFonts w:ascii="Verdana" w:eastAsia="Calibri" w:hAnsi="Verdana" w:cs="Times New Roman"/>
                <w:bCs/>
                <w:lang w:eastAsia="bg-BG"/>
              </w:rPr>
              <w:t xml:space="preserve">от </w:t>
            </w:r>
            <w:r w:rsidR="00E34E30" w:rsidRPr="003C7664">
              <w:rPr>
                <w:rFonts w:ascii="Verdana" w:eastAsia="Calibri" w:hAnsi="Verdana" w:cs="Times New Roman"/>
                <w:bCs/>
                <w:lang w:eastAsia="bg-BG"/>
              </w:rPr>
              <w:t xml:space="preserve"> </w:t>
            </w:r>
            <w:r w:rsidRPr="003C7664">
              <w:rPr>
                <w:rFonts w:ascii="Verdana" w:eastAsia="Calibri" w:hAnsi="Verdana" w:cs="Times New Roman"/>
                <w:bCs/>
                <w:lang w:eastAsia="bg-BG"/>
              </w:rPr>
              <w:t>съответния участник и частното се закръгли до втория знак след десетичната запетая.</w:t>
            </w:r>
            <w:r w:rsidRPr="003C7664">
              <w:rPr>
                <w:rFonts w:ascii="Verdana" w:eastAsia="Calibri" w:hAnsi="Verdana" w:cs="Times New Roman"/>
                <w:bCs/>
                <w:color w:val="FF0000"/>
                <w:lang w:eastAsia="bg-BG"/>
              </w:rPr>
              <w:t xml:space="preserve">  </w:t>
            </w:r>
          </w:p>
          <w:p w14:paraId="555FBF26" w14:textId="2DE42977" w:rsidR="001A5709" w:rsidRPr="003C7664" w:rsidRDefault="001A5709" w:rsidP="001A5709">
            <w:pPr>
              <w:spacing w:after="0" w:line="240" w:lineRule="auto"/>
              <w:rPr>
                <w:rFonts w:ascii="Verdana" w:eastAsia="Calibri" w:hAnsi="Verdana" w:cs="Times New Roman"/>
                <w:bCs/>
                <w:lang w:eastAsia="bg-BG"/>
              </w:rPr>
            </w:pPr>
            <w:r w:rsidRPr="003C7664">
              <w:rPr>
                <w:rFonts w:ascii="Verdana" w:eastAsia="Calibri" w:hAnsi="Verdana" w:cs="Times New Roman"/>
                <w:bCs/>
                <w:lang w:eastAsia="bg-BG"/>
              </w:rPr>
              <w:t xml:space="preserve">На първо място се </w:t>
            </w:r>
            <w:r w:rsidRPr="003C7664">
              <w:rPr>
                <w:rFonts w:ascii="Verdana" w:eastAsia="Calibri" w:hAnsi="Verdana" w:cs="Times New Roman"/>
                <w:bCs/>
                <w:color w:val="000000" w:themeColor="text1"/>
                <w:lang w:eastAsia="bg-BG"/>
              </w:rPr>
              <w:t xml:space="preserve">класира участникът, </w:t>
            </w:r>
            <w:r w:rsidRPr="003C7664">
              <w:rPr>
                <w:rFonts w:ascii="Verdana" w:eastAsia="Calibri" w:hAnsi="Verdana" w:cs="Times New Roman"/>
                <w:bCs/>
                <w:lang w:eastAsia="bg-BG"/>
              </w:rPr>
              <w:t>получил най-много точки, а останалите участници ще бъдат класирани в низходящ ред, съобразно получените точки, съгласно методиката на оценка.</w:t>
            </w:r>
          </w:p>
          <w:p w14:paraId="553504E5" w14:textId="77777777" w:rsidR="001A5709" w:rsidRPr="003C7664" w:rsidRDefault="001A5709" w:rsidP="001A5709">
            <w:pPr>
              <w:spacing w:after="0" w:line="240" w:lineRule="auto"/>
              <w:rPr>
                <w:rFonts w:ascii="Verdana" w:eastAsia="Calibri" w:hAnsi="Verdana" w:cs="Times New Roman"/>
                <w:bCs/>
                <w:lang w:eastAsia="bg-BG"/>
              </w:rPr>
            </w:pPr>
          </w:p>
          <w:p w14:paraId="6E09BB33" w14:textId="77777777" w:rsidR="001A5709" w:rsidRPr="003C7664" w:rsidRDefault="001A5709" w:rsidP="001A5709">
            <w:pPr>
              <w:spacing w:after="0" w:line="240" w:lineRule="auto"/>
              <w:rPr>
                <w:rFonts w:ascii="Verdana" w:eastAsia="Calibri" w:hAnsi="Verdana" w:cs="Times New Roman"/>
                <w:bCs/>
                <w:lang w:eastAsia="bg-BG"/>
              </w:rPr>
            </w:pPr>
            <w:r w:rsidRPr="003C7664">
              <w:rPr>
                <w:rFonts w:ascii="Verdana" w:eastAsia="Calibri" w:hAnsi="Verdana" w:cs="Times New Roman"/>
                <w:bCs/>
                <w:lang w:eastAsia="bg-BG"/>
              </w:rPr>
              <w:t>Получените резултати от оценката са единствено за целите на оценката.</w:t>
            </w:r>
          </w:p>
          <w:p w14:paraId="63D75CD3" w14:textId="77777777" w:rsidR="00B50D3B" w:rsidRPr="003C7664" w:rsidRDefault="00B50D3B" w:rsidP="00B50D3B">
            <w:pPr>
              <w:spacing w:after="0" w:line="240" w:lineRule="auto"/>
              <w:rPr>
                <w:rFonts w:ascii="Verdana" w:eastAsia="Calibri" w:hAnsi="Verdana" w:cs="Times New Roman"/>
                <w:bCs/>
                <w:lang w:eastAsia="bg-BG"/>
              </w:rPr>
            </w:pPr>
          </w:p>
          <w:p w14:paraId="5810E9CF" w14:textId="49EC3BD4" w:rsidR="005C71B8" w:rsidRPr="003C7664" w:rsidRDefault="005C71B8" w:rsidP="006B1334">
            <w:pPr>
              <w:spacing w:after="0" w:line="240" w:lineRule="auto"/>
              <w:rPr>
                <w:rFonts w:ascii="Verdana" w:eastAsia="Calibri" w:hAnsi="Verdana" w:cs="Times New Roman"/>
                <w:bCs/>
                <w:lang w:eastAsia="bg-BG"/>
              </w:rPr>
            </w:pPr>
            <w:r w:rsidRPr="003C7664">
              <w:rPr>
                <w:rFonts w:ascii="Verdana" w:eastAsia="Calibri" w:hAnsi="Verdana" w:cs="Times New Roman"/>
                <w:bCs/>
                <w:lang w:eastAsia="bg-BG"/>
              </w:rPr>
              <w:t>В случай</w:t>
            </w:r>
            <w:r w:rsidR="00DA7FDF">
              <w:rPr>
                <w:rFonts w:ascii="Verdana" w:eastAsia="Calibri" w:hAnsi="Verdana" w:cs="Times New Roman"/>
                <w:bCs/>
                <w:lang w:eastAsia="bg-BG"/>
              </w:rPr>
              <w:t>,</w:t>
            </w:r>
            <w:r w:rsidRPr="003C7664">
              <w:rPr>
                <w:rFonts w:ascii="Verdana" w:eastAsia="Calibri" w:hAnsi="Verdana" w:cs="Times New Roman"/>
                <w:bCs/>
                <w:lang w:eastAsia="bg-BG"/>
              </w:rPr>
              <w:t xml:space="preserve"> че на първо място бъдат класирани 2-ма или повече участника, се прилагат разпоредбите на чл.58 от ППЗОП.</w:t>
            </w:r>
          </w:p>
          <w:p w14:paraId="1BE69E44" w14:textId="77777777" w:rsidR="005C71B8" w:rsidRPr="003C7664" w:rsidRDefault="005C71B8" w:rsidP="006B1334">
            <w:pPr>
              <w:spacing w:after="0" w:line="240" w:lineRule="auto"/>
              <w:rPr>
                <w:rFonts w:ascii="Verdana" w:eastAsia="Times New Roman" w:hAnsi="Verdana" w:cs="Times New Roman"/>
                <w:iCs/>
                <w:lang w:eastAsia="bg-BG"/>
              </w:rPr>
            </w:pPr>
          </w:p>
        </w:tc>
      </w:tr>
      <w:tr w:rsidR="005C71B8" w:rsidRPr="003C7664" w14:paraId="476946D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7086075"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Срок за получаване на офертите:</w:t>
            </w:r>
          </w:p>
        </w:tc>
      </w:tr>
      <w:tr w:rsidR="005C71B8" w:rsidRPr="003C7664" w14:paraId="2D9D6D69"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CCF73E2" w14:textId="092C0DC4" w:rsidR="005C71B8" w:rsidRPr="003C7664" w:rsidRDefault="005C71B8" w:rsidP="00773A96">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Дата: </w:t>
            </w:r>
            <w:r w:rsidRPr="003C7664">
              <w:rPr>
                <w:rFonts w:ascii="Verdana" w:eastAsia="Times New Roman" w:hAnsi="Verdana" w:cs="Times New Roman"/>
                <w:i/>
                <w:iCs/>
                <w:lang w:eastAsia="bg-BG"/>
              </w:rPr>
              <w:t xml:space="preserve">(дд/мм/гггг) </w:t>
            </w:r>
            <w:r w:rsidRPr="003C7664">
              <w:rPr>
                <w:rFonts w:ascii="Verdana" w:eastAsia="Times New Roman" w:hAnsi="Verdana" w:cs="Times New Roman"/>
                <w:lang w:eastAsia="bg-BG"/>
              </w:rPr>
              <w:t>[</w:t>
            </w:r>
            <w:r w:rsidR="000D3F77">
              <w:rPr>
                <w:rFonts w:ascii="Verdana" w:eastAsia="Times New Roman" w:hAnsi="Verdana" w:cs="Times New Roman"/>
                <w:lang w:eastAsia="bg-BG"/>
              </w:rPr>
              <w:t>2</w:t>
            </w:r>
            <w:r w:rsidR="00773A96">
              <w:rPr>
                <w:rFonts w:ascii="Verdana" w:eastAsia="Times New Roman" w:hAnsi="Verdana" w:cs="Times New Roman"/>
                <w:lang w:eastAsia="bg-BG"/>
              </w:rPr>
              <w:t>9</w:t>
            </w:r>
            <w:r w:rsidR="000D3F77">
              <w:rPr>
                <w:rFonts w:ascii="Verdana" w:eastAsia="Times New Roman" w:hAnsi="Verdana" w:cs="Times New Roman"/>
                <w:lang w:eastAsia="bg-BG"/>
              </w:rPr>
              <w:t>.09.2017 г.</w:t>
            </w:r>
            <w:r w:rsidRPr="003C7664">
              <w:rPr>
                <w:rFonts w:ascii="Verdana" w:eastAsia="Times New Roman" w:hAnsi="Verdana" w:cs="Times New Roman"/>
                <w:lang w:eastAsia="bg-BG"/>
              </w:rPr>
              <w:t>]                      Час: (чч:мм) [16:30]</w:t>
            </w:r>
          </w:p>
        </w:tc>
      </w:tr>
      <w:tr w:rsidR="005C71B8" w:rsidRPr="003C7664" w14:paraId="1B970C1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4EAEDC"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Срок на валидност на офертите:</w:t>
            </w:r>
          </w:p>
        </w:tc>
      </w:tr>
      <w:tr w:rsidR="005C71B8" w:rsidRPr="003C7664" w14:paraId="159599A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CB84E04"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150 календарни дни считано от датата, определена за краен срок за получаване на офертите.</w:t>
            </w:r>
          </w:p>
        </w:tc>
      </w:tr>
      <w:tr w:rsidR="005C71B8" w:rsidRPr="003C7664" w14:paraId="0D11E54D"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733E62C"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w:t>
            </w:r>
          </w:p>
        </w:tc>
      </w:tr>
      <w:tr w:rsidR="005C71B8" w:rsidRPr="003C7664" w14:paraId="62E3C33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296811C"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Дата и час на отваряне на офертите:</w:t>
            </w:r>
          </w:p>
        </w:tc>
      </w:tr>
      <w:tr w:rsidR="005C71B8" w:rsidRPr="003C7664" w14:paraId="0B6A555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6C62AF1" w14:textId="24AF3F5C" w:rsidR="005C71B8" w:rsidRPr="003C7664" w:rsidRDefault="005C71B8" w:rsidP="00773A96">
            <w:pPr>
              <w:spacing w:after="0" w:line="240" w:lineRule="auto"/>
              <w:rPr>
                <w:rFonts w:ascii="Verdana" w:eastAsia="Times New Roman" w:hAnsi="Verdana" w:cs="Times New Roman"/>
                <w:color w:val="000000" w:themeColor="text1"/>
                <w:lang w:eastAsia="bg-BG"/>
              </w:rPr>
            </w:pPr>
            <w:r w:rsidRPr="003C7664">
              <w:rPr>
                <w:rFonts w:ascii="Verdana" w:eastAsia="Times New Roman" w:hAnsi="Verdana" w:cs="Times New Roman"/>
                <w:color w:val="000000" w:themeColor="text1"/>
                <w:lang w:eastAsia="bg-BG"/>
              </w:rPr>
              <w:t xml:space="preserve">Дата: </w:t>
            </w:r>
            <w:r w:rsidRPr="003C7664">
              <w:rPr>
                <w:rFonts w:ascii="Verdana" w:eastAsia="Times New Roman" w:hAnsi="Verdana" w:cs="Times New Roman"/>
                <w:i/>
                <w:iCs/>
                <w:color w:val="000000" w:themeColor="text1"/>
                <w:lang w:eastAsia="bg-BG"/>
              </w:rPr>
              <w:t xml:space="preserve">(дд/мм/гггг) </w:t>
            </w:r>
            <w:r w:rsidRPr="003C7664">
              <w:rPr>
                <w:rFonts w:ascii="Verdana" w:eastAsia="Times New Roman" w:hAnsi="Verdana" w:cs="Times New Roman"/>
                <w:color w:val="000000" w:themeColor="text1"/>
                <w:lang w:eastAsia="bg-BG"/>
              </w:rPr>
              <w:t>[</w:t>
            </w:r>
            <w:r w:rsidR="000D3F77">
              <w:rPr>
                <w:rFonts w:ascii="Verdana" w:eastAsia="Times New Roman" w:hAnsi="Verdana" w:cs="Times New Roman"/>
                <w:color w:val="000000" w:themeColor="text1"/>
                <w:lang w:eastAsia="bg-BG"/>
              </w:rPr>
              <w:t>0</w:t>
            </w:r>
            <w:r w:rsidR="00773A96">
              <w:rPr>
                <w:rFonts w:ascii="Verdana" w:eastAsia="Times New Roman" w:hAnsi="Verdana" w:cs="Times New Roman"/>
                <w:color w:val="000000" w:themeColor="text1"/>
                <w:lang w:eastAsia="bg-BG"/>
              </w:rPr>
              <w:t>3</w:t>
            </w:r>
            <w:r w:rsidR="000D3F77">
              <w:rPr>
                <w:rFonts w:ascii="Verdana" w:eastAsia="Times New Roman" w:hAnsi="Verdana" w:cs="Times New Roman"/>
                <w:color w:val="000000" w:themeColor="text1"/>
                <w:lang w:eastAsia="bg-BG"/>
              </w:rPr>
              <w:t>.10.2017</w:t>
            </w:r>
            <w:r w:rsidRPr="003C7664">
              <w:rPr>
                <w:rFonts w:ascii="Verdana" w:eastAsia="Times New Roman" w:hAnsi="Verdana" w:cs="Times New Roman"/>
                <w:color w:val="000000" w:themeColor="text1"/>
                <w:lang w:eastAsia="bg-BG"/>
              </w:rPr>
              <w:t>]                      Час: (чч:мм) [</w:t>
            </w:r>
            <w:r w:rsidR="000D3F77">
              <w:rPr>
                <w:rFonts w:ascii="Verdana" w:eastAsia="Times New Roman" w:hAnsi="Verdana" w:cs="Times New Roman"/>
                <w:color w:val="000000" w:themeColor="text1"/>
                <w:lang w:eastAsia="bg-BG"/>
              </w:rPr>
              <w:t>14,00</w:t>
            </w:r>
            <w:r w:rsidRPr="003C7664">
              <w:rPr>
                <w:rFonts w:ascii="Verdana" w:eastAsia="Times New Roman" w:hAnsi="Verdana" w:cs="Times New Roman"/>
                <w:color w:val="000000" w:themeColor="text1"/>
                <w:lang w:eastAsia="bg-BG"/>
              </w:rPr>
              <w:t>]</w:t>
            </w:r>
          </w:p>
        </w:tc>
      </w:tr>
      <w:tr w:rsidR="005C71B8" w:rsidRPr="003C7664" w14:paraId="2ACEB99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958B2C4"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w:t>
            </w:r>
          </w:p>
        </w:tc>
      </w:tr>
      <w:tr w:rsidR="005C71B8" w:rsidRPr="003C7664" w14:paraId="15FE31F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7B3562F"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Място на отваряне на офертите: </w:t>
            </w:r>
            <w:r w:rsidRPr="003C7664">
              <w:rPr>
                <w:rFonts w:ascii="Verdana" w:eastAsia="Times New Roman" w:hAnsi="Verdana" w:cs="Times New Roman"/>
                <w:lang w:eastAsia="bg-BG"/>
              </w:rPr>
              <w:t>[</w:t>
            </w:r>
            <w:r w:rsidRPr="003C7664">
              <w:rPr>
                <w:rFonts w:ascii="Verdana" w:eastAsia="Times New Roman" w:hAnsi="Verdana" w:cs="Times New Roman"/>
                <w:bCs/>
                <w:lang w:eastAsia="bg-BG"/>
              </w:rPr>
              <w:t>Централен офис на “Софийска вода” АД, град София 1766, район Младост, ж. к. Младост ІV, ул. "Бизнес парк" №1, сграда 2А</w:t>
            </w:r>
            <w:r w:rsidRPr="003C7664">
              <w:rPr>
                <w:rFonts w:ascii="Verdana" w:eastAsia="Times New Roman" w:hAnsi="Verdana" w:cs="Times New Roman"/>
                <w:lang w:eastAsia="bg-BG"/>
              </w:rPr>
              <w:t>]</w:t>
            </w:r>
          </w:p>
        </w:tc>
      </w:tr>
      <w:tr w:rsidR="005C71B8" w:rsidRPr="003C7664" w14:paraId="6E03DC9F"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53D002AF"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w:t>
            </w:r>
          </w:p>
        </w:tc>
      </w:tr>
      <w:tr w:rsidR="005C71B8" w:rsidRPr="003C7664" w14:paraId="4B640EFB" w14:textId="77777777" w:rsidTr="006B1334">
        <w:trPr>
          <w:trHeight w:val="300"/>
        </w:trPr>
        <w:tc>
          <w:tcPr>
            <w:tcW w:w="9340" w:type="dxa"/>
            <w:tcBorders>
              <w:top w:val="nil"/>
              <w:left w:val="nil"/>
              <w:bottom w:val="nil"/>
              <w:right w:val="nil"/>
            </w:tcBorders>
            <w:shd w:val="clear" w:color="auto" w:fill="auto"/>
            <w:noWrap/>
            <w:vAlign w:val="bottom"/>
            <w:hideMark/>
          </w:tcPr>
          <w:p w14:paraId="2533B2EE" w14:textId="77777777" w:rsidR="005C71B8" w:rsidRPr="003C7664" w:rsidRDefault="005C71B8" w:rsidP="006B1334">
            <w:pPr>
              <w:spacing w:after="0" w:line="240" w:lineRule="auto"/>
              <w:rPr>
                <w:rFonts w:ascii="Verdana" w:eastAsia="Times New Roman" w:hAnsi="Verdana" w:cs="Times New Roman"/>
                <w:b/>
                <w:bCs/>
                <w:lang w:eastAsia="bg-BG"/>
              </w:rPr>
            </w:pPr>
          </w:p>
        </w:tc>
      </w:tr>
      <w:tr w:rsidR="005C71B8" w:rsidRPr="003C7664" w14:paraId="7B25DA08"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589F87B4"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Информация относно средства от Европейския съюз:</w:t>
            </w:r>
          </w:p>
        </w:tc>
      </w:tr>
      <w:tr w:rsidR="005C71B8" w:rsidRPr="003C7664" w14:paraId="513F6E78" w14:textId="77777777" w:rsidTr="006B1334">
        <w:trPr>
          <w:trHeight w:val="300"/>
        </w:trPr>
        <w:tc>
          <w:tcPr>
            <w:tcW w:w="9340" w:type="dxa"/>
            <w:tcBorders>
              <w:top w:val="nil"/>
              <w:left w:val="single" w:sz="4" w:space="0" w:color="auto"/>
              <w:bottom w:val="nil"/>
              <w:right w:val="single" w:sz="4" w:space="0" w:color="auto"/>
            </w:tcBorders>
            <w:shd w:val="clear" w:color="auto" w:fill="auto"/>
            <w:noWrap/>
            <w:hideMark/>
          </w:tcPr>
          <w:p w14:paraId="762A5658"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Обществената поръчка е във връзка с проект и/или програма, финансиран/а със средства от </w:t>
            </w:r>
          </w:p>
        </w:tc>
      </w:tr>
      <w:tr w:rsidR="005C71B8" w:rsidRPr="003C7664" w14:paraId="3CE910DB"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97DDF38"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европейските фондове и програми:  [] Да </w:t>
            </w:r>
            <w:r w:rsidRPr="003C7664">
              <w:rPr>
                <w:rFonts w:ascii="Verdana" w:eastAsia="Times New Roman" w:hAnsi="Verdana" w:cs="Times New Roman"/>
                <w:b/>
                <w:lang w:eastAsia="bg-BG"/>
              </w:rPr>
              <w:t>[х] Не</w:t>
            </w:r>
            <w:r w:rsidRPr="003C7664">
              <w:rPr>
                <w:rFonts w:ascii="Verdana" w:eastAsia="Times New Roman" w:hAnsi="Verdana" w:cs="Times New Roman"/>
                <w:lang w:eastAsia="bg-BG"/>
              </w:rPr>
              <w:t xml:space="preserve">        </w:t>
            </w:r>
          </w:p>
        </w:tc>
      </w:tr>
      <w:tr w:rsidR="005C71B8" w:rsidRPr="003C7664" w14:paraId="13C0A24D"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4386D29" w14:textId="77777777" w:rsidR="005C71B8" w:rsidRPr="003C7664" w:rsidRDefault="005C71B8" w:rsidP="006B1334">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Идентификация на проекта, когато е приложимо: [……]</w:t>
            </w:r>
          </w:p>
        </w:tc>
      </w:tr>
      <w:tr w:rsidR="005C71B8" w:rsidRPr="003C7664" w14:paraId="261DCE12"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01F26BB" w14:textId="77777777" w:rsidR="005C71B8" w:rsidRPr="003C7664" w:rsidRDefault="005C71B8" w:rsidP="006B1334">
            <w:pPr>
              <w:spacing w:after="0" w:line="240" w:lineRule="auto"/>
              <w:rPr>
                <w:rFonts w:ascii="Verdana" w:eastAsia="Times New Roman" w:hAnsi="Verdana" w:cs="Times New Roman"/>
                <w:lang w:eastAsia="bg-BG"/>
              </w:rPr>
            </w:pPr>
          </w:p>
        </w:tc>
      </w:tr>
      <w:tr w:rsidR="005C71B8" w:rsidRPr="003C7664" w14:paraId="59B37236" w14:textId="77777777" w:rsidTr="006B1334">
        <w:trPr>
          <w:trHeight w:val="255"/>
        </w:trPr>
        <w:tc>
          <w:tcPr>
            <w:tcW w:w="9340" w:type="dxa"/>
            <w:tcBorders>
              <w:top w:val="nil"/>
              <w:left w:val="nil"/>
              <w:bottom w:val="nil"/>
              <w:right w:val="nil"/>
            </w:tcBorders>
            <w:shd w:val="clear" w:color="auto" w:fill="auto"/>
            <w:noWrap/>
            <w:vAlign w:val="bottom"/>
            <w:hideMark/>
          </w:tcPr>
          <w:p w14:paraId="60773EDC" w14:textId="77777777" w:rsidR="005C71B8" w:rsidRPr="003C7664" w:rsidRDefault="005C71B8" w:rsidP="006B1334">
            <w:pPr>
              <w:spacing w:after="0" w:line="240" w:lineRule="auto"/>
              <w:rPr>
                <w:rFonts w:ascii="Verdana" w:eastAsia="Times New Roman" w:hAnsi="Verdana" w:cs="Times New Roman"/>
                <w:lang w:eastAsia="bg-BG"/>
              </w:rPr>
            </w:pPr>
          </w:p>
        </w:tc>
      </w:tr>
      <w:tr w:rsidR="005C71B8" w:rsidRPr="003C7664" w14:paraId="04E31A7E" w14:textId="77777777" w:rsidTr="003E767E">
        <w:trPr>
          <w:trHeight w:val="300"/>
        </w:trPr>
        <w:tc>
          <w:tcPr>
            <w:tcW w:w="9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1E1FC" w14:textId="6EACB5D3" w:rsidR="005C71B8" w:rsidRPr="003C7664" w:rsidRDefault="005C71B8" w:rsidP="006B1334">
            <w:pPr>
              <w:spacing w:before="120" w:after="120"/>
              <w:ind w:firstLine="720"/>
              <w:jc w:val="both"/>
              <w:rPr>
                <w:rFonts w:ascii="Verdana" w:eastAsia="Calibri" w:hAnsi="Verdana" w:cs="Times New Roman"/>
                <w:b/>
                <w:spacing w:val="-5"/>
              </w:rPr>
            </w:pPr>
            <w:r w:rsidRPr="003C7664">
              <w:rPr>
                <w:rFonts w:ascii="Verdana" w:eastAsia="Times New Roman" w:hAnsi="Verdana" w:cs="Times New Roman"/>
                <w:b/>
                <w:bCs/>
                <w:lang w:eastAsia="bg-BG"/>
              </w:rPr>
              <w:t xml:space="preserve">Друга информация </w:t>
            </w:r>
            <w:r w:rsidRPr="003C7664">
              <w:rPr>
                <w:rFonts w:ascii="Verdana" w:eastAsia="Times New Roman" w:hAnsi="Verdana" w:cs="Times New Roman"/>
                <w:i/>
                <w:iCs/>
                <w:lang w:eastAsia="bg-BG"/>
              </w:rPr>
              <w:t xml:space="preserve">(когато е приложимо): </w:t>
            </w:r>
          </w:p>
          <w:p w14:paraId="49B76327" w14:textId="77777777" w:rsidR="005C71B8" w:rsidRPr="003C7664" w:rsidRDefault="005C71B8" w:rsidP="006B1334">
            <w:pPr>
              <w:suppressAutoHyphens/>
              <w:spacing w:before="120" w:after="120" w:line="240" w:lineRule="auto"/>
              <w:jc w:val="both"/>
              <w:rPr>
                <w:rFonts w:ascii="Verdana" w:eastAsia="Calibri" w:hAnsi="Verdana" w:cs="Times New Roman"/>
                <w:b/>
              </w:rPr>
            </w:pPr>
            <w:r w:rsidRPr="003C7664">
              <w:rPr>
                <w:rFonts w:ascii="Verdana" w:eastAsia="Calibri" w:hAnsi="Verdana" w:cs="Times New Roman"/>
                <w:b/>
              </w:rPr>
              <w:t>1.</w:t>
            </w:r>
            <w:r w:rsidRPr="003C7664">
              <w:rPr>
                <w:rFonts w:ascii="Verdana" w:eastAsia="Calibri" w:hAnsi="Verdana" w:cs="Times New Roman"/>
                <w:b/>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1B63AA82" w14:textId="4C17932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1.1.</w:t>
            </w:r>
            <w:r w:rsidRPr="003C7664">
              <w:rPr>
                <w:rFonts w:ascii="Verdana" w:eastAsia="Calibri" w:hAnsi="Verdana" w:cs="Times New Roman"/>
              </w:rPr>
              <w:tab/>
              <w:t xml:space="preserve">Участниците трябва да представят оферта съгласно предоставено от възложителя </w:t>
            </w:r>
            <w:r w:rsidRPr="003C7664">
              <w:rPr>
                <w:rFonts w:ascii="Verdana" w:eastAsia="Calibri" w:hAnsi="Verdana" w:cs="Times New Roman"/>
                <w:color w:val="000000" w:themeColor="text1"/>
              </w:rPr>
              <w:t>Техническо задание</w:t>
            </w:r>
            <w:r w:rsidRPr="003C7664">
              <w:rPr>
                <w:rFonts w:ascii="Verdana" w:eastAsia="Calibri" w:hAnsi="Verdana" w:cs="Times New Roman"/>
              </w:rPr>
              <w:t xml:space="preserve"> към договора, налично в електронната преписка на обществената поръчка в профила на купувача.</w:t>
            </w:r>
          </w:p>
          <w:p w14:paraId="599100D0"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 xml:space="preserve">1.2. Ценовото предложение и декларациите трябва да са подписани на всяка страница от оторизираното за това лице. </w:t>
            </w:r>
          </w:p>
          <w:p w14:paraId="2AD8FF42"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61C55CB1"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1.4. Документи от предложението на Участника, които са на чужд език, се прилагат заедно със заверен от Участника превод на български език.</w:t>
            </w:r>
          </w:p>
          <w:p w14:paraId="6B81EAB5"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1.5.</w:t>
            </w:r>
            <w:r w:rsidRPr="003C7664">
              <w:rPr>
                <w:rFonts w:ascii="Verdana" w:eastAsia="Calibri" w:hAnsi="Verdana" w:cs="Times New Roman"/>
              </w:rPr>
              <w:tab/>
              <w:t>В представените от участника декларации не следва да се вписват лични данни, като ЕГН, номер на лична карта и др.</w:t>
            </w:r>
          </w:p>
          <w:p w14:paraId="72161DFB" w14:textId="15B4B715" w:rsidR="00BB2E1F"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1.</w:t>
            </w:r>
            <w:r w:rsidR="00BB2E1F" w:rsidRPr="003C7664">
              <w:rPr>
                <w:rFonts w:ascii="Verdana" w:eastAsia="Calibri" w:hAnsi="Verdana" w:cs="Times New Roman"/>
              </w:rPr>
              <w:t>6</w:t>
            </w:r>
            <w:r w:rsidRPr="003C7664">
              <w:rPr>
                <w:rFonts w:ascii="Verdana" w:eastAsia="Calibri" w:hAnsi="Verdana" w:cs="Times New Roman"/>
              </w:rPr>
              <w:t>.</w:t>
            </w:r>
            <w:r w:rsidRPr="003C7664">
              <w:rPr>
                <w:rFonts w:ascii="Verdana" w:eastAsia="Calibri" w:hAnsi="Verdana" w:cs="Times New Roman"/>
              </w:rPr>
              <w:tab/>
              <w:t xml:space="preserve">Цените трябва да </w:t>
            </w:r>
            <w:r w:rsidRPr="003C7664" w:rsidDel="00D8774E">
              <w:rPr>
                <w:rFonts w:ascii="Verdana" w:eastAsia="Calibri" w:hAnsi="Verdana" w:cs="Times New Roman"/>
              </w:rPr>
              <w:t>включват</w:t>
            </w:r>
            <w:r w:rsidR="001744D5">
              <w:rPr>
                <w:rFonts w:ascii="Verdana" w:eastAsia="Calibri" w:hAnsi="Verdana" w:cs="Times New Roman"/>
              </w:rPr>
              <w:t xml:space="preserve"> </w:t>
            </w:r>
            <w:r w:rsidRPr="003C7664">
              <w:rPr>
                <w:rFonts w:ascii="Verdana" w:eastAsia="Calibri" w:hAnsi="Verdana" w:cs="Times New Roman"/>
              </w:rPr>
              <w:t>всички разходи и такси, платими от „Софийска вода“ АД. Изразете цените в български лева, без ДДС и до втория знак след десетичната запетая.</w:t>
            </w:r>
            <w:r w:rsidR="00BB2E1F" w:rsidRPr="003C7664">
              <w:rPr>
                <w:rFonts w:ascii="Verdana" w:eastAsia="Calibri" w:hAnsi="Verdana" w:cs="Times New Roman"/>
              </w:rPr>
              <w:t xml:space="preserve"> Цената е постоянна за срока на договора.</w:t>
            </w:r>
          </w:p>
          <w:p w14:paraId="55892CAE" w14:textId="77777777" w:rsidR="005C71B8" w:rsidRPr="003C7664" w:rsidRDefault="00BB2E1F" w:rsidP="006B1334">
            <w:pPr>
              <w:suppressAutoHyphens/>
              <w:spacing w:before="120" w:after="120" w:line="240" w:lineRule="auto"/>
              <w:jc w:val="both"/>
              <w:rPr>
                <w:rFonts w:ascii="Verdana" w:eastAsia="Calibri" w:hAnsi="Verdana" w:cs="Times New Roman"/>
                <w:b/>
              </w:rPr>
            </w:pPr>
            <w:r w:rsidRPr="003C7664">
              <w:rPr>
                <w:rFonts w:ascii="Verdana" w:eastAsia="Calibri" w:hAnsi="Verdana" w:cs="Times New Roman"/>
              </w:rPr>
              <w:t xml:space="preserve">  </w:t>
            </w:r>
            <w:r w:rsidR="005C71B8" w:rsidRPr="003C7664">
              <w:rPr>
                <w:rFonts w:ascii="Verdana" w:eastAsia="Calibri" w:hAnsi="Verdana" w:cs="Times New Roman"/>
                <w:b/>
              </w:rPr>
              <w:t>2.</w:t>
            </w:r>
            <w:r w:rsidR="005C71B8" w:rsidRPr="003C7664">
              <w:rPr>
                <w:rFonts w:ascii="Verdana" w:eastAsia="Calibri" w:hAnsi="Verdana" w:cs="Times New Roman"/>
                <w:b/>
              </w:rPr>
              <w:tab/>
              <w:t>Участници, подизпълнители и ползване на капацитета на трети лица.</w:t>
            </w:r>
          </w:p>
          <w:p w14:paraId="0A83EADA" w14:textId="7D234490"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2.1.</w:t>
            </w:r>
            <w:r w:rsidRPr="003C7664">
              <w:rPr>
                <w:rFonts w:ascii="Verdana" w:eastAsia="Calibri" w:hAnsi="Verdana" w:cs="Times New Roman"/>
              </w:rPr>
              <w:tab/>
              <w:t>Участник в обществена</w:t>
            </w:r>
            <w:r w:rsidR="00A83F78" w:rsidRPr="003C7664">
              <w:rPr>
                <w:rFonts w:ascii="Verdana" w:eastAsia="Calibri" w:hAnsi="Verdana" w:cs="Times New Roman"/>
              </w:rPr>
              <w:t>та</w:t>
            </w:r>
            <w:r w:rsidRPr="003C7664">
              <w:rPr>
                <w:rFonts w:ascii="Verdana" w:eastAsia="Calibri" w:hAnsi="Verdana"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w:t>
            </w:r>
          </w:p>
          <w:p w14:paraId="01D5664B"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2.2.</w:t>
            </w:r>
            <w:r w:rsidRPr="003C7664">
              <w:rPr>
                <w:rFonts w:ascii="Verdana" w:eastAsia="Calibri" w:hAnsi="Verdana" w:cs="Times New Roman"/>
              </w:rPr>
              <w:tab/>
              <w:t>Всеки участник в  обществена</w:t>
            </w:r>
            <w:r w:rsidR="00A83F78" w:rsidRPr="003C7664">
              <w:rPr>
                <w:rFonts w:ascii="Verdana" w:eastAsia="Calibri" w:hAnsi="Verdana" w:cs="Times New Roman"/>
              </w:rPr>
              <w:t>та</w:t>
            </w:r>
            <w:r w:rsidRPr="003C7664">
              <w:rPr>
                <w:rFonts w:ascii="Verdana" w:eastAsia="Calibri" w:hAnsi="Verdana" w:cs="Times New Roman"/>
              </w:rPr>
              <w:t xml:space="preserve"> поръчка има право да представи само една оферта. </w:t>
            </w:r>
          </w:p>
          <w:p w14:paraId="72C20E74"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2.3.</w:t>
            </w:r>
            <w:r w:rsidRPr="003C7664">
              <w:rPr>
                <w:rFonts w:ascii="Verdana" w:eastAsia="Calibri" w:hAnsi="Verdana" w:cs="Times New Roman"/>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9B175BA"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2.4.</w:t>
            </w:r>
            <w:r w:rsidRPr="003C7664">
              <w:rPr>
                <w:rFonts w:ascii="Verdana" w:eastAsia="Calibri" w:hAnsi="Verdana" w:cs="Times New Roman"/>
              </w:rPr>
              <w:tab/>
              <w:t>В обществена</w:t>
            </w:r>
            <w:r w:rsidR="00A83F78" w:rsidRPr="003C7664">
              <w:rPr>
                <w:rFonts w:ascii="Verdana" w:eastAsia="Calibri" w:hAnsi="Verdana" w:cs="Times New Roman"/>
              </w:rPr>
              <w:t>та</w:t>
            </w:r>
            <w:r w:rsidRPr="003C7664">
              <w:rPr>
                <w:rFonts w:ascii="Verdana" w:eastAsia="Calibri" w:hAnsi="Verdana" w:cs="Times New Roman"/>
              </w:rPr>
              <w:t xml:space="preserve"> поръчка едно физическо или юридическо лице може да участва само в едно обединение. </w:t>
            </w:r>
          </w:p>
          <w:p w14:paraId="47FE153F"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2.5.</w:t>
            </w:r>
            <w:r w:rsidRPr="003C7664">
              <w:rPr>
                <w:rFonts w:ascii="Verdana" w:eastAsia="Calibri" w:hAnsi="Verdana" w:cs="Times New Roman"/>
              </w:rPr>
              <w:tab/>
              <w:t xml:space="preserve">Свързани лица не могат да бъдат самостоятелни участници в една и съща </w:t>
            </w:r>
            <w:r w:rsidR="00A83F78" w:rsidRPr="003C7664">
              <w:rPr>
                <w:rFonts w:ascii="Verdana" w:eastAsia="Calibri" w:hAnsi="Verdana" w:cs="Times New Roman"/>
              </w:rPr>
              <w:t>поръчка</w:t>
            </w:r>
            <w:r w:rsidRPr="003C7664">
              <w:rPr>
                <w:rFonts w:ascii="Verdana" w:eastAsia="Calibri" w:hAnsi="Verdana" w:cs="Times New Roman"/>
              </w:rPr>
              <w:t xml:space="preserve">. </w:t>
            </w:r>
          </w:p>
          <w:p w14:paraId="7981DFF5" w14:textId="77777777" w:rsidR="005C71B8" w:rsidRPr="003C7664" w:rsidRDefault="005C71B8" w:rsidP="006B1334">
            <w:pPr>
              <w:suppressAutoHyphens/>
              <w:spacing w:before="120" w:after="120" w:line="240" w:lineRule="auto"/>
              <w:jc w:val="both"/>
              <w:rPr>
                <w:rFonts w:ascii="Verdana" w:eastAsia="Calibri" w:hAnsi="Verdana" w:cs="Times New Roman"/>
                <w:i/>
              </w:rPr>
            </w:pPr>
            <w:r w:rsidRPr="003C7664">
              <w:rPr>
                <w:rFonts w:ascii="Verdana" w:eastAsia="Calibri" w:hAnsi="Verdana" w:cs="Times New Roman"/>
                <w:i/>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0679C48D" w14:textId="77777777" w:rsidR="005C71B8" w:rsidRPr="003C7664" w:rsidRDefault="005C71B8" w:rsidP="006B1334">
            <w:pPr>
              <w:suppressAutoHyphens/>
              <w:spacing w:before="120" w:after="120" w:line="240" w:lineRule="auto"/>
              <w:jc w:val="both"/>
              <w:rPr>
                <w:rFonts w:ascii="Verdana" w:eastAsia="Calibri" w:hAnsi="Verdana" w:cs="Times New Roman"/>
                <w:i/>
              </w:rPr>
            </w:pPr>
            <w:r w:rsidRPr="003C7664">
              <w:rPr>
                <w:rFonts w:ascii="Verdana" w:eastAsia="Calibri" w:hAnsi="Verdana" w:cs="Times New Roman"/>
                <w:i/>
              </w:rPr>
              <w:t>а) лицата, едното от които контролира другото лице или негово дъщерно дружество;</w:t>
            </w:r>
          </w:p>
          <w:p w14:paraId="08760328" w14:textId="77777777" w:rsidR="005C71B8" w:rsidRPr="003C7664" w:rsidRDefault="005C71B8" w:rsidP="006B1334">
            <w:pPr>
              <w:suppressAutoHyphens/>
              <w:spacing w:before="120" w:after="120" w:line="240" w:lineRule="auto"/>
              <w:jc w:val="both"/>
              <w:rPr>
                <w:rFonts w:ascii="Verdana" w:eastAsia="Calibri" w:hAnsi="Verdana" w:cs="Times New Roman"/>
                <w:i/>
              </w:rPr>
            </w:pPr>
            <w:r w:rsidRPr="003C7664">
              <w:rPr>
                <w:rFonts w:ascii="Verdana" w:eastAsia="Calibri" w:hAnsi="Verdana" w:cs="Times New Roman"/>
                <w:i/>
              </w:rPr>
              <w:lastRenderedPageBreak/>
              <w:t>б) лицата, чиято дейност се контролира от трето лице;</w:t>
            </w:r>
          </w:p>
          <w:p w14:paraId="3263D645" w14:textId="77777777" w:rsidR="005C71B8" w:rsidRPr="003C7664" w:rsidRDefault="005C71B8" w:rsidP="006B1334">
            <w:pPr>
              <w:suppressAutoHyphens/>
              <w:spacing w:before="120" w:after="120" w:line="240" w:lineRule="auto"/>
              <w:jc w:val="both"/>
              <w:rPr>
                <w:rFonts w:ascii="Verdana" w:eastAsia="Calibri" w:hAnsi="Verdana" w:cs="Times New Roman"/>
                <w:i/>
              </w:rPr>
            </w:pPr>
            <w:r w:rsidRPr="003C7664">
              <w:rPr>
                <w:rFonts w:ascii="Verdana" w:eastAsia="Calibri" w:hAnsi="Verdana" w:cs="Times New Roman"/>
                <w:i/>
              </w:rPr>
              <w:t>в) лицата, които съвместно контролират трето лице;</w:t>
            </w:r>
          </w:p>
          <w:p w14:paraId="3B1FEC82" w14:textId="77777777" w:rsidR="005C71B8" w:rsidRPr="003C7664" w:rsidRDefault="005C71B8" w:rsidP="006B1334">
            <w:pPr>
              <w:suppressAutoHyphens/>
              <w:spacing w:before="120" w:after="120" w:line="240" w:lineRule="auto"/>
              <w:jc w:val="both"/>
              <w:rPr>
                <w:rFonts w:ascii="Verdana" w:eastAsia="Calibri" w:hAnsi="Verdana" w:cs="Times New Roman"/>
                <w:i/>
              </w:rPr>
            </w:pPr>
            <w:r w:rsidRPr="003C7664">
              <w:rPr>
                <w:rFonts w:ascii="Verdana" w:eastAsia="Calibri" w:hAnsi="Verdana" w:cs="Times New Roman"/>
                <w:i/>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52C11017"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2.6.</w:t>
            </w:r>
            <w:r w:rsidRPr="003C7664">
              <w:rPr>
                <w:rFonts w:ascii="Verdana" w:eastAsia="Calibri" w:hAnsi="Verdana" w:cs="Times New Roman"/>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53932C87"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2.7.</w:t>
            </w:r>
            <w:r w:rsidRPr="003C7664">
              <w:rPr>
                <w:rFonts w:ascii="Verdana" w:eastAsia="Calibri" w:hAnsi="Verdana" w:cs="Times New Roman"/>
              </w:rPr>
              <w:tab/>
              <w:t xml:space="preserve">Клон на чуждестранно лице може да е самостоятелен участник в </w:t>
            </w:r>
            <w:r w:rsidR="00BE0467" w:rsidRPr="003C7664">
              <w:rPr>
                <w:rFonts w:ascii="Verdana" w:eastAsia="Calibri" w:hAnsi="Verdana" w:cs="Times New Roman"/>
              </w:rPr>
              <w:t>поръчката,</w:t>
            </w:r>
            <w:r w:rsidRPr="003C7664">
              <w:rPr>
                <w:rFonts w:ascii="Verdana" w:eastAsia="Calibri" w:hAnsi="Verdana"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0201FA4"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2.7.1.</w:t>
            </w:r>
            <w:r w:rsidRPr="003C7664">
              <w:rPr>
                <w:rFonts w:ascii="Verdana" w:eastAsia="Calibri" w:hAnsi="Verdana" w:cs="Times New Roman"/>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B6AC64B" w14:textId="77777777" w:rsidR="005C71B8" w:rsidRPr="003C7664" w:rsidRDefault="005C71B8" w:rsidP="006B1334">
            <w:pPr>
              <w:suppressAutoHyphens/>
              <w:spacing w:before="120" w:after="120" w:line="240" w:lineRule="auto"/>
              <w:jc w:val="both"/>
              <w:rPr>
                <w:rFonts w:ascii="Verdana" w:eastAsia="Calibri" w:hAnsi="Verdana" w:cs="Times New Roman"/>
                <w:b/>
              </w:rPr>
            </w:pPr>
            <w:r w:rsidRPr="003C7664">
              <w:rPr>
                <w:rFonts w:ascii="Verdana" w:eastAsia="Calibri" w:hAnsi="Verdana" w:cs="Times New Roman"/>
                <w:b/>
              </w:rPr>
              <w:t>2.8.</w:t>
            </w:r>
            <w:r w:rsidRPr="003C7664">
              <w:rPr>
                <w:rFonts w:ascii="Verdana" w:eastAsia="Calibri" w:hAnsi="Verdana" w:cs="Times New Roman"/>
                <w:b/>
              </w:rPr>
              <w:tab/>
              <w:t>Подизпълнители</w:t>
            </w:r>
          </w:p>
          <w:p w14:paraId="4A4624C8"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2.8.1.</w:t>
            </w:r>
            <w:r w:rsidRPr="003C7664">
              <w:rPr>
                <w:rFonts w:ascii="Verdana" w:eastAsia="Calibri" w:hAnsi="Verdana" w:cs="Times New Roman"/>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7FFDD81B"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2.8.2.</w:t>
            </w:r>
            <w:r w:rsidRPr="003C7664">
              <w:rPr>
                <w:rFonts w:ascii="Verdana" w:eastAsia="Calibri" w:hAnsi="Verdana" w:cs="Times New Roman"/>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5880A4"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2.8.3.</w:t>
            </w:r>
            <w:r w:rsidRPr="003C7664">
              <w:rPr>
                <w:rFonts w:ascii="Verdana" w:eastAsia="Calibri" w:hAnsi="Verdana" w:cs="Times New Roman"/>
              </w:rPr>
              <w:tab/>
              <w:t xml:space="preserve">Възложителят изисква замяна на подизпълнител, който не отговаря на условията по горната точка. </w:t>
            </w:r>
          </w:p>
          <w:p w14:paraId="064BDEBC"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2.8.4.</w:t>
            </w:r>
            <w:r w:rsidRPr="003C7664">
              <w:rPr>
                <w:rFonts w:ascii="Verdana" w:eastAsia="Calibri" w:hAnsi="Verdana" w:cs="Times New Roman"/>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27AC8CE5"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2.9.</w:t>
            </w:r>
            <w:r w:rsidRPr="003C7664">
              <w:rPr>
                <w:rFonts w:ascii="Verdana" w:eastAsia="Calibri" w:hAnsi="Verdana" w:cs="Times New Roman"/>
              </w:rPr>
              <w:tab/>
              <w:t xml:space="preserve">Участниците могат да използват </w:t>
            </w:r>
            <w:r w:rsidRPr="003C7664">
              <w:rPr>
                <w:rFonts w:ascii="Verdana" w:eastAsia="Calibri" w:hAnsi="Verdana" w:cs="Times New Roman"/>
                <w:b/>
              </w:rPr>
              <w:t>капацитета на трети лица</w:t>
            </w:r>
            <w:r w:rsidRPr="003C7664">
              <w:rPr>
                <w:rFonts w:ascii="Verdana" w:eastAsia="Calibri" w:hAnsi="Verdana" w:cs="Times New Roman"/>
              </w:rPr>
              <w:t>, при спазване на следните изискванията:</w:t>
            </w:r>
          </w:p>
          <w:p w14:paraId="21A5E251"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2.9.1.</w:t>
            </w:r>
            <w:r w:rsidRPr="003C7664">
              <w:rPr>
                <w:rFonts w:ascii="Verdana" w:eastAsia="Calibri" w:hAnsi="Verdana" w:cs="Times New Roman"/>
              </w:rPr>
              <w:tab/>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w:t>
            </w:r>
            <w:bookmarkStart w:id="0" w:name="_GoBack"/>
            <w:bookmarkEnd w:id="0"/>
            <w:r w:rsidRPr="003C7664">
              <w:rPr>
                <w:rFonts w:ascii="Verdana" w:eastAsia="Calibri" w:hAnsi="Verdana" w:cs="Times New Roman"/>
              </w:rPr>
              <w:t xml:space="preserve">и с икономическото и финансовото състояние, техническите способности и професионалната компетентност. </w:t>
            </w:r>
          </w:p>
          <w:p w14:paraId="73E80EF2"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2.9.2.</w:t>
            </w:r>
            <w:r w:rsidRPr="003C7664">
              <w:rPr>
                <w:rFonts w:ascii="Verdana" w:eastAsia="Calibri" w:hAnsi="Verdana" w:cs="Times New Roman"/>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w:t>
            </w:r>
            <w:r w:rsidRPr="003C7664">
              <w:rPr>
                <w:rFonts w:ascii="Verdana" w:eastAsia="Calibri" w:hAnsi="Verdana" w:cs="Times New Roman"/>
              </w:rPr>
              <w:lastRenderedPageBreak/>
              <w:t xml:space="preserve">поръчката, за която е необходим този капацитет. </w:t>
            </w:r>
          </w:p>
          <w:p w14:paraId="28924BBB"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2.9.3.</w:t>
            </w:r>
            <w:r w:rsidRPr="003C7664">
              <w:rPr>
                <w:rFonts w:ascii="Verdana" w:eastAsia="Calibri" w:hAnsi="Verdana" w:cs="Times New Roman"/>
              </w:rPr>
              <w:tab/>
              <w:t xml:space="preserve">Когато участникът се позовава на капацитета на трети лица, той трябва да може да докаже, че ще разполага с техните ресурси, </w:t>
            </w:r>
            <w:r w:rsidRPr="003C7664">
              <w:rPr>
                <w:rFonts w:ascii="Verdana" w:eastAsia="Calibri" w:hAnsi="Verdana" w:cs="Times New Roman"/>
                <w:b/>
              </w:rPr>
              <w:t>като представи документи за поетите от третите лица задължения.</w:t>
            </w:r>
            <w:r w:rsidRPr="003C7664">
              <w:rPr>
                <w:rFonts w:ascii="Verdana" w:eastAsia="Calibri" w:hAnsi="Verdana" w:cs="Times New Roman"/>
              </w:rPr>
              <w:t xml:space="preserve"> </w:t>
            </w:r>
          </w:p>
          <w:p w14:paraId="0F701B7B"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2.9.4.</w:t>
            </w:r>
            <w:r w:rsidRPr="003C7664">
              <w:rPr>
                <w:rFonts w:ascii="Verdana" w:eastAsia="Calibri" w:hAnsi="Verdana" w:cs="Times New Roman"/>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ADAE94A"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2.9.5.</w:t>
            </w:r>
            <w:r w:rsidRPr="003C7664">
              <w:rPr>
                <w:rFonts w:ascii="Verdana" w:eastAsia="Calibri" w:hAnsi="Verdana" w:cs="Times New Roman"/>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B34B126"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2.9.6.</w:t>
            </w:r>
            <w:r w:rsidRPr="003C7664">
              <w:rPr>
                <w:rFonts w:ascii="Verdana" w:eastAsia="Calibri" w:hAnsi="Verdana" w:cs="Times New Roman"/>
              </w:rPr>
              <w:tab/>
              <w:t xml:space="preserve">Когато участник в </w:t>
            </w:r>
            <w:r w:rsidR="00BE0467" w:rsidRPr="003C7664">
              <w:rPr>
                <w:rFonts w:ascii="Verdana" w:eastAsia="Calibri" w:hAnsi="Verdana" w:cs="Times New Roman"/>
              </w:rPr>
              <w:t>поръчката</w:t>
            </w:r>
            <w:r w:rsidRPr="003C7664">
              <w:rPr>
                <w:rFonts w:ascii="Verdana" w:eastAsia="Calibri" w:hAnsi="Verdana"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F7CBC8C"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2.9.7.</w:t>
            </w:r>
            <w:r w:rsidRPr="003C7664">
              <w:rPr>
                <w:rFonts w:ascii="Verdana" w:eastAsia="Calibri" w:hAnsi="Verdana" w:cs="Times New Roman"/>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7F5A141B" w14:textId="5F1B1AC9" w:rsidR="005C71B8" w:rsidRPr="003C7664" w:rsidRDefault="005C71B8" w:rsidP="006B1334">
            <w:pPr>
              <w:suppressAutoHyphens/>
              <w:spacing w:before="120" w:after="120" w:line="240" w:lineRule="auto"/>
              <w:jc w:val="both"/>
              <w:rPr>
                <w:rFonts w:ascii="Verdana" w:eastAsia="Calibri" w:hAnsi="Verdana" w:cs="Times New Roman"/>
                <w:b/>
              </w:rPr>
            </w:pPr>
            <w:r w:rsidRPr="003C7664">
              <w:rPr>
                <w:rFonts w:ascii="Verdana" w:eastAsia="Calibri" w:hAnsi="Verdana" w:cs="Times New Roman"/>
                <w:b/>
              </w:rPr>
              <w:t>3.</w:t>
            </w:r>
            <w:r w:rsidRPr="003C7664">
              <w:rPr>
                <w:rFonts w:ascii="Verdana" w:eastAsia="Calibri" w:hAnsi="Verdana" w:cs="Times New Roman"/>
                <w:b/>
              </w:rPr>
              <w:tab/>
              <w:t>Запечатана непрозрачна опаковка с офертата</w:t>
            </w:r>
            <w:r w:rsidR="00D61DF6" w:rsidRPr="003C7664">
              <w:rPr>
                <w:rFonts w:ascii="Verdana" w:eastAsia="Calibri" w:hAnsi="Verdana" w:cs="Times New Roman"/>
                <w:b/>
              </w:rPr>
              <w:t>, подредена в папка,</w:t>
            </w:r>
            <w:r w:rsidRPr="003C7664">
              <w:rPr>
                <w:rFonts w:ascii="Verdana" w:eastAsia="Calibri" w:hAnsi="Verdana" w:cs="Times New Roman"/>
                <w:b/>
              </w:rPr>
              <w:t xml:space="preserve"> трябва да съдържа:</w:t>
            </w:r>
          </w:p>
          <w:p w14:paraId="3DC25A6D"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3.1.</w:t>
            </w:r>
            <w:r w:rsidRPr="003C7664">
              <w:rPr>
                <w:rFonts w:ascii="Verdana" w:eastAsia="Calibri" w:hAnsi="Verdana" w:cs="Times New Roman"/>
              </w:rPr>
              <w:tab/>
              <w:t>Попълнена бланка за подаване на оферта (по образец), съдържаща:</w:t>
            </w:r>
          </w:p>
          <w:p w14:paraId="2FDDE526" w14:textId="530D4939" w:rsidR="001F1A4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3.1.1.</w:t>
            </w:r>
            <w:r w:rsidRPr="003C7664">
              <w:rPr>
                <w:rFonts w:ascii="Verdana" w:eastAsia="Calibri" w:hAnsi="Verdana" w:cs="Times New Roman"/>
              </w:rPr>
              <w:tab/>
              <w:t>Предложение за изпълнение на поръчката в съответствие с техническото задание и изискванията на възложителя;</w:t>
            </w:r>
            <w:r w:rsidR="001F1A48" w:rsidRPr="003C7664">
              <w:rPr>
                <w:rFonts w:ascii="Verdana" w:eastAsia="Calibri" w:hAnsi="Verdana" w:cs="Times New Roman"/>
              </w:rPr>
              <w:t xml:space="preserve"> </w:t>
            </w:r>
          </w:p>
          <w:p w14:paraId="69F5D4C5"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3.1.2.</w:t>
            </w:r>
            <w:r w:rsidRPr="003C7664">
              <w:rPr>
                <w:rFonts w:ascii="Verdana" w:eastAsia="Calibri" w:hAnsi="Verdana" w:cs="Times New Roman"/>
              </w:rPr>
              <w:tab/>
              <w:t xml:space="preserve">Потвърждение за съгласие с клаузите на проекта на договор; </w:t>
            </w:r>
          </w:p>
          <w:p w14:paraId="16F083A1"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3.1.3.</w:t>
            </w:r>
            <w:r w:rsidRPr="003C7664">
              <w:rPr>
                <w:rFonts w:ascii="Verdana" w:eastAsia="Calibri" w:hAnsi="Verdana" w:cs="Times New Roman"/>
              </w:rPr>
              <w:tab/>
              <w:t>Срок на валидност на офертата - в календарни дни, не по-малко от 150 дни от датата на получаване на офертата;</w:t>
            </w:r>
          </w:p>
          <w:p w14:paraId="23F666D8"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3.2.</w:t>
            </w:r>
            <w:r w:rsidRPr="003C7664">
              <w:rPr>
                <w:rFonts w:ascii="Verdana" w:eastAsia="Calibri" w:hAnsi="Verdana" w:cs="Times New Roman"/>
              </w:rPr>
              <w:tab/>
              <w:t>Декларация за обстоятелства  по чл.54, ал.1, т.1, 2 и 7 от ЗОП (по образец).</w:t>
            </w:r>
          </w:p>
          <w:p w14:paraId="3ED43E84"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3.3.</w:t>
            </w:r>
            <w:r w:rsidRPr="003C7664">
              <w:rPr>
                <w:rFonts w:ascii="Verdana" w:eastAsia="Calibri" w:hAnsi="Verdana" w:cs="Times New Roman"/>
              </w:rPr>
              <w:tab/>
              <w:t>Декларация за обстоятелства  по чл.54, ал.1, т.3 - 5 от ЗОП (по образец).</w:t>
            </w:r>
          </w:p>
          <w:p w14:paraId="6F6F23D2"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15BE0F46" w14:textId="77777777" w:rsidR="005C71B8" w:rsidRPr="003C7664" w:rsidRDefault="005C71B8" w:rsidP="006B1334">
            <w:pPr>
              <w:tabs>
                <w:tab w:val="left" w:pos="426"/>
              </w:tabs>
              <w:spacing w:before="90" w:after="90" w:line="240" w:lineRule="auto"/>
              <w:jc w:val="both"/>
              <w:rPr>
                <w:rFonts w:ascii="Verdana" w:eastAsia="Times New Roman" w:hAnsi="Verdana" w:cs="Times New Roman"/>
                <w:lang w:eastAsia="bg-BG"/>
              </w:rPr>
            </w:pPr>
            <w:r w:rsidRPr="003C7664">
              <w:rPr>
                <w:rFonts w:ascii="Verdana" w:eastAsia="Calibri" w:hAnsi="Verdana" w:cs="Times New Roman"/>
              </w:rPr>
              <w:t xml:space="preserve">3.4.       </w:t>
            </w:r>
            <w:r w:rsidRPr="003C7664">
              <w:rPr>
                <w:rFonts w:ascii="Verdana" w:eastAsia="Times New Roman" w:hAnsi="Verdana" w:cs="Times New Roman"/>
                <w:lang w:eastAsia="bg-BG"/>
              </w:rPr>
              <w:t>Декларация по чл. 101, ал.11 от ЗОП за липса на свързаност с друг участник (по образец). </w:t>
            </w:r>
          </w:p>
          <w:p w14:paraId="375CBE22"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3.5.</w:t>
            </w:r>
            <w:r w:rsidRPr="003C7664">
              <w:rPr>
                <w:rFonts w:ascii="Verdana" w:eastAsia="Calibri" w:hAnsi="Verdana" w:cs="Times New Roman"/>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BF6DFB0" w14:textId="77777777" w:rsidR="005C71B8" w:rsidRPr="003C7664" w:rsidRDefault="005C71B8" w:rsidP="00720F2E">
            <w:pPr>
              <w:numPr>
                <w:ilvl w:val="0"/>
                <w:numId w:val="2"/>
              </w:num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правата и задълженията на участниците в обединението;</w:t>
            </w:r>
          </w:p>
          <w:p w14:paraId="48F04BC3" w14:textId="77777777" w:rsidR="005C71B8" w:rsidRPr="003C7664" w:rsidRDefault="005C71B8" w:rsidP="00720F2E">
            <w:pPr>
              <w:numPr>
                <w:ilvl w:val="0"/>
                <w:numId w:val="2"/>
              </w:num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разпределението на отговорността между членовете на обединението;</w:t>
            </w:r>
          </w:p>
          <w:p w14:paraId="4597562D" w14:textId="77777777" w:rsidR="005C71B8" w:rsidRPr="003C7664" w:rsidRDefault="005C71B8" w:rsidP="00720F2E">
            <w:pPr>
              <w:numPr>
                <w:ilvl w:val="0"/>
                <w:numId w:val="2"/>
              </w:num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 xml:space="preserve">дейностите, които ще изпълнява всеки член на обединението. </w:t>
            </w:r>
          </w:p>
          <w:p w14:paraId="59D1CA1F"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6043F5EE"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lastRenderedPageBreak/>
              <w:t>3.6.</w:t>
            </w:r>
            <w:r w:rsidRPr="003C7664">
              <w:rPr>
                <w:rFonts w:ascii="Verdana" w:eastAsia="Calibri" w:hAnsi="Verdana" w:cs="Times New Roman"/>
              </w:rPr>
              <w:tab/>
              <w:t xml:space="preserve">Декларация (по образец), че Участникът няма да ползва подизпълнители или посочени видове дейности от предмета на поръчката, които ще се предложат на подизпълнители и съответстващият на тези дейности дял в проценти от стойността на обществената поръчка, както и предвидените подизпълнители. </w:t>
            </w:r>
          </w:p>
          <w:p w14:paraId="2A3E902B"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 xml:space="preserve">3.7.      </w:t>
            </w:r>
            <w:r w:rsidRPr="003C7664">
              <w:rPr>
                <w:rFonts w:ascii="Verdana" w:eastAsia="Times New Roman" w:hAnsi="Verdana" w:cs="Times New Roman"/>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3D2D79E5"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3.8.</w:t>
            </w:r>
            <w:r w:rsidRPr="003C7664">
              <w:rPr>
                <w:rFonts w:ascii="Verdana" w:eastAsia="Calibri" w:hAnsi="Verdana" w:cs="Times New Roman"/>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4AA097B" w14:textId="77777777" w:rsidR="001F2395" w:rsidRPr="003C7664" w:rsidRDefault="005C71B8" w:rsidP="006B1334">
            <w:pPr>
              <w:suppressAutoHyphens/>
              <w:spacing w:before="120" w:after="120" w:line="240" w:lineRule="auto"/>
              <w:jc w:val="both"/>
              <w:rPr>
                <w:rFonts w:ascii="Verdana" w:eastAsia="Times New Roman" w:hAnsi="Verdana" w:cs="Times New Roman"/>
                <w:lang w:eastAsia="bg-BG"/>
              </w:rPr>
            </w:pPr>
            <w:r w:rsidRPr="003C7664">
              <w:rPr>
                <w:rFonts w:ascii="Verdana" w:eastAsia="Calibri" w:hAnsi="Verdana" w:cs="Times New Roman"/>
              </w:rPr>
              <w:t>3.9.</w:t>
            </w:r>
            <w:r w:rsidRPr="003C7664">
              <w:rPr>
                <w:rFonts w:ascii="Verdana" w:eastAsia="Calibri" w:hAnsi="Verdana" w:cs="Times New Roman"/>
              </w:rPr>
              <w:tab/>
              <w:t xml:space="preserve">Пълномощно на лицето подписващо документите в офертата (в случай, че документите не са подписани от лицето, представляващо участника - </w:t>
            </w:r>
            <w:r w:rsidRPr="003C7664">
              <w:rPr>
                <w:rFonts w:ascii="Verdana" w:eastAsia="Times New Roman" w:hAnsi="Verdana" w:cs="Times New Roman"/>
                <w:lang w:eastAsia="bg-BG"/>
              </w:rPr>
              <w:t>неприложимо при деклариране на обстоятелствата в Декларация по чл. 54, ал. 1, т. 1, 2 и 7 и Декларация по чл. 54, ал. 1, т. 3 - 5 ЗОП</w:t>
            </w:r>
          </w:p>
          <w:p w14:paraId="0E3B1A12" w14:textId="458345AF" w:rsidR="001F2395" w:rsidRPr="003C7664" w:rsidRDefault="001F2395" w:rsidP="00D61DF6">
            <w:pPr>
              <w:spacing w:after="0" w:line="240" w:lineRule="auto"/>
              <w:rPr>
                <w:rFonts w:ascii="Verdana" w:eastAsia="Times New Roman" w:hAnsi="Verdana"/>
                <w:color w:val="000000"/>
                <w:lang w:eastAsia="bg-BG"/>
              </w:rPr>
            </w:pPr>
            <w:r w:rsidRPr="003C7664">
              <w:rPr>
                <w:rFonts w:ascii="Verdana" w:eastAsia="Times New Roman" w:hAnsi="Verdana"/>
                <w:color w:val="000000"/>
                <w:lang w:eastAsia="bg-BG"/>
              </w:rPr>
              <w:t xml:space="preserve">3.10.  </w:t>
            </w:r>
            <w:r w:rsidR="004709FE" w:rsidRPr="003C7664">
              <w:rPr>
                <w:rFonts w:ascii="Verdana" w:eastAsia="Times New Roman" w:hAnsi="Verdana"/>
                <w:color w:val="000000"/>
                <w:lang w:eastAsia="bg-BG"/>
              </w:rPr>
              <w:t>Д</w:t>
            </w:r>
            <w:r w:rsidRPr="003C7664">
              <w:rPr>
                <w:rFonts w:ascii="Verdana" w:eastAsia="Times New Roman" w:hAnsi="Verdana"/>
                <w:color w:val="000000"/>
                <w:lang w:eastAsia="bg-BG"/>
              </w:rPr>
              <w:t xml:space="preserve">екларация </w:t>
            </w:r>
            <w:r w:rsidR="004709FE" w:rsidRPr="003C7664">
              <w:rPr>
                <w:rFonts w:ascii="Verdana" w:eastAsia="Times New Roman" w:hAnsi="Verdana"/>
                <w:color w:val="000000"/>
                <w:lang w:val="en-US" w:eastAsia="bg-BG"/>
              </w:rPr>
              <w:t>(</w:t>
            </w:r>
            <w:r w:rsidR="004709FE" w:rsidRPr="003C7664">
              <w:rPr>
                <w:rFonts w:ascii="Verdana" w:eastAsia="Times New Roman" w:hAnsi="Verdana"/>
                <w:color w:val="000000"/>
                <w:lang w:eastAsia="bg-BG"/>
              </w:rPr>
              <w:t>свободен текст</w:t>
            </w:r>
            <w:r w:rsidR="004709FE" w:rsidRPr="003C7664">
              <w:rPr>
                <w:rFonts w:ascii="Verdana" w:eastAsia="Times New Roman" w:hAnsi="Verdana"/>
                <w:color w:val="000000"/>
                <w:lang w:val="en-US" w:eastAsia="bg-BG"/>
              </w:rPr>
              <w:t>)</w:t>
            </w:r>
            <w:r w:rsidR="00C202EF" w:rsidRPr="003C7664">
              <w:rPr>
                <w:rFonts w:ascii="Verdana" w:eastAsia="Times New Roman" w:hAnsi="Verdana"/>
                <w:color w:val="000000"/>
                <w:lang w:eastAsia="bg-BG"/>
              </w:rPr>
              <w:t>,</w:t>
            </w:r>
            <w:r w:rsidR="00D00BAD" w:rsidRPr="003C7664">
              <w:rPr>
                <w:rFonts w:ascii="Verdana" w:eastAsia="Times New Roman" w:hAnsi="Verdana"/>
                <w:color w:val="000000"/>
                <w:lang w:eastAsia="bg-BG"/>
              </w:rPr>
              <w:t xml:space="preserve">  </w:t>
            </w:r>
            <w:r w:rsidR="00BB0B77">
              <w:rPr>
                <w:rFonts w:ascii="Verdana" w:eastAsia="Times New Roman" w:hAnsi="Verdana"/>
                <w:color w:val="000000"/>
                <w:lang w:eastAsia="bg-BG"/>
              </w:rPr>
              <w:t>че</w:t>
            </w:r>
            <w:r w:rsidR="00902238">
              <w:rPr>
                <w:rFonts w:ascii="Verdana" w:eastAsia="Times New Roman" w:hAnsi="Verdana"/>
                <w:color w:val="000000"/>
                <w:lang w:eastAsia="bg-BG"/>
              </w:rPr>
              <w:t xml:space="preserve"> участникът е </w:t>
            </w:r>
            <w:r w:rsidR="00902238" w:rsidRPr="004E5427">
              <w:rPr>
                <w:rFonts w:ascii="Verdana" w:eastAsia="Calibri" w:hAnsi="Verdana" w:cs="Times New Roman"/>
              </w:rPr>
              <w:t xml:space="preserve"> регистриран  по реда на чл. 40 от Закона за лечебните заведения. </w:t>
            </w:r>
            <w:r w:rsidR="00902238" w:rsidRPr="004E5427">
              <w:rPr>
                <w:rFonts w:ascii="Verdana" w:eastAsia="Calibri" w:hAnsi="Verdana" w:cs="Times New Roman"/>
                <w:lang w:val="en-US"/>
              </w:rPr>
              <w:t>(</w:t>
            </w:r>
            <w:r w:rsidR="00902238" w:rsidRPr="004E5427">
              <w:rPr>
                <w:rFonts w:ascii="Verdana" w:eastAsia="Calibri" w:hAnsi="Verdana" w:cs="Times New Roman"/>
              </w:rPr>
              <w:t>в случаите, когато  е приложимо</w:t>
            </w:r>
            <w:r w:rsidR="00902238" w:rsidRPr="004E5427">
              <w:rPr>
                <w:rFonts w:ascii="Verdana" w:eastAsia="Calibri" w:hAnsi="Verdana" w:cs="Times New Roman"/>
                <w:lang w:val="en-US"/>
              </w:rPr>
              <w:t xml:space="preserve"> )</w:t>
            </w:r>
          </w:p>
          <w:p w14:paraId="0358E90B" w14:textId="5D46174D" w:rsidR="00746847" w:rsidRPr="004E5427" w:rsidRDefault="001F2395" w:rsidP="00746847">
            <w:pPr>
              <w:spacing w:before="120" w:after="120" w:line="240" w:lineRule="auto"/>
              <w:jc w:val="both"/>
              <w:rPr>
                <w:rFonts w:ascii="Verdana" w:eastAsia="Calibri" w:hAnsi="Verdana" w:cs="Times New Roman"/>
              </w:rPr>
            </w:pPr>
            <w:r w:rsidRPr="003C7664">
              <w:rPr>
                <w:rFonts w:ascii="Verdana" w:eastAsia="Times New Roman" w:hAnsi="Verdana" w:cs="Times New Roman"/>
                <w:color w:val="000000" w:themeColor="text1"/>
              </w:rPr>
              <w:t>3.1</w:t>
            </w:r>
            <w:r w:rsidR="004D158A" w:rsidRPr="003C7664">
              <w:rPr>
                <w:rFonts w:ascii="Verdana" w:eastAsia="Times New Roman" w:hAnsi="Verdana" w:cs="Times New Roman"/>
                <w:color w:val="000000" w:themeColor="text1"/>
              </w:rPr>
              <w:t>1</w:t>
            </w:r>
            <w:r w:rsidRPr="003C7664">
              <w:rPr>
                <w:rFonts w:ascii="Verdana" w:eastAsia="Times New Roman" w:hAnsi="Verdana" w:cs="Times New Roman"/>
                <w:color w:val="000000" w:themeColor="text1"/>
              </w:rPr>
              <w:t xml:space="preserve">.   </w:t>
            </w:r>
            <w:r w:rsidR="00D00BAD" w:rsidRPr="003C7664">
              <w:rPr>
                <w:rFonts w:ascii="Verdana" w:eastAsia="Times New Roman" w:hAnsi="Verdana"/>
                <w:color w:val="000000"/>
                <w:lang w:eastAsia="bg-BG"/>
              </w:rPr>
              <w:t xml:space="preserve">Декларация </w:t>
            </w:r>
            <w:r w:rsidR="00D00BAD" w:rsidRPr="003C7664">
              <w:rPr>
                <w:rFonts w:ascii="Verdana" w:eastAsia="Times New Roman" w:hAnsi="Verdana"/>
                <w:color w:val="000000"/>
                <w:lang w:val="en-US" w:eastAsia="bg-BG"/>
              </w:rPr>
              <w:t>(</w:t>
            </w:r>
            <w:r w:rsidR="00D00BAD" w:rsidRPr="003C7664">
              <w:rPr>
                <w:rFonts w:ascii="Verdana" w:eastAsia="Times New Roman" w:hAnsi="Verdana"/>
                <w:color w:val="000000"/>
                <w:lang w:eastAsia="bg-BG"/>
              </w:rPr>
              <w:t>свободен текст</w:t>
            </w:r>
            <w:r w:rsidR="00D00BAD" w:rsidRPr="003C7664">
              <w:rPr>
                <w:rFonts w:ascii="Verdana" w:eastAsia="Times New Roman" w:hAnsi="Verdana"/>
                <w:color w:val="000000"/>
                <w:lang w:val="en-US" w:eastAsia="bg-BG"/>
              </w:rPr>
              <w:t>)</w:t>
            </w:r>
            <w:r w:rsidR="00C202EF" w:rsidRPr="003C7664">
              <w:rPr>
                <w:rFonts w:ascii="Verdana" w:eastAsia="Times New Roman" w:hAnsi="Verdana"/>
                <w:color w:val="000000"/>
                <w:lang w:eastAsia="bg-BG"/>
              </w:rPr>
              <w:t>,</w:t>
            </w:r>
            <w:r w:rsidR="00746847">
              <w:rPr>
                <w:rFonts w:ascii="Verdana" w:eastAsia="Times New Roman" w:hAnsi="Verdana"/>
                <w:color w:val="000000"/>
                <w:lang w:eastAsia="bg-BG"/>
              </w:rPr>
              <w:t xml:space="preserve"> че участникът</w:t>
            </w:r>
            <w:r w:rsidR="00D00BAD" w:rsidRPr="003C7664">
              <w:rPr>
                <w:rFonts w:ascii="Verdana" w:eastAsia="Times New Roman" w:hAnsi="Verdana"/>
                <w:color w:val="000000"/>
                <w:lang w:eastAsia="bg-BG"/>
              </w:rPr>
              <w:t xml:space="preserve"> </w:t>
            </w:r>
            <w:r w:rsidR="00746847" w:rsidRPr="004E5427">
              <w:rPr>
                <w:rFonts w:ascii="Verdana" w:eastAsia="Calibri" w:hAnsi="Verdana" w:cs="Times New Roman"/>
              </w:rPr>
              <w:t xml:space="preserve">е </w:t>
            </w:r>
            <w:r w:rsidR="00746847">
              <w:rPr>
                <w:rFonts w:ascii="Verdana" w:eastAsia="Calibri" w:hAnsi="Verdana" w:cs="Times New Roman"/>
              </w:rPr>
              <w:t xml:space="preserve">лицензиран за осъществяване на дейност по здравно </w:t>
            </w:r>
            <w:r w:rsidR="00746847">
              <w:rPr>
                <w:rFonts w:ascii="Verdana" w:eastAsia="Calibri" w:hAnsi="Verdana" w:cs="Times New Roman"/>
                <w:lang w:val="en-US"/>
              </w:rPr>
              <w:t>(</w:t>
            </w:r>
            <w:r w:rsidR="00746847">
              <w:rPr>
                <w:rFonts w:ascii="Verdana" w:eastAsia="Calibri" w:hAnsi="Verdana" w:cs="Times New Roman"/>
              </w:rPr>
              <w:t>медицинско</w:t>
            </w:r>
            <w:r w:rsidR="00746847">
              <w:rPr>
                <w:rFonts w:ascii="Verdana" w:eastAsia="Calibri" w:hAnsi="Verdana" w:cs="Times New Roman"/>
                <w:lang w:val="en-US"/>
              </w:rPr>
              <w:t>)</w:t>
            </w:r>
            <w:r w:rsidR="00746847">
              <w:rPr>
                <w:rFonts w:ascii="Verdana" w:eastAsia="Calibri" w:hAnsi="Verdana" w:cs="Times New Roman"/>
              </w:rPr>
              <w:t xml:space="preserve"> застраховане.</w:t>
            </w:r>
            <w:r w:rsidR="00746847" w:rsidRPr="004E5427">
              <w:rPr>
                <w:rFonts w:ascii="Verdana" w:eastAsia="Calibri" w:hAnsi="Verdana" w:cs="Times New Roman"/>
              </w:rPr>
              <w:t xml:space="preserve"> </w:t>
            </w:r>
            <w:r w:rsidR="00746847" w:rsidRPr="004E5427">
              <w:rPr>
                <w:rFonts w:ascii="Verdana" w:eastAsia="Calibri" w:hAnsi="Verdana" w:cs="Times New Roman"/>
                <w:lang w:val="en-US"/>
              </w:rPr>
              <w:t>(</w:t>
            </w:r>
            <w:r w:rsidR="00746847" w:rsidRPr="004E5427">
              <w:rPr>
                <w:rFonts w:ascii="Verdana" w:eastAsia="Calibri" w:hAnsi="Verdana" w:cs="Times New Roman"/>
              </w:rPr>
              <w:t>в случаите, когато  е приложимо</w:t>
            </w:r>
            <w:r w:rsidR="00746847" w:rsidRPr="004E5427">
              <w:rPr>
                <w:rFonts w:ascii="Verdana" w:eastAsia="Calibri" w:hAnsi="Verdana" w:cs="Times New Roman"/>
                <w:lang w:val="en-US"/>
              </w:rPr>
              <w:t xml:space="preserve"> )</w:t>
            </w:r>
            <w:r w:rsidR="00746847" w:rsidRPr="004E5427">
              <w:rPr>
                <w:rFonts w:ascii="Verdana" w:eastAsia="Calibri" w:hAnsi="Verdana" w:cs="Times New Roman"/>
              </w:rPr>
              <w:t xml:space="preserve"> </w:t>
            </w:r>
          </w:p>
          <w:p w14:paraId="29ADBA53" w14:textId="06BFC005" w:rsidR="00746847" w:rsidRPr="00022365" w:rsidRDefault="00D00BAD" w:rsidP="00363A95">
            <w:pPr>
              <w:pStyle w:val="BodyText"/>
              <w:spacing w:before="120" w:line="240" w:lineRule="auto"/>
              <w:rPr>
                <w:rFonts w:ascii="Verdana" w:eastAsia="Calibri" w:hAnsi="Verdana" w:cs="Times New Roman"/>
              </w:rPr>
            </w:pPr>
            <w:r w:rsidRPr="003C7664">
              <w:rPr>
                <w:rFonts w:ascii="Verdana" w:eastAsia="Times New Roman" w:hAnsi="Verdana"/>
                <w:color w:val="000000"/>
                <w:lang w:eastAsia="bg-BG"/>
              </w:rPr>
              <w:t xml:space="preserve"> </w:t>
            </w:r>
            <w:r w:rsidR="004D158A" w:rsidRPr="003C7664">
              <w:rPr>
                <w:rFonts w:ascii="Verdana" w:eastAsia="Times New Roman" w:hAnsi="Verdana"/>
                <w:color w:val="000000"/>
                <w:lang w:eastAsia="bg-BG"/>
              </w:rPr>
              <w:t>3.12. Декларация</w:t>
            </w:r>
            <w:r w:rsidR="00746847">
              <w:rPr>
                <w:rFonts w:ascii="Verdana" w:eastAsia="Times New Roman" w:hAnsi="Verdana"/>
                <w:color w:val="000000"/>
                <w:lang w:eastAsia="bg-BG"/>
              </w:rPr>
              <w:t xml:space="preserve"> </w:t>
            </w:r>
            <w:r w:rsidR="00C202EF" w:rsidRPr="003C7664">
              <w:rPr>
                <w:rFonts w:ascii="Verdana" w:eastAsia="Times New Roman" w:hAnsi="Verdana"/>
                <w:color w:val="000000"/>
                <w:lang w:val="en-US" w:eastAsia="bg-BG"/>
              </w:rPr>
              <w:t>(</w:t>
            </w:r>
            <w:r w:rsidR="00C202EF" w:rsidRPr="003C7664">
              <w:rPr>
                <w:rFonts w:ascii="Verdana" w:eastAsia="Times New Roman" w:hAnsi="Verdana"/>
                <w:color w:val="000000"/>
                <w:lang w:eastAsia="bg-BG"/>
              </w:rPr>
              <w:t>свободен текст</w:t>
            </w:r>
            <w:r w:rsidR="00C202EF" w:rsidRPr="003C7664">
              <w:rPr>
                <w:rFonts w:ascii="Verdana" w:eastAsia="Times New Roman" w:hAnsi="Verdana"/>
                <w:color w:val="000000"/>
                <w:lang w:val="en-US" w:eastAsia="bg-BG"/>
              </w:rPr>
              <w:t>)</w:t>
            </w:r>
            <w:r w:rsidR="004D158A" w:rsidRPr="003C7664">
              <w:rPr>
                <w:rFonts w:ascii="Verdana" w:eastAsia="Times New Roman" w:hAnsi="Verdana"/>
                <w:color w:val="000000"/>
                <w:lang w:eastAsia="bg-BG"/>
              </w:rPr>
              <w:t>, че</w:t>
            </w:r>
            <w:r w:rsidR="00746847">
              <w:rPr>
                <w:rFonts w:ascii="Verdana" w:eastAsia="Times New Roman" w:hAnsi="Verdana"/>
                <w:color w:val="000000"/>
                <w:lang w:eastAsia="bg-BG"/>
              </w:rPr>
              <w:t xml:space="preserve"> участникът </w:t>
            </w:r>
            <w:r w:rsidR="004D158A" w:rsidRPr="003C7664">
              <w:rPr>
                <w:rFonts w:ascii="Verdana" w:eastAsia="Times New Roman" w:hAnsi="Verdana"/>
                <w:color w:val="000000"/>
                <w:lang w:eastAsia="bg-BG"/>
              </w:rPr>
              <w:t xml:space="preserve"> </w:t>
            </w:r>
            <w:r w:rsidR="00746847" w:rsidRPr="00022365">
              <w:rPr>
                <w:rFonts w:ascii="Verdana" w:eastAsia="Calibri" w:hAnsi="Verdana" w:cs="Times New Roman"/>
              </w:rPr>
              <w:t xml:space="preserve">притежава Разрешение </w:t>
            </w:r>
            <w:r w:rsidR="00746847">
              <w:rPr>
                <w:rFonts w:ascii="Verdana" w:eastAsia="Calibri" w:hAnsi="Verdana" w:cs="Times New Roman"/>
              </w:rPr>
              <w:t>за осъществяване на дейността на лечебното заведение, издадено от Министерство на здравеопазването, по чл.  48, ал. 1 от Закона за лечебните заведения.</w:t>
            </w:r>
            <w:r w:rsidR="00746847" w:rsidRPr="004E5427">
              <w:rPr>
                <w:rFonts w:ascii="Verdana" w:eastAsia="Calibri" w:hAnsi="Verdana" w:cs="Times New Roman"/>
                <w:lang w:val="en-US"/>
              </w:rPr>
              <w:t xml:space="preserve"> (</w:t>
            </w:r>
            <w:r w:rsidR="00746847" w:rsidRPr="004E5427">
              <w:rPr>
                <w:rFonts w:ascii="Verdana" w:eastAsia="Calibri" w:hAnsi="Verdana" w:cs="Times New Roman"/>
              </w:rPr>
              <w:t>в случаите, когато  е приложимо</w:t>
            </w:r>
            <w:r w:rsidR="00746847" w:rsidRPr="004E5427">
              <w:rPr>
                <w:rFonts w:ascii="Verdana" w:eastAsia="Calibri" w:hAnsi="Verdana" w:cs="Times New Roman"/>
                <w:lang w:val="en-US"/>
              </w:rPr>
              <w:t xml:space="preserve"> )</w:t>
            </w:r>
            <w:r w:rsidR="00746847" w:rsidRPr="004E5427">
              <w:rPr>
                <w:rFonts w:ascii="Verdana" w:eastAsia="Calibri" w:hAnsi="Verdana" w:cs="Times New Roman"/>
              </w:rPr>
              <w:t xml:space="preserve"> </w:t>
            </w:r>
            <w:r w:rsidR="00746847">
              <w:rPr>
                <w:rFonts w:ascii="Verdana" w:eastAsia="Calibri" w:hAnsi="Verdana" w:cs="Times New Roman"/>
              </w:rPr>
              <w:t xml:space="preserve"> </w:t>
            </w:r>
            <w:r w:rsidR="00746847" w:rsidRPr="00022365">
              <w:rPr>
                <w:rFonts w:ascii="Verdana" w:eastAsia="Calibri" w:hAnsi="Verdana" w:cs="Times New Roman"/>
              </w:rPr>
              <w:t xml:space="preserve"> </w:t>
            </w:r>
          </w:p>
          <w:p w14:paraId="1405BDB0" w14:textId="4D0A3DCD" w:rsidR="00746847" w:rsidRDefault="00C202EF" w:rsidP="00D00BAD">
            <w:pPr>
              <w:suppressAutoHyphens/>
              <w:spacing w:before="120" w:after="0" w:line="240" w:lineRule="auto"/>
              <w:jc w:val="both"/>
              <w:rPr>
                <w:rFonts w:ascii="Verdana" w:eastAsia="Calibri" w:hAnsi="Verdana" w:cs="Times New Roman"/>
              </w:rPr>
            </w:pPr>
            <w:r w:rsidRPr="003C7664">
              <w:rPr>
                <w:rFonts w:ascii="Verdana" w:eastAsia="Times New Roman" w:hAnsi="Verdana"/>
                <w:color w:val="000000"/>
                <w:lang w:eastAsia="bg-BG"/>
              </w:rPr>
              <w:t xml:space="preserve">3.13. Декларация </w:t>
            </w:r>
            <w:r w:rsidR="00746847">
              <w:rPr>
                <w:rFonts w:ascii="Verdana" w:eastAsia="Times New Roman" w:hAnsi="Verdana"/>
                <w:color w:val="000000"/>
                <w:lang w:val="en-US" w:eastAsia="bg-BG"/>
              </w:rPr>
              <w:t>(</w:t>
            </w:r>
            <w:r w:rsidRPr="003C7664">
              <w:rPr>
                <w:rFonts w:ascii="Verdana" w:eastAsia="Times New Roman" w:hAnsi="Verdana"/>
                <w:color w:val="000000"/>
                <w:lang w:eastAsia="bg-BG"/>
              </w:rPr>
              <w:t>свободен текст</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 xml:space="preserve">, </w:t>
            </w:r>
            <w:r w:rsidR="00746847" w:rsidRPr="003C7664">
              <w:rPr>
                <w:rFonts w:ascii="Verdana" w:eastAsia="Times New Roman" w:hAnsi="Verdana"/>
                <w:color w:val="000000"/>
                <w:lang w:eastAsia="bg-BG"/>
              </w:rPr>
              <w:t>че</w:t>
            </w:r>
            <w:r w:rsidR="00746847">
              <w:rPr>
                <w:rFonts w:ascii="Verdana" w:eastAsia="Times New Roman" w:hAnsi="Verdana"/>
                <w:color w:val="000000"/>
                <w:lang w:eastAsia="bg-BG"/>
              </w:rPr>
              <w:t xml:space="preserve"> участникът </w:t>
            </w:r>
            <w:r w:rsidR="00746847" w:rsidRPr="003C7664">
              <w:rPr>
                <w:rFonts w:ascii="Verdana" w:eastAsia="Times New Roman" w:hAnsi="Verdana"/>
                <w:color w:val="000000"/>
                <w:lang w:eastAsia="bg-BG"/>
              </w:rPr>
              <w:t xml:space="preserve"> </w:t>
            </w:r>
            <w:r w:rsidR="00746847" w:rsidRPr="004E5427">
              <w:rPr>
                <w:rFonts w:ascii="Verdana" w:eastAsia="Calibri" w:hAnsi="Verdana" w:cs="Times New Roman"/>
              </w:rPr>
              <w:t xml:space="preserve">е </w:t>
            </w:r>
            <w:r w:rsidR="00746847">
              <w:rPr>
                <w:rFonts w:ascii="Verdana" w:eastAsia="Calibri" w:hAnsi="Verdana" w:cs="Times New Roman"/>
              </w:rPr>
              <w:t xml:space="preserve">регистриран </w:t>
            </w:r>
            <w:r w:rsidR="00746847">
              <w:rPr>
                <w:rFonts w:ascii="Arial" w:hAnsi="Arial" w:cs="Arial"/>
                <w:color w:val="777777"/>
                <w:sz w:val="21"/>
                <w:szCs w:val="21"/>
                <w:shd w:val="clear" w:color="auto" w:fill="FFFFFF"/>
              </w:rPr>
              <w:t xml:space="preserve"> </w:t>
            </w:r>
            <w:r w:rsidR="00746847" w:rsidRPr="008157F9">
              <w:rPr>
                <w:rFonts w:ascii="Verdana" w:eastAsia="Calibri" w:hAnsi="Verdana" w:cs="Times New Roman"/>
              </w:rPr>
              <w:t xml:space="preserve">като администратори на лични данни </w:t>
            </w:r>
            <w:r w:rsidR="00647A6D">
              <w:rPr>
                <w:rFonts w:ascii="Verdana" w:eastAsia="Calibri" w:hAnsi="Verdana" w:cs="Times New Roman"/>
              </w:rPr>
              <w:t>в</w:t>
            </w:r>
            <w:r w:rsidR="00647A6D" w:rsidRPr="008157F9">
              <w:rPr>
                <w:rFonts w:ascii="Verdana" w:eastAsia="Calibri" w:hAnsi="Verdana" w:cs="Times New Roman"/>
              </w:rPr>
              <w:t xml:space="preserve">  </w:t>
            </w:r>
            <w:r w:rsidR="00746847" w:rsidRPr="008157F9">
              <w:rPr>
                <w:rFonts w:ascii="Verdana" w:eastAsia="Calibri" w:hAnsi="Verdana" w:cs="Times New Roman"/>
              </w:rPr>
              <w:t>Комисията за защита на личните данни.</w:t>
            </w:r>
          </w:p>
          <w:p w14:paraId="27D7D64F" w14:textId="53D909F3" w:rsidR="008A34E8" w:rsidRPr="003C7664" w:rsidRDefault="00D90C6E" w:rsidP="00D00BAD">
            <w:pPr>
              <w:suppressAutoHyphens/>
              <w:spacing w:before="120" w:after="0" w:line="240" w:lineRule="auto"/>
              <w:jc w:val="both"/>
              <w:rPr>
                <w:rFonts w:ascii="Verdana" w:eastAsia="Calibri" w:hAnsi="Verdana" w:cs="Times New Roman"/>
                <w:color w:val="000000" w:themeColor="text1"/>
              </w:rPr>
            </w:pPr>
            <w:r w:rsidRPr="003C7664">
              <w:rPr>
                <w:rFonts w:ascii="Verdana" w:eastAsia="Calibri" w:hAnsi="Verdana" w:cs="Times New Roman"/>
              </w:rPr>
              <w:t>3.1</w:t>
            </w:r>
            <w:r w:rsidR="00C202EF" w:rsidRPr="003C7664">
              <w:rPr>
                <w:rFonts w:ascii="Verdana" w:eastAsia="Calibri" w:hAnsi="Verdana" w:cs="Times New Roman"/>
              </w:rPr>
              <w:t>4</w:t>
            </w:r>
            <w:r w:rsidRPr="003C7664">
              <w:rPr>
                <w:rFonts w:ascii="Verdana" w:eastAsia="Calibri" w:hAnsi="Verdana" w:cs="Times New Roman"/>
              </w:rPr>
              <w:t xml:space="preserve">.  </w:t>
            </w:r>
            <w:r w:rsidR="005C71B8" w:rsidRPr="003C7664">
              <w:rPr>
                <w:rFonts w:ascii="Verdana" w:eastAsia="Calibri" w:hAnsi="Verdana" w:cs="Times New Roman"/>
                <w:color w:val="000000" w:themeColor="text1"/>
              </w:rPr>
              <w:t xml:space="preserve">Техническо предложение, което трябва да отговаря на </w:t>
            </w:r>
            <w:r w:rsidR="005C71B8" w:rsidRPr="003C7664">
              <w:rPr>
                <w:rFonts w:ascii="Verdana" w:eastAsia="Calibri" w:hAnsi="Verdana" w:cs="Times New Roman"/>
                <w:b/>
                <w:color w:val="000000" w:themeColor="text1"/>
              </w:rPr>
              <w:t>техническите изисквания</w:t>
            </w:r>
            <w:r w:rsidR="00CA6F09" w:rsidRPr="003C7664">
              <w:rPr>
                <w:rFonts w:ascii="Verdana" w:eastAsia="Calibri" w:hAnsi="Verdana" w:cs="Times New Roman"/>
                <w:color w:val="000000" w:themeColor="text1"/>
              </w:rPr>
              <w:t>,</w:t>
            </w:r>
            <w:r w:rsidR="005C71B8" w:rsidRPr="003C7664">
              <w:rPr>
                <w:rFonts w:ascii="Verdana" w:eastAsia="Calibri" w:hAnsi="Verdana" w:cs="Times New Roman"/>
                <w:color w:val="000000" w:themeColor="text1"/>
              </w:rPr>
              <w:t xml:space="preserve"> посочени в </w:t>
            </w:r>
            <w:r w:rsidR="005C71B8" w:rsidRPr="003C7664">
              <w:rPr>
                <w:rFonts w:ascii="Verdana" w:eastAsia="Calibri" w:hAnsi="Verdana" w:cs="Times New Roman"/>
                <w:b/>
                <w:color w:val="000000" w:themeColor="text1"/>
              </w:rPr>
              <w:t>Техническото задание</w:t>
            </w:r>
            <w:r w:rsidR="005C71B8" w:rsidRPr="003C7664">
              <w:rPr>
                <w:rFonts w:ascii="Verdana" w:eastAsia="Calibri" w:hAnsi="Verdana" w:cs="Times New Roman"/>
                <w:color w:val="000000" w:themeColor="text1"/>
              </w:rPr>
              <w:t xml:space="preserve"> към договора. </w:t>
            </w:r>
          </w:p>
          <w:p w14:paraId="1B94D193" w14:textId="13B5284D" w:rsidR="00EF04DA" w:rsidRPr="003C7664" w:rsidRDefault="005C71B8" w:rsidP="00D00BAD">
            <w:pPr>
              <w:suppressAutoHyphens/>
              <w:spacing w:before="120" w:after="0" w:line="240" w:lineRule="auto"/>
              <w:jc w:val="both"/>
              <w:rPr>
                <w:rFonts w:ascii="Verdana" w:eastAsia="Calibri" w:hAnsi="Verdana" w:cs="Times New Roman"/>
                <w:color w:val="000000" w:themeColor="text1"/>
              </w:rPr>
            </w:pPr>
            <w:r w:rsidRPr="003C7664">
              <w:rPr>
                <w:rFonts w:ascii="Verdana" w:eastAsia="Calibri" w:hAnsi="Verdana" w:cs="Times New Roman"/>
                <w:color w:val="000000" w:themeColor="text1"/>
              </w:rPr>
              <w:t xml:space="preserve">Техническото предложение </w:t>
            </w:r>
            <w:r w:rsidR="00EF04DA" w:rsidRPr="003C7664">
              <w:rPr>
                <w:rFonts w:ascii="Verdana" w:eastAsia="Calibri" w:hAnsi="Verdana" w:cs="Times New Roman"/>
                <w:color w:val="000000" w:themeColor="text1"/>
              </w:rPr>
              <w:t xml:space="preserve">трябва </w:t>
            </w:r>
            <w:r w:rsidRPr="003C7664">
              <w:rPr>
                <w:rFonts w:ascii="Verdana" w:eastAsia="Calibri" w:hAnsi="Verdana" w:cs="Times New Roman"/>
                <w:color w:val="000000" w:themeColor="text1"/>
              </w:rPr>
              <w:t xml:space="preserve">да </w:t>
            </w:r>
            <w:r w:rsidR="00A8404D" w:rsidRPr="003C7664">
              <w:rPr>
                <w:rFonts w:ascii="Verdana" w:eastAsia="Calibri" w:hAnsi="Verdana" w:cs="Times New Roman"/>
                <w:color w:val="000000" w:themeColor="text1"/>
              </w:rPr>
              <w:t>съдържа</w:t>
            </w:r>
            <w:r w:rsidR="00681AB3" w:rsidRPr="003C7664">
              <w:rPr>
                <w:rFonts w:ascii="Verdana" w:eastAsia="Calibri" w:hAnsi="Verdana" w:cs="Times New Roman"/>
                <w:color w:val="000000" w:themeColor="text1"/>
              </w:rPr>
              <w:t xml:space="preserve"> минимум</w:t>
            </w:r>
            <w:r w:rsidR="00EF04DA" w:rsidRPr="003C7664">
              <w:rPr>
                <w:rFonts w:ascii="Verdana" w:eastAsia="Calibri" w:hAnsi="Verdana" w:cs="Times New Roman"/>
                <w:color w:val="000000" w:themeColor="text1"/>
              </w:rPr>
              <w:t>:</w:t>
            </w:r>
          </w:p>
          <w:p w14:paraId="50699DB0" w14:textId="46F111C9" w:rsidR="00310ED1" w:rsidRPr="003C7664" w:rsidRDefault="00E40C8C" w:rsidP="00681AB3">
            <w:pPr>
              <w:suppressAutoHyphens/>
              <w:spacing w:before="120" w:after="120" w:line="240" w:lineRule="auto"/>
              <w:jc w:val="both"/>
              <w:rPr>
                <w:rFonts w:ascii="Verdana" w:eastAsia="Calibri" w:hAnsi="Verdana" w:cs="Times New Roman"/>
                <w:color w:val="000000" w:themeColor="text1"/>
              </w:rPr>
            </w:pPr>
            <w:r w:rsidRPr="003C7664">
              <w:rPr>
                <w:rFonts w:ascii="Verdana" w:eastAsia="Calibri" w:hAnsi="Verdana" w:cs="Times New Roman"/>
                <w:color w:val="000000" w:themeColor="text1"/>
              </w:rPr>
              <w:t xml:space="preserve">- </w:t>
            </w:r>
            <w:r w:rsidR="004270FB" w:rsidRPr="003C7664">
              <w:rPr>
                <w:rFonts w:ascii="Verdana" w:eastAsia="Calibri" w:hAnsi="Verdana" w:cs="Times New Roman"/>
                <w:color w:val="000000" w:themeColor="text1"/>
              </w:rPr>
              <w:t xml:space="preserve"> </w:t>
            </w:r>
            <w:r w:rsidR="00681AB3" w:rsidRPr="003C7664">
              <w:rPr>
                <w:rFonts w:ascii="Verdana" w:eastAsia="Calibri" w:hAnsi="Verdana" w:cs="Times New Roman"/>
                <w:color w:val="000000" w:themeColor="text1"/>
              </w:rPr>
              <w:t xml:space="preserve">описание на </w:t>
            </w:r>
            <w:r w:rsidR="00516AF1">
              <w:rPr>
                <w:rFonts w:ascii="Verdana" w:eastAsia="Calibri" w:hAnsi="Verdana" w:cs="Times New Roman"/>
                <w:color w:val="000000" w:themeColor="text1"/>
              </w:rPr>
              <w:t>вида услуги, предлагани от Участника</w:t>
            </w:r>
          </w:p>
          <w:p w14:paraId="760A994D" w14:textId="2B04DA43" w:rsidR="00681AB3" w:rsidRDefault="009B08C8" w:rsidP="00681AB3">
            <w:pPr>
              <w:pStyle w:val="BodyText"/>
              <w:tabs>
                <w:tab w:val="left" w:pos="851"/>
              </w:tabs>
              <w:spacing w:before="120" w:line="240" w:lineRule="auto"/>
              <w:jc w:val="both"/>
              <w:rPr>
                <w:rFonts w:ascii="Verdana" w:hAnsi="Verdana"/>
                <w:lang w:bidi="bg-BG"/>
              </w:rPr>
            </w:pPr>
            <w:r w:rsidRPr="003C7664">
              <w:rPr>
                <w:rFonts w:ascii="Verdana" w:hAnsi="Verdana"/>
                <w:lang w:bidi="bg-BG"/>
              </w:rPr>
              <w:t>-</w:t>
            </w:r>
            <w:r w:rsidR="00E02BAA">
              <w:rPr>
                <w:rFonts w:ascii="Verdana" w:hAnsi="Verdana"/>
                <w:lang w:bidi="bg-BG"/>
              </w:rPr>
              <w:t xml:space="preserve"> подробно  описание на видовете единични профилактични прегледи и изследвания.</w:t>
            </w:r>
          </w:p>
          <w:p w14:paraId="743601DF" w14:textId="7D32F92E" w:rsidR="00E02BAA" w:rsidRDefault="00E02BAA" w:rsidP="00681AB3">
            <w:pPr>
              <w:pStyle w:val="BodyText"/>
              <w:tabs>
                <w:tab w:val="left" w:pos="851"/>
              </w:tabs>
              <w:spacing w:before="120" w:line="240" w:lineRule="auto"/>
              <w:jc w:val="both"/>
              <w:rPr>
                <w:rFonts w:ascii="Verdana" w:hAnsi="Verdana"/>
                <w:lang w:bidi="bg-BG"/>
              </w:rPr>
            </w:pPr>
            <w:r>
              <w:rPr>
                <w:rFonts w:ascii="Verdana" w:hAnsi="Verdana"/>
                <w:lang w:bidi="bg-BG"/>
              </w:rPr>
              <w:t xml:space="preserve">-   </w:t>
            </w:r>
            <w:r w:rsidR="007B3CE0">
              <w:rPr>
                <w:rFonts w:ascii="Verdana" w:hAnsi="Verdana"/>
                <w:lang w:bidi="bg-BG"/>
              </w:rPr>
              <w:t xml:space="preserve">точни адреси на </w:t>
            </w:r>
            <w:r>
              <w:rPr>
                <w:rFonts w:ascii="Verdana" w:hAnsi="Verdana"/>
                <w:lang w:bidi="bg-BG"/>
              </w:rPr>
              <w:t xml:space="preserve"> лечебните  заведения</w:t>
            </w:r>
            <w:r w:rsidR="00DA058C">
              <w:rPr>
                <w:rFonts w:ascii="Verdana" w:hAnsi="Verdana"/>
                <w:lang w:bidi="bg-BG"/>
              </w:rPr>
              <w:t>, в които  ще се извършват единичните  прегледи</w:t>
            </w:r>
          </w:p>
          <w:p w14:paraId="1FC6CF3E" w14:textId="278E50C6" w:rsidR="00E43DA3" w:rsidRDefault="00E43DA3" w:rsidP="00E43DA3">
            <w:pPr>
              <w:pStyle w:val="BodyText"/>
              <w:tabs>
                <w:tab w:val="left" w:pos="851"/>
              </w:tabs>
              <w:spacing w:before="120" w:line="240" w:lineRule="auto"/>
              <w:jc w:val="both"/>
              <w:rPr>
                <w:rFonts w:ascii="Verdana" w:hAnsi="Verdana"/>
                <w:lang w:bidi="bg-BG"/>
              </w:rPr>
            </w:pPr>
            <w:r>
              <w:rPr>
                <w:rFonts w:ascii="Verdana" w:hAnsi="Verdana"/>
                <w:lang w:bidi="bg-BG"/>
              </w:rPr>
              <w:t xml:space="preserve">-  </w:t>
            </w:r>
            <w:r w:rsidR="007B3CE0">
              <w:rPr>
                <w:rFonts w:ascii="Verdana" w:hAnsi="Verdana"/>
                <w:lang w:bidi="bg-BG"/>
              </w:rPr>
              <w:t>точни адреси на лечебните заведения</w:t>
            </w:r>
            <w:r>
              <w:rPr>
                <w:rFonts w:ascii="Verdana" w:hAnsi="Verdana"/>
                <w:lang w:bidi="bg-BG"/>
              </w:rPr>
              <w:t xml:space="preserve"> , в които  ще се извършват единичните  изследвания</w:t>
            </w:r>
          </w:p>
          <w:p w14:paraId="3EC72314" w14:textId="3F4B7E37" w:rsidR="00E560AB" w:rsidRDefault="00E560AB" w:rsidP="00E43DA3">
            <w:pPr>
              <w:pStyle w:val="BodyText"/>
              <w:tabs>
                <w:tab w:val="left" w:pos="851"/>
              </w:tabs>
              <w:spacing w:before="120" w:line="240" w:lineRule="auto"/>
              <w:jc w:val="both"/>
              <w:rPr>
                <w:rFonts w:ascii="Verdana" w:hAnsi="Verdana"/>
                <w:lang w:bidi="bg-BG"/>
              </w:rPr>
            </w:pPr>
            <w:r>
              <w:rPr>
                <w:rFonts w:ascii="Verdana" w:hAnsi="Verdana"/>
                <w:color w:val="1F497D"/>
                <w:sz w:val="20"/>
                <w:szCs w:val="20"/>
              </w:rPr>
              <w:t xml:space="preserve">-   </w:t>
            </w:r>
            <w:r w:rsidRPr="00E560AB">
              <w:rPr>
                <w:rFonts w:ascii="Verdana" w:hAnsi="Verdana"/>
                <w:lang w:bidi="bg-BG"/>
              </w:rPr>
              <w:t>Схемата (брой дни, брой часове на ден, брой работещи на час)</w:t>
            </w:r>
            <w:r>
              <w:rPr>
                <w:rFonts w:ascii="Verdana" w:hAnsi="Verdana"/>
                <w:lang w:bidi="bg-BG"/>
              </w:rPr>
              <w:t xml:space="preserve"> на периодичните прегледи</w:t>
            </w:r>
          </w:p>
          <w:p w14:paraId="4E35EA68" w14:textId="7D35662E" w:rsidR="001A70B6" w:rsidRDefault="001A70B6" w:rsidP="00E43DA3">
            <w:pPr>
              <w:pStyle w:val="BodyText"/>
              <w:tabs>
                <w:tab w:val="left" w:pos="851"/>
              </w:tabs>
              <w:spacing w:before="120" w:line="240" w:lineRule="auto"/>
              <w:jc w:val="both"/>
              <w:rPr>
                <w:rFonts w:ascii="Verdana" w:hAnsi="Verdana"/>
                <w:lang w:bidi="bg-BG"/>
              </w:rPr>
            </w:pPr>
            <w:r>
              <w:rPr>
                <w:rFonts w:ascii="Verdana" w:hAnsi="Verdana"/>
                <w:lang w:bidi="bg-BG"/>
              </w:rPr>
              <w:t>-   срокове за изпълнение на видовете  услуги</w:t>
            </w:r>
          </w:p>
          <w:p w14:paraId="5D439A62" w14:textId="2671E9AB"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3.</w:t>
            </w:r>
            <w:r w:rsidR="007E4B50" w:rsidRPr="003C7664">
              <w:rPr>
                <w:rFonts w:ascii="Verdana" w:eastAsia="Calibri" w:hAnsi="Verdana" w:cs="Times New Roman"/>
              </w:rPr>
              <w:t>1</w:t>
            </w:r>
            <w:r w:rsidR="00086806" w:rsidRPr="003C7664">
              <w:rPr>
                <w:rFonts w:ascii="Verdana" w:eastAsia="Calibri" w:hAnsi="Verdana" w:cs="Times New Roman"/>
              </w:rPr>
              <w:t>5</w:t>
            </w:r>
            <w:r w:rsidR="007E4B50" w:rsidRPr="003C7664">
              <w:rPr>
                <w:rFonts w:ascii="Verdana" w:eastAsia="Calibri" w:hAnsi="Verdana" w:cs="Times New Roman"/>
              </w:rPr>
              <w:t xml:space="preserve">. </w:t>
            </w:r>
            <w:r w:rsidRPr="003C7664">
              <w:rPr>
                <w:rFonts w:ascii="Verdana" w:eastAsia="Calibri" w:hAnsi="Verdana" w:cs="Times New Roman"/>
              </w:rPr>
              <w:t>Ценово предложение: Попълнена ценови таблици</w:t>
            </w:r>
            <w:r w:rsidR="00782DC1" w:rsidRPr="003C7664">
              <w:rPr>
                <w:rFonts w:ascii="Verdana" w:eastAsia="Calibri" w:hAnsi="Verdana" w:cs="Times New Roman"/>
              </w:rPr>
              <w:t>.</w:t>
            </w:r>
            <w:r w:rsidRPr="003C7664">
              <w:rPr>
                <w:rFonts w:ascii="Verdana" w:eastAsia="Calibri" w:hAnsi="Verdana" w:cs="Times New Roman"/>
              </w:rPr>
              <w:t xml:space="preserve">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w:t>
            </w:r>
            <w:r w:rsidR="00782DC1" w:rsidRPr="003C7664">
              <w:rPr>
                <w:rFonts w:ascii="Verdana" w:eastAsia="Calibri" w:hAnsi="Verdana" w:cs="Times New Roman"/>
              </w:rPr>
              <w:t>.</w:t>
            </w:r>
            <w:r w:rsidRPr="003C7664">
              <w:rPr>
                <w:rFonts w:ascii="Verdana" w:eastAsia="Calibri" w:hAnsi="Verdana" w:cs="Times New Roman"/>
              </w:rPr>
              <w:t xml:space="preserve"> Цените следва да са в български лева, без ДДС и закръглени до втория знак след десетичната запетая. </w:t>
            </w:r>
          </w:p>
          <w:p w14:paraId="16F7A4A9" w14:textId="4C5E970D" w:rsidR="005C71B8" w:rsidRPr="003C7664" w:rsidRDefault="005C71B8" w:rsidP="006B1334">
            <w:pPr>
              <w:suppressAutoHyphens/>
              <w:spacing w:before="120" w:after="120" w:line="240" w:lineRule="auto"/>
              <w:jc w:val="both"/>
              <w:rPr>
                <w:rFonts w:ascii="Verdana" w:eastAsia="Times New Roman" w:hAnsi="Verdana" w:cs="Times New Roman"/>
                <w:lang w:eastAsia="bg-BG"/>
              </w:rPr>
            </w:pPr>
            <w:r w:rsidRPr="003C7664">
              <w:rPr>
                <w:rFonts w:ascii="Verdana" w:eastAsia="Calibri" w:hAnsi="Verdana" w:cs="Times New Roman"/>
              </w:rPr>
              <w:t>3.</w:t>
            </w:r>
            <w:r w:rsidR="001A5709" w:rsidRPr="003C7664">
              <w:rPr>
                <w:rFonts w:ascii="Verdana" w:eastAsia="Calibri" w:hAnsi="Verdana" w:cs="Times New Roman"/>
                <w:lang w:val="ru-RU"/>
              </w:rPr>
              <w:t>1</w:t>
            </w:r>
            <w:r w:rsidR="009B08C8" w:rsidRPr="003C7664">
              <w:rPr>
                <w:rFonts w:ascii="Verdana" w:eastAsia="Calibri" w:hAnsi="Verdana" w:cs="Times New Roman"/>
                <w:lang w:val="ru-RU"/>
              </w:rPr>
              <w:t>6</w:t>
            </w:r>
            <w:r w:rsidRPr="003C7664">
              <w:rPr>
                <w:rFonts w:ascii="Verdana" w:eastAsia="Calibri" w:hAnsi="Verdana" w:cs="Times New Roman"/>
              </w:rPr>
              <w:t xml:space="preserve">.  </w:t>
            </w:r>
            <w:r w:rsidRPr="003C7664">
              <w:rPr>
                <w:rFonts w:ascii="Verdana" w:eastAsia="Times New Roman" w:hAnsi="Verdana" w:cs="Times New Roman"/>
                <w:lang w:eastAsia="bg-BG"/>
              </w:rPr>
              <w:t xml:space="preserve">Списък на документите, съдържащи се в опаковката с офертата, </w:t>
            </w:r>
            <w:r w:rsidRPr="003C7664">
              <w:rPr>
                <w:rFonts w:ascii="Verdana" w:eastAsia="Times New Roman" w:hAnsi="Verdana" w:cs="Times New Roman"/>
                <w:lang w:eastAsia="bg-BG"/>
              </w:rPr>
              <w:lastRenderedPageBreak/>
              <w:t>подписан от участника.</w:t>
            </w:r>
          </w:p>
          <w:p w14:paraId="3574A330" w14:textId="19BD8789" w:rsidR="005C71B8" w:rsidRPr="003C7664" w:rsidRDefault="005C71B8" w:rsidP="006B1334">
            <w:pPr>
              <w:suppressAutoHyphens/>
              <w:spacing w:before="120" w:after="120" w:line="240" w:lineRule="auto"/>
              <w:jc w:val="both"/>
              <w:rPr>
                <w:rFonts w:ascii="Verdana" w:eastAsia="Calibri" w:hAnsi="Verdana" w:cs="Times New Roman"/>
                <w:color w:val="FF0000"/>
              </w:rPr>
            </w:pPr>
            <w:r w:rsidRPr="003C7664">
              <w:rPr>
                <w:rFonts w:ascii="Verdana" w:eastAsia="Calibri" w:hAnsi="Verdana" w:cs="Times New Roman"/>
                <w:b/>
              </w:rPr>
              <w:t>4.</w:t>
            </w:r>
            <w:r w:rsidRPr="003C7664">
              <w:rPr>
                <w:rFonts w:ascii="Verdana" w:eastAsia="Calibri" w:hAnsi="Verdana" w:cs="Times New Roman"/>
                <w:b/>
              </w:rPr>
              <w:tab/>
              <w:t>Начин на плащане:</w:t>
            </w:r>
            <w:r w:rsidRPr="003C7664">
              <w:rPr>
                <w:rFonts w:ascii="Verdana" w:eastAsia="Calibri" w:hAnsi="Verdana" w:cs="Times New Roman"/>
              </w:rPr>
              <w:t xml:space="preserve"> </w:t>
            </w:r>
            <w:r w:rsidR="00D9498C" w:rsidRPr="003C7664">
              <w:rPr>
                <w:rFonts w:ascii="Verdana" w:eastAsia="Calibri" w:hAnsi="Verdana" w:cs="Times New Roman"/>
                <w:i/>
              </w:rPr>
              <w:t>С</w:t>
            </w:r>
            <w:r w:rsidR="00D9498C" w:rsidRPr="003C7664">
              <w:rPr>
                <w:rFonts w:ascii="Verdana" w:eastAsia="Calibri" w:hAnsi="Verdana" w:cs="Times New Roman"/>
              </w:rPr>
              <w:t xml:space="preserve">ъгласно условията на проекто-договора, </w:t>
            </w:r>
            <w:r w:rsidRPr="003C7664">
              <w:rPr>
                <w:rFonts w:ascii="Verdana" w:eastAsia="Calibri" w:hAnsi="Verdana" w:cs="Times New Roman"/>
              </w:rPr>
              <w:t xml:space="preserve">Възложителят заплаща на изпълнителя </w:t>
            </w:r>
            <w:r w:rsidR="00784026" w:rsidRPr="003C7664">
              <w:rPr>
                <w:rFonts w:ascii="Verdana" w:eastAsia="Calibri" w:hAnsi="Verdana" w:cs="Times New Roman"/>
              </w:rPr>
              <w:t xml:space="preserve">в срок </w:t>
            </w:r>
            <w:r w:rsidRPr="003C7664">
              <w:rPr>
                <w:rFonts w:ascii="Verdana" w:eastAsia="Calibri" w:hAnsi="Verdana" w:cs="Times New Roman"/>
              </w:rPr>
              <w:t xml:space="preserve">до 45 дни, </w:t>
            </w:r>
            <w:r w:rsidR="009C2390">
              <w:rPr>
                <w:rFonts w:ascii="Verdana" w:eastAsia="Calibri" w:hAnsi="Verdana" w:cs="Times New Roman"/>
              </w:rPr>
              <w:t>о</w:t>
            </w:r>
            <w:r w:rsidR="00D9498C" w:rsidRPr="003C7664">
              <w:rPr>
                <w:rFonts w:ascii="Verdana" w:eastAsia="Calibri" w:hAnsi="Verdana" w:cs="Times New Roman"/>
              </w:rPr>
              <w:t xml:space="preserve">т датата на </w:t>
            </w:r>
            <w:r w:rsidR="00681593" w:rsidRPr="003C7664">
              <w:rPr>
                <w:rFonts w:ascii="Verdana" w:eastAsia="Calibri" w:hAnsi="Verdana" w:cs="Times New Roman"/>
              </w:rPr>
              <w:t>представяне от Изпълнителя в отдел Финансово</w:t>
            </w:r>
            <w:r w:rsidR="002039EF">
              <w:rPr>
                <w:rFonts w:ascii="Verdana" w:eastAsia="Calibri" w:hAnsi="Verdana" w:cs="Times New Roman"/>
              </w:rPr>
              <w:t>-</w:t>
            </w:r>
            <w:r w:rsidR="00681593" w:rsidRPr="003C7664">
              <w:rPr>
                <w:rFonts w:ascii="Verdana" w:eastAsia="Calibri" w:hAnsi="Verdana" w:cs="Times New Roman"/>
              </w:rPr>
              <w:t>счетоводен на Възложителя</w:t>
            </w:r>
            <w:r w:rsidR="009C2390">
              <w:rPr>
                <w:rFonts w:ascii="Verdana" w:eastAsia="Calibri" w:hAnsi="Verdana" w:cs="Times New Roman"/>
              </w:rPr>
              <w:t>,</w:t>
            </w:r>
            <w:r w:rsidR="00681593" w:rsidRPr="003C7664">
              <w:rPr>
                <w:rFonts w:ascii="Verdana" w:eastAsia="Calibri" w:hAnsi="Verdana" w:cs="Times New Roman"/>
              </w:rPr>
              <w:t xml:space="preserve"> на коректно съставена фактура в резултата на подписан протокол</w:t>
            </w:r>
            <w:r w:rsidR="009C2390">
              <w:rPr>
                <w:rFonts w:ascii="Verdana" w:eastAsia="Calibri" w:hAnsi="Verdana" w:cs="Times New Roman"/>
              </w:rPr>
              <w:t xml:space="preserve"> от Службата по трудова медицина</w:t>
            </w:r>
            <w:r w:rsidR="002039EF">
              <w:rPr>
                <w:rFonts w:ascii="Verdana" w:eastAsia="Calibri" w:hAnsi="Verdana" w:cs="Times New Roman"/>
              </w:rPr>
              <w:t>,</w:t>
            </w:r>
            <w:r w:rsidR="009C2390">
              <w:rPr>
                <w:rFonts w:ascii="Verdana" w:eastAsia="Calibri" w:hAnsi="Verdana" w:cs="Times New Roman"/>
              </w:rPr>
              <w:t xml:space="preserve"> обслужваща Възложителя</w:t>
            </w:r>
            <w:r w:rsidR="00681593" w:rsidRPr="003C7664">
              <w:rPr>
                <w:rFonts w:ascii="Verdana" w:eastAsia="Calibri" w:hAnsi="Verdana" w:cs="Times New Roman"/>
              </w:rPr>
              <w:t>.</w:t>
            </w:r>
            <w:r w:rsidRPr="003C7664">
              <w:rPr>
                <w:rFonts w:ascii="Verdana" w:eastAsia="Calibri" w:hAnsi="Verdana" w:cs="Times New Roman"/>
              </w:rPr>
              <w:t xml:space="preserve"> </w:t>
            </w:r>
          </w:p>
          <w:p w14:paraId="56A54054" w14:textId="77777777" w:rsidR="005C71B8" w:rsidRPr="003C7664" w:rsidRDefault="005C71B8" w:rsidP="006B1334">
            <w:pPr>
              <w:suppressAutoHyphens/>
              <w:spacing w:before="120" w:after="120" w:line="240" w:lineRule="auto"/>
              <w:jc w:val="both"/>
              <w:rPr>
                <w:rFonts w:ascii="Verdana" w:eastAsia="Calibri" w:hAnsi="Verdana" w:cs="Times New Roman"/>
                <w:b/>
                <w:color w:val="000000" w:themeColor="text1"/>
              </w:rPr>
            </w:pPr>
            <w:r w:rsidRPr="003C7664">
              <w:rPr>
                <w:rFonts w:ascii="Verdana" w:eastAsia="Calibri" w:hAnsi="Verdana" w:cs="Times New Roman"/>
                <w:b/>
              </w:rPr>
              <w:t>5.</w:t>
            </w:r>
            <w:r w:rsidRPr="003C7664">
              <w:rPr>
                <w:rFonts w:ascii="Verdana" w:eastAsia="Calibri" w:hAnsi="Verdana" w:cs="Times New Roman"/>
                <w:b/>
              </w:rPr>
              <w:tab/>
            </w:r>
            <w:r w:rsidRPr="003C7664">
              <w:rPr>
                <w:rFonts w:ascii="Verdana" w:eastAsia="Calibri" w:hAnsi="Verdana" w:cs="Times New Roman"/>
                <w:b/>
                <w:color w:val="000000" w:themeColor="text1"/>
              </w:rPr>
              <w:t xml:space="preserve">Сключване на договор </w:t>
            </w:r>
          </w:p>
          <w:p w14:paraId="1CA1B2D4" w14:textId="41F9FE53" w:rsidR="005C71B8" w:rsidRPr="003C7664" w:rsidRDefault="005C71B8" w:rsidP="006B1334">
            <w:pPr>
              <w:suppressAutoHyphens/>
              <w:spacing w:before="120" w:after="120" w:line="240" w:lineRule="auto"/>
              <w:jc w:val="both"/>
              <w:rPr>
                <w:rFonts w:ascii="Verdana" w:eastAsia="Calibri" w:hAnsi="Verdana" w:cs="Times New Roman"/>
                <w:color w:val="000000" w:themeColor="text1"/>
              </w:rPr>
            </w:pPr>
            <w:r w:rsidRPr="003C7664">
              <w:rPr>
                <w:rFonts w:ascii="Verdana" w:eastAsia="Calibri" w:hAnsi="Verdana" w:cs="Times New Roman"/>
                <w:color w:val="000000" w:themeColor="text1"/>
              </w:rPr>
              <w:t>5.1.</w:t>
            </w:r>
            <w:r w:rsidRPr="003C7664">
              <w:rPr>
                <w:rFonts w:ascii="Verdana" w:eastAsia="Calibri" w:hAnsi="Verdana" w:cs="Times New Roman"/>
                <w:color w:val="000000" w:themeColor="text1"/>
              </w:rPr>
              <w:tab/>
            </w:r>
            <w:r w:rsidR="000520CF" w:rsidRPr="003C7664">
              <w:rPr>
                <w:rFonts w:ascii="Verdana" w:eastAsia="Calibri" w:hAnsi="Verdana" w:cs="Times New Roman"/>
              </w:rPr>
              <w:t>С избрания доставчик ще бъде сключен писмен договор, предложен от „Софийска вода“ АД</w:t>
            </w:r>
            <w:r w:rsidR="002039EF">
              <w:rPr>
                <w:rFonts w:ascii="Verdana" w:eastAsia="Calibri" w:hAnsi="Verdana" w:cs="Times New Roman"/>
              </w:rPr>
              <w:t>,</w:t>
            </w:r>
            <w:r w:rsidR="000520CF" w:rsidRPr="003C7664">
              <w:rPr>
                <w:rFonts w:ascii="Verdana" w:eastAsia="Calibri" w:hAnsi="Verdana" w:cs="Times New Roman"/>
              </w:rPr>
              <w:t xml:space="preserve"> </w:t>
            </w:r>
            <w:r w:rsidR="006171A1" w:rsidRPr="003C7664">
              <w:rPr>
                <w:rFonts w:ascii="Verdana" w:eastAsia="Calibri" w:hAnsi="Verdana" w:cs="Times New Roman"/>
                <w:color w:val="000000" w:themeColor="text1"/>
              </w:rPr>
              <w:t>в 30-дневен срок от датата на определяне на изпълнителя</w:t>
            </w:r>
            <w:r w:rsidR="000520CF" w:rsidRPr="003C7664">
              <w:rPr>
                <w:rFonts w:ascii="Verdana" w:eastAsia="Calibri" w:hAnsi="Verdana" w:cs="Times New Roman"/>
              </w:rPr>
              <w:t xml:space="preserve">. Максималната прогнозна стойност на договора е </w:t>
            </w:r>
            <w:r w:rsidR="00D60C2C">
              <w:rPr>
                <w:rFonts w:ascii="Verdana" w:eastAsia="Calibri" w:hAnsi="Verdana" w:cs="Times New Roman"/>
              </w:rPr>
              <w:t>53 500</w:t>
            </w:r>
            <w:r w:rsidR="000520CF" w:rsidRPr="003C7664">
              <w:rPr>
                <w:rFonts w:ascii="Verdana" w:eastAsia="Calibri" w:hAnsi="Verdana" w:cs="Times New Roman"/>
              </w:rPr>
              <w:t>.00 лв. без ДДС</w:t>
            </w:r>
            <w:r w:rsidR="002039EF">
              <w:rPr>
                <w:rFonts w:ascii="Verdana" w:eastAsia="Calibri" w:hAnsi="Verdana" w:cs="Times New Roman"/>
              </w:rPr>
              <w:t xml:space="preserve"> (без опциите)</w:t>
            </w:r>
            <w:r w:rsidR="000520CF" w:rsidRPr="003C7664">
              <w:rPr>
                <w:rFonts w:ascii="Verdana" w:eastAsia="Calibri" w:hAnsi="Verdana" w:cs="Times New Roman"/>
              </w:rPr>
              <w:t>. Условията за срока на договора са</w:t>
            </w:r>
            <w:r w:rsidR="00104FED" w:rsidRPr="003C7664">
              <w:rPr>
                <w:rFonts w:ascii="Verdana" w:eastAsia="Calibri" w:hAnsi="Verdana" w:cs="Times New Roman"/>
              </w:rPr>
              <w:t xml:space="preserve"> упоменати в проекто-договора. </w:t>
            </w:r>
          </w:p>
          <w:p w14:paraId="02564077" w14:textId="77777777" w:rsidR="005C71B8" w:rsidRPr="003C7664" w:rsidRDefault="005C71B8" w:rsidP="006B1334">
            <w:pPr>
              <w:suppressAutoHyphens/>
              <w:spacing w:before="120" w:after="120" w:line="240" w:lineRule="auto"/>
              <w:jc w:val="both"/>
              <w:rPr>
                <w:rFonts w:ascii="Verdana" w:eastAsia="Calibri" w:hAnsi="Verdana" w:cs="Times New Roman"/>
                <w:color w:val="000000" w:themeColor="text1"/>
              </w:rPr>
            </w:pPr>
            <w:r w:rsidRPr="003C7664">
              <w:rPr>
                <w:rFonts w:ascii="Verdana" w:eastAsia="Calibri" w:hAnsi="Verdana" w:cs="Times New Roman"/>
                <w:color w:val="000000" w:themeColor="text1"/>
              </w:rPr>
              <w:t>5.2.</w:t>
            </w:r>
            <w:r w:rsidRPr="003C7664">
              <w:rPr>
                <w:rFonts w:ascii="Verdana" w:eastAsia="Calibri" w:hAnsi="Verdana" w:cs="Times New Roman"/>
                <w:color w:val="000000" w:themeColor="text1"/>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1F3D9B7" w14:textId="77777777" w:rsidR="005C71B8" w:rsidRPr="003C7664" w:rsidRDefault="005C71B8" w:rsidP="006B1334">
            <w:pPr>
              <w:suppressAutoHyphens/>
              <w:spacing w:before="120" w:after="120" w:line="240" w:lineRule="auto"/>
              <w:jc w:val="both"/>
              <w:rPr>
                <w:rFonts w:ascii="Verdana" w:eastAsia="Calibri" w:hAnsi="Verdana" w:cs="Times New Roman"/>
                <w:color w:val="000000" w:themeColor="text1"/>
              </w:rPr>
            </w:pPr>
            <w:r w:rsidRPr="003C7664">
              <w:rPr>
                <w:rFonts w:ascii="Verdana" w:eastAsia="Calibri" w:hAnsi="Verdana" w:cs="Times New Roman"/>
                <w:color w:val="000000" w:themeColor="text1"/>
              </w:rPr>
              <w:t>6.</w:t>
            </w:r>
            <w:r w:rsidRPr="003C7664">
              <w:rPr>
                <w:rFonts w:ascii="Verdana" w:eastAsia="Calibri" w:hAnsi="Verdana" w:cs="Times New Roman"/>
                <w:color w:val="000000" w:themeColor="text1"/>
              </w:rPr>
              <w:tab/>
              <w:t xml:space="preserve">При </w:t>
            </w:r>
            <w:r w:rsidRPr="003C7664">
              <w:rPr>
                <w:rFonts w:ascii="Verdana" w:eastAsia="Calibri" w:hAnsi="Verdana" w:cs="Times New Roman"/>
                <w:b/>
                <w:color w:val="000000" w:themeColor="text1"/>
              </w:rPr>
              <w:t>подписване</w:t>
            </w:r>
            <w:r w:rsidRPr="003C7664">
              <w:rPr>
                <w:rFonts w:ascii="Verdana" w:eastAsia="Calibri" w:hAnsi="Verdana" w:cs="Times New Roman"/>
                <w:color w:val="000000" w:themeColor="text1"/>
              </w:rPr>
              <w:t xml:space="preserve"> на договор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w:t>
            </w:r>
            <w:r w:rsidR="00BB572D" w:rsidRPr="003C7664">
              <w:rPr>
                <w:rFonts w:ascii="Verdana" w:eastAsia="Calibri" w:hAnsi="Verdana" w:cs="Times New Roman"/>
                <w:color w:val="000000" w:themeColor="text1"/>
              </w:rPr>
              <w:t>обществената поръчка</w:t>
            </w:r>
            <w:r w:rsidRPr="003C7664">
              <w:rPr>
                <w:rFonts w:ascii="Verdana" w:eastAsia="Calibri" w:hAnsi="Verdana" w:cs="Times New Roman"/>
                <w:color w:val="000000" w:themeColor="text1"/>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42F41C12" w14:textId="77777777" w:rsidR="005C71B8" w:rsidRPr="003C7664" w:rsidRDefault="005C71B8" w:rsidP="006B1334">
            <w:pPr>
              <w:suppressAutoHyphens/>
              <w:spacing w:before="120" w:after="120" w:line="240" w:lineRule="auto"/>
              <w:jc w:val="both"/>
              <w:rPr>
                <w:rFonts w:ascii="Verdana" w:eastAsia="Calibri" w:hAnsi="Verdana" w:cs="Times New Roman"/>
                <w:b/>
              </w:rPr>
            </w:pPr>
            <w:r w:rsidRPr="003C7664">
              <w:rPr>
                <w:rFonts w:ascii="Verdana" w:eastAsia="Calibri" w:hAnsi="Verdana" w:cs="Times New Roman"/>
                <w:b/>
              </w:rPr>
              <w:t>6.1.</w:t>
            </w:r>
            <w:r w:rsidRPr="003C7664">
              <w:rPr>
                <w:rFonts w:ascii="Verdana" w:eastAsia="Calibri" w:hAnsi="Verdana" w:cs="Times New Roman"/>
                <w:b/>
              </w:rPr>
              <w:tab/>
              <w:t>Доказване липсата на основания за отстраняване:</w:t>
            </w:r>
          </w:p>
          <w:p w14:paraId="29E5C02C"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6.1.1.</w:t>
            </w:r>
            <w:r w:rsidRPr="003C7664">
              <w:rPr>
                <w:rFonts w:ascii="Verdana" w:eastAsia="Calibri" w:hAnsi="Verdana" w:cs="Times New Roman"/>
              </w:rPr>
              <w:tab/>
              <w:t>за обстоятелствата по чл. 54, ал. 1, т. 1 ЗОП - свидетелство за съдимост;</w:t>
            </w:r>
          </w:p>
          <w:p w14:paraId="6E0A2575"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6.1.2.</w:t>
            </w:r>
            <w:r w:rsidRPr="003C7664">
              <w:rPr>
                <w:rFonts w:ascii="Verdana" w:eastAsia="Calibri" w:hAnsi="Verdana" w:cs="Times New Roman"/>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252E7AF8" w14:textId="3E066950" w:rsidR="005C71B8" w:rsidRDefault="005C71B8" w:rsidP="006B1334">
            <w:pPr>
              <w:suppressAutoHyphens/>
              <w:spacing w:before="120" w:after="120" w:line="240" w:lineRule="auto"/>
              <w:jc w:val="both"/>
              <w:rPr>
                <w:rFonts w:ascii="Verdana" w:eastAsia="Calibri" w:hAnsi="Verdana" w:cs="Times New Roman"/>
              </w:rPr>
            </w:pPr>
            <w:r w:rsidRPr="001525BB">
              <w:rPr>
                <w:rFonts w:ascii="Verdana" w:eastAsia="Calibri" w:hAnsi="Verdana" w:cs="Times New Roman"/>
                <w:b/>
              </w:rPr>
              <w:t>6.</w:t>
            </w:r>
            <w:r w:rsidR="009B08C8" w:rsidRPr="001525BB">
              <w:rPr>
                <w:rFonts w:ascii="Verdana" w:eastAsia="Calibri" w:hAnsi="Verdana" w:cs="Times New Roman"/>
                <w:b/>
              </w:rPr>
              <w:t>2</w:t>
            </w:r>
            <w:r w:rsidRPr="001525BB">
              <w:rPr>
                <w:rFonts w:ascii="Verdana" w:eastAsia="Calibri" w:hAnsi="Verdana" w:cs="Times New Roman"/>
                <w:b/>
              </w:rPr>
              <w:t>.</w:t>
            </w:r>
            <w:r w:rsidRPr="003C7664">
              <w:rPr>
                <w:rFonts w:ascii="Verdana" w:eastAsia="Calibri" w:hAnsi="Verdana" w:cs="Times New Roman"/>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7E82D922" w14:textId="03073858" w:rsidR="001525BB" w:rsidRPr="00D52761" w:rsidRDefault="00FA737E" w:rsidP="001525BB">
            <w:pPr>
              <w:pStyle w:val="BodyText"/>
              <w:spacing w:after="0" w:line="240" w:lineRule="auto"/>
              <w:jc w:val="both"/>
              <w:rPr>
                <w:rFonts w:ascii="Verdana" w:eastAsia="Calibri" w:hAnsi="Verdana" w:cs="Times New Roman"/>
              </w:rPr>
            </w:pPr>
            <w:r w:rsidRPr="00FA737E">
              <w:rPr>
                <w:rFonts w:ascii="Verdana" w:eastAsia="Calibri" w:hAnsi="Verdana" w:cs="Times New Roman"/>
                <w:b/>
                <w:lang w:val="en-US"/>
              </w:rPr>
              <w:t>7</w:t>
            </w:r>
            <w:r w:rsidRPr="00FA737E">
              <w:rPr>
                <w:rFonts w:ascii="Verdana" w:eastAsia="Calibri" w:hAnsi="Verdana" w:cs="Times New Roman"/>
                <w:b/>
              </w:rPr>
              <w:t>.</w:t>
            </w:r>
            <w:r w:rsidR="001525BB" w:rsidRPr="00D52761">
              <w:rPr>
                <w:rFonts w:ascii="Verdana" w:eastAsia="Calibri" w:hAnsi="Verdana" w:cs="Times New Roman"/>
              </w:rPr>
              <w:t xml:space="preserve">  Преди подписване на договора, определеният за изпълнител представя гаранция за  изпълнение в размер на 5% от стойността на договора, съгласно условията на проекта на договора. </w:t>
            </w:r>
          </w:p>
          <w:p w14:paraId="7CD0E8C1" w14:textId="77777777" w:rsidR="001525BB" w:rsidRPr="00B60B8A" w:rsidRDefault="001525BB" w:rsidP="00D52761">
            <w:pPr>
              <w:keepLines/>
              <w:spacing w:before="120" w:after="120" w:line="240" w:lineRule="auto"/>
              <w:jc w:val="both"/>
              <w:rPr>
                <w:rFonts w:ascii="Verdana" w:hAnsi="Verdana" w:cs="Tahoma"/>
                <w:color w:val="000000"/>
              </w:rPr>
            </w:pPr>
            <w:r w:rsidRPr="00B60B8A">
              <w:rPr>
                <w:rFonts w:ascii="Verdana" w:hAnsi="Verdana" w:cs="Tahoma"/>
                <w:color w:val="000000"/>
              </w:rPr>
              <w:t xml:space="preserve">Гаранцията за изпълнение се предоставя в една от следните </w:t>
            </w:r>
            <w:r w:rsidRPr="00B60B8A">
              <w:rPr>
                <w:rFonts w:ascii="Verdana" w:hAnsi="Verdana" w:cs="Tahoma"/>
                <w:i/>
                <w:color w:val="000000"/>
              </w:rPr>
              <w:t>форми</w:t>
            </w:r>
            <w:r w:rsidRPr="00B60B8A">
              <w:rPr>
                <w:rFonts w:ascii="Verdana" w:hAnsi="Verdana" w:cs="Tahoma"/>
                <w:color w:val="000000"/>
              </w:rPr>
              <w:t xml:space="preserve">: </w:t>
            </w:r>
          </w:p>
          <w:p w14:paraId="757E3A9B" w14:textId="4230A43D" w:rsidR="001525BB" w:rsidRPr="00B60B8A" w:rsidRDefault="00FA737E" w:rsidP="00D52761">
            <w:pPr>
              <w:keepLines/>
              <w:spacing w:before="120" w:after="120" w:line="240" w:lineRule="auto"/>
              <w:jc w:val="both"/>
              <w:rPr>
                <w:rFonts w:ascii="Verdana" w:hAnsi="Verdana"/>
                <w:i/>
              </w:rPr>
            </w:pPr>
            <w:r>
              <w:rPr>
                <w:rFonts w:ascii="Verdana" w:hAnsi="Verdana"/>
                <w:i/>
              </w:rPr>
              <w:t>7</w:t>
            </w:r>
            <w:r w:rsidR="00D52761">
              <w:rPr>
                <w:rFonts w:ascii="Verdana" w:hAnsi="Verdana"/>
                <w:i/>
              </w:rPr>
              <w:t xml:space="preserve">.1 </w:t>
            </w:r>
            <w:r w:rsidR="001525BB" w:rsidRPr="00B60B8A">
              <w:rPr>
                <w:rFonts w:ascii="Verdana" w:hAnsi="Verdana"/>
                <w:i/>
              </w:rPr>
              <w:t>Парична</w:t>
            </w:r>
            <w:r w:rsidR="001525BB" w:rsidRPr="00B60B8A">
              <w:rPr>
                <w:rFonts w:ascii="Verdana" w:hAnsi="Verdana" w:cs="Tahoma"/>
                <w:i/>
                <w:color w:val="000000"/>
              </w:rPr>
              <w:t xml:space="preserve"> сума:</w:t>
            </w:r>
          </w:p>
          <w:p w14:paraId="069B4E50" w14:textId="77777777" w:rsidR="001525BB" w:rsidRPr="00B60B8A" w:rsidRDefault="001525BB" w:rsidP="00D52761">
            <w:pPr>
              <w:keepLines/>
              <w:spacing w:before="120" w:after="120" w:line="240" w:lineRule="auto"/>
              <w:jc w:val="both"/>
              <w:rPr>
                <w:rFonts w:ascii="Verdana" w:hAnsi="Verdana"/>
              </w:rPr>
            </w:pPr>
            <w:r w:rsidRPr="00B60B8A">
              <w:rPr>
                <w:rFonts w:ascii="Verdana" w:hAnsi="Verdana"/>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0F180C3C" w14:textId="77777777" w:rsidR="001525BB" w:rsidRPr="00B60B8A" w:rsidRDefault="001525BB" w:rsidP="00D52761">
            <w:pPr>
              <w:keepLines/>
              <w:spacing w:before="120" w:after="120" w:line="240" w:lineRule="auto"/>
              <w:jc w:val="both"/>
              <w:rPr>
                <w:rFonts w:ascii="Verdana" w:hAnsi="Verdana"/>
              </w:rPr>
            </w:pPr>
            <w:r w:rsidRPr="00B60B8A">
              <w:rPr>
                <w:rFonts w:ascii="Verdana" w:hAnsi="Verdana"/>
                <w:i/>
              </w:rPr>
              <w:t>Преведена по банков път</w:t>
            </w:r>
            <w:r w:rsidRPr="00B60B8A">
              <w:rPr>
                <w:rFonts w:ascii="Verdana" w:hAnsi="Verdana"/>
              </w:rPr>
              <w:t xml:space="preserve"> на сметка на "Софийска вода" АД: Общинска банка, клон Денкоглу, IBAN: BG07 SOMB 9130 1010 3079 02, BIC: SOMB BGSF, като в основанието се посочват номерът на търга.</w:t>
            </w:r>
          </w:p>
          <w:p w14:paraId="289A23FA" w14:textId="50E9DB3B" w:rsidR="001525BB" w:rsidRPr="00B60B8A" w:rsidRDefault="00FA737E" w:rsidP="00D52761">
            <w:pPr>
              <w:keepLines/>
              <w:spacing w:before="120" w:after="120" w:line="240" w:lineRule="auto"/>
              <w:jc w:val="both"/>
              <w:rPr>
                <w:rFonts w:ascii="Verdana" w:hAnsi="Verdana"/>
              </w:rPr>
            </w:pPr>
            <w:r>
              <w:rPr>
                <w:rFonts w:ascii="Verdana" w:hAnsi="Verdana" w:cs="Tahoma"/>
                <w:i/>
                <w:color w:val="000000"/>
              </w:rPr>
              <w:t xml:space="preserve">7.2 </w:t>
            </w:r>
            <w:r w:rsidR="001525BB" w:rsidRPr="00B60B8A">
              <w:rPr>
                <w:rFonts w:ascii="Verdana" w:hAnsi="Verdana" w:cs="Tahoma"/>
                <w:i/>
                <w:color w:val="000000"/>
              </w:rPr>
              <w:t>Банкова гаранция:</w:t>
            </w:r>
            <w:r w:rsidR="001525BB" w:rsidRPr="00B60B8A">
              <w:rPr>
                <w:rFonts w:ascii="Verdana" w:hAnsi="Verdana"/>
              </w:rPr>
              <w:t xml:space="preserve"> оригинал за съответния предвиден в проекта на </w:t>
            </w:r>
            <w:r w:rsidR="001525BB" w:rsidRPr="00B60B8A">
              <w:rPr>
                <w:rFonts w:ascii="Verdana" w:hAnsi="Verdana"/>
              </w:rPr>
              <w:lastRenderedPageBreak/>
              <w:t xml:space="preserve">договор срок. </w:t>
            </w:r>
          </w:p>
          <w:p w14:paraId="3C6300EB" w14:textId="5E4F2EA0" w:rsidR="001525BB" w:rsidRPr="00B60B8A" w:rsidRDefault="00FA737E" w:rsidP="00D52761">
            <w:pPr>
              <w:keepLines/>
              <w:spacing w:before="120" w:after="120" w:line="240" w:lineRule="auto"/>
              <w:jc w:val="both"/>
              <w:rPr>
                <w:rFonts w:ascii="Verdana" w:hAnsi="Verdana" w:cs="Tahoma"/>
                <w:color w:val="000000"/>
              </w:rPr>
            </w:pPr>
            <w:r>
              <w:rPr>
                <w:rFonts w:ascii="Verdana" w:hAnsi="Verdana" w:cs="Tahoma"/>
                <w:i/>
                <w:color w:val="000000"/>
              </w:rPr>
              <w:t xml:space="preserve">7.3 </w:t>
            </w:r>
            <w:r w:rsidR="001525BB" w:rsidRPr="00B60B8A">
              <w:rPr>
                <w:rFonts w:ascii="Verdana" w:hAnsi="Verdana" w:cs="Tahoma"/>
                <w:i/>
                <w:color w:val="000000"/>
              </w:rPr>
              <w:t>Застраховка</w:t>
            </w:r>
            <w:r w:rsidR="001525BB" w:rsidRPr="00B60B8A">
              <w:rPr>
                <w:rFonts w:ascii="Verdana" w:hAnsi="Verdana" w:cs="Tahoma"/>
                <w:color w:val="000000"/>
              </w:rPr>
              <w:t>, която обезпечава изпълнението чрез покритие на отговорността на изпълнителя.</w:t>
            </w:r>
          </w:p>
          <w:p w14:paraId="3D26FBB5" w14:textId="77777777" w:rsidR="001525BB" w:rsidRPr="00B60B8A" w:rsidRDefault="001525BB" w:rsidP="00D52761">
            <w:pPr>
              <w:keepLines/>
              <w:spacing w:before="120" w:after="120" w:line="240" w:lineRule="auto"/>
              <w:jc w:val="both"/>
              <w:rPr>
                <w:rFonts w:ascii="Verdana" w:hAnsi="Verdana" w:cs="Tahoma"/>
                <w:color w:val="000000"/>
              </w:rPr>
            </w:pPr>
            <w:r w:rsidRPr="00B60B8A">
              <w:rPr>
                <w:rFonts w:ascii="Verdana" w:hAnsi="Verdana" w:cs="Tahoma"/>
                <w:i/>
                <w:color w:val="000000"/>
              </w:rPr>
              <w:t>Изисквания</w:t>
            </w:r>
            <w:r w:rsidRPr="00B60B8A">
              <w:rPr>
                <w:rFonts w:ascii="Verdana" w:hAnsi="Verdana" w:cs="Tahoma"/>
                <w:color w:val="000000"/>
              </w:rPr>
              <w:t xml:space="preserve"> към гаранцията за изпълнение:</w:t>
            </w:r>
          </w:p>
          <w:p w14:paraId="1B931B68" w14:textId="77777777" w:rsidR="001525BB" w:rsidRPr="00B60B8A" w:rsidRDefault="001525BB" w:rsidP="00D52761">
            <w:pPr>
              <w:keepLines/>
              <w:spacing w:before="120" w:after="120" w:line="240" w:lineRule="auto"/>
              <w:jc w:val="both"/>
              <w:rPr>
                <w:rFonts w:ascii="Verdana" w:hAnsi="Verdana" w:cs="Tahoma"/>
                <w:color w:val="000000"/>
              </w:rPr>
            </w:pPr>
            <w:r w:rsidRPr="00B60B8A">
              <w:rPr>
                <w:rFonts w:ascii="Verdana" w:hAnsi="Verdana" w:cs="Tahoma"/>
                <w:color w:val="000000"/>
              </w:rPr>
              <w:t xml:space="preserve">Участникът, определен за изпълнител, избира сам формата на гаранцията. </w:t>
            </w:r>
          </w:p>
          <w:p w14:paraId="758F37A6" w14:textId="77777777" w:rsidR="001525BB" w:rsidRPr="00B60B8A" w:rsidRDefault="001525BB" w:rsidP="00D52761">
            <w:pPr>
              <w:keepLines/>
              <w:spacing w:before="120" w:after="120" w:line="240" w:lineRule="auto"/>
              <w:jc w:val="both"/>
              <w:rPr>
                <w:rFonts w:ascii="Verdana" w:hAnsi="Verdana" w:cs="Tahoma"/>
                <w:color w:val="000000"/>
              </w:rPr>
            </w:pPr>
            <w:r w:rsidRPr="00B60B8A">
              <w:rPr>
                <w:rFonts w:ascii="Verdana" w:hAnsi="Verdana" w:cs="Tahoma"/>
                <w:color w:val="000000"/>
              </w:rPr>
              <w:t xml:space="preserve">При представяне на застраховка или банкова гаранция, същите следва да бъдат </w:t>
            </w:r>
            <w:r w:rsidRPr="00B60B8A">
              <w:rPr>
                <w:rFonts w:ascii="Verdana" w:hAnsi="Verdana"/>
                <w:b/>
                <w:bCs/>
              </w:rPr>
              <w:t>неотменими и безусловни.</w:t>
            </w:r>
          </w:p>
          <w:p w14:paraId="1256D777" w14:textId="77777777" w:rsidR="001525BB" w:rsidRPr="00B60B8A" w:rsidRDefault="001525BB" w:rsidP="00D52761">
            <w:pPr>
              <w:keepLines/>
              <w:spacing w:before="120" w:after="120" w:line="240" w:lineRule="auto"/>
              <w:jc w:val="both"/>
              <w:rPr>
                <w:rFonts w:ascii="Verdana" w:hAnsi="Verdana" w:cs="Tahoma"/>
                <w:color w:val="000000"/>
              </w:rPr>
            </w:pPr>
            <w:r w:rsidRPr="00B60B8A">
              <w:rPr>
                <w:rFonts w:ascii="Verdana" w:hAnsi="Verdana" w:cs="Tahoma"/>
                <w:color w:val="000000"/>
              </w:rPr>
              <w:t>Паричната и банковата гаранция може да се предоставят от името на изпълнителя за сметка на трето лице-гарант.</w:t>
            </w:r>
          </w:p>
          <w:p w14:paraId="2894A2F5" w14:textId="77777777" w:rsidR="001525BB" w:rsidRPr="00B60B8A" w:rsidRDefault="001525BB" w:rsidP="00D52761">
            <w:pPr>
              <w:keepLines/>
              <w:spacing w:before="120" w:after="120" w:line="240" w:lineRule="auto"/>
              <w:jc w:val="both"/>
              <w:rPr>
                <w:rFonts w:ascii="Verdana" w:hAnsi="Verdana" w:cs="Tahoma"/>
                <w:color w:val="000000"/>
              </w:rPr>
            </w:pPr>
            <w:r w:rsidRPr="00B60B8A">
              <w:rPr>
                <w:rFonts w:ascii="Verdana" w:hAnsi="Verdana" w:cs="Tahoma"/>
                <w:color w:val="000000"/>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693C69B8" w14:textId="77777777" w:rsidR="001525BB" w:rsidRPr="00B60B8A" w:rsidRDefault="001525BB" w:rsidP="00D52761">
            <w:pPr>
              <w:keepLines/>
              <w:spacing w:before="120" w:after="120" w:line="240" w:lineRule="auto"/>
              <w:jc w:val="both"/>
              <w:rPr>
                <w:rFonts w:ascii="Verdana" w:hAnsi="Verdana" w:cs="Tahoma"/>
                <w:color w:val="000000"/>
              </w:rPr>
            </w:pPr>
            <w:r w:rsidRPr="00B60B8A">
              <w:rPr>
                <w:rFonts w:ascii="Verdana" w:hAnsi="Verdana" w:cs="Tahoma"/>
                <w:color w:val="000000"/>
              </w:rPr>
              <w:t>В случай на представяне на банкова гаранция от съдружник в обединение, гаранцията следва да обезпечава задълженията на обединението.</w:t>
            </w:r>
          </w:p>
          <w:p w14:paraId="4DB09414" w14:textId="77777777" w:rsidR="001525BB" w:rsidRPr="00B60B8A" w:rsidRDefault="001525BB" w:rsidP="00D52761">
            <w:pPr>
              <w:keepLines/>
              <w:spacing w:before="120" w:after="120" w:line="240" w:lineRule="auto"/>
              <w:jc w:val="both"/>
              <w:rPr>
                <w:rFonts w:ascii="Verdana" w:hAnsi="Verdana" w:cs="Tahoma"/>
                <w:b/>
                <w:color w:val="000000"/>
              </w:rPr>
            </w:pPr>
            <w:r w:rsidRPr="00B60B8A">
              <w:rPr>
                <w:rFonts w:ascii="Verdana" w:hAnsi="Verdana" w:cs="Tahoma"/>
                <w:color w:val="000000"/>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B60B8A">
              <w:rPr>
                <w:rFonts w:ascii="Verdana" w:hAnsi="Verdana"/>
                <w:color w:val="000000"/>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A2DB41C" w14:textId="77777777" w:rsidR="001525BB" w:rsidRPr="00B60B8A" w:rsidRDefault="001525BB" w:rsidP="00D52761">
            <w:pPr>
              <w:keepLines/>
              <w:spacing w:before="120" w:after="120" w:line="240" w:lineRule="auto"/>
              <w:jc w:val="both"/>
              <w:rPr>
                <w:rFonts w:ascii="Verdana" w:hAnsi="Verdana" w:cs="Tahoma"/>
                <w:color w:val="000000"/>
              </w:rPr>
            </w:pPr>
            <w:r w:rsidRPr="00B60B8A">
              <w:rPr>
                <w:rFonts w:ascii="Verdana" w:hAnsi="Verdana" w:cs="Tahoma"/>
                <w:color w:val="000000"/>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6635EC8" w14:textId="77777777" w:rsidR="001525BB" w:rsidRPr="00B60B8A" w:rsidRDefault="001525BB" w:rsidP="00D52761">
            <w:pPr>
              <w:keepLines/>
              <w:spacing w:before="120" w:after="120" w:line="240" w:lineRule="auto"/>
              <w:jc w:val="both"/>
              <w:rPr>
                <w:rFonts w:ascii="Verdana" w:hAnsi="Verdana" w:cs="Tahoma"/>
                <w:color w:val="000000"/>
              </w:rPr>
            </w:pPr>
            <w:r w:rsidRPr="00B60B8A">
              <w:rPr>
                <w:rFonts w:ascii="Verdana" w:hAnsi="Verdana" w:cs="Tahoma"/>
                <w:color w:val="000000"/>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7D37D281" w14:textId="77777777" w:rsidR="001525BB" w:rsidRPr="00731BB8" w:rsidRDefault="001525BB" w:rsidP="00D52761">
            <w:pPr>
              <w:keepLines/>
              <w:spacing w:before="120" w:after="120" w:line="240" w:lineRule="auto"/>
              <w:jc w:val="both"/>
              <w:rPr>
                <w:rFonts w:ascii="Verdana" w:hAnsi="Verdana" w:cs="Tahoma"/>
                <w:color w:val="000000"/>
                <w:sz w:val="20"/>
                <w:szCs w:val="20"/>
              </w:rPr>
            </w:pPr>
            <w:r w:rsidRPr="00B60B8A">
              <w:rPr>
                <w:rFonts w:ascii="Verdana" w:hAnsi="Verdana" w:cs="Tahoma"/>
                <w:color w:val="000000"/>
              </w:rPr>
              <w:t>Условията и сроковете за задържане или освобождаване на гаранцията за изпълнение са уредени в договора за обществена поръчка.</w:t>
            </w:r>
            <w:r w:rsidRPr="00731BB8">
              <w:rPr>
                <w:rFonts w:ascii="Verdana" w:hAnsi="Verdana" w:cs="Tahoma"/>
                <w:color w:val="000000"/>
                <w:sz w:val="20"/>
                <w:szCs w:val="20"/>
              </w:rPr>
              <w:t xml:space="preserve"> </w:t>
            </w:r>
          </w:p>
          <w:p w14:paraId="1703046F" w14:textId="417D49BE" w:rsidR="001525BB" w:rsidRPr="001525BB" w:rsidRDefault="001525BB" w:rsidP="006B1334">
            <w:pPr>
              <w:suppressAutoHyphens/>
              <w:spacing w:before="120" w:after="120" w:line="240" w:lineRule="auto"/>
              <w:jc w:val="both"/>
              <w:rPr>
                <w:rFonts w:ascii="Verdana" w:eastAsia="Calibri" w:hAnsi="Verdana" w:cs="Times New Roman"/>
                <w:b/>
              </w:rPr>
            </w:pPr>
          </w:p>
          <w:p w14:paraId="033039FD" w14:textId="20712E63" w:rsidR="005C71B8" w:rsidRPr="003C7664" w:rsidRDefault="00FA737E" w:rsidP="006B1334">
            <w:pPr>
              <w:suppressAutoHyphens/>
              <w:spacing w:before="120" w:after="120" w:line="240" w:lineRule="auto"/>
              <w:jc w:val="both"/>
              <w:rPr>
                <w:rFonts w:ascii="Verdana" w:eastAsia="Calibri" w:hAnsi="Verdana" w:cs="Times New Roman"/>
                <w:b/>
              </w:rPr>
            </w:pPr>
            <w:r>
              <w:rPr>
                <w:rFonts w:ascii="Verdana" w:eastAsia="Calibri" w:hAnsi="Verdana" w:cs="Times New Roman"/>
                <w:b/>
              </w:rPr>
              <w:t>8</w:t>
            </w:r>
            <w:r w:rsidR="005C71B8" w:rsidRPr="003C7664">
              <w:rPr>
                <w:rFonts w:ascii="Verdana" w:eastAsia="Calibri" w:hAnsi="Verdana" w:cs="Times New Roman"/>
                <w:b/>
              </w:rPr>
              <w:t>.</w:t>
            </w:r>
            <w:r w:rsidR="005C71B8" w:rsidRPr="003C7664">
              <w:rPr>
                <w:rFonts w:ascii="Verdana" w:eastAsia="Calibri" w:hAnsi="Verdana" w:cs="Times New Roman"/>
                <w:b/>
              </w:rPr>
              <w:tab/>
              <w:t>Други Документи представяни преди сключване на договор:</w:t>
            </w:r>
          </w:p>
          <w:p w14:paraId="33189DAF" w14:textId="5971CA8A" w:rsidR="009B08C8" w:rsidRDefault="00FA737E" w:rsidP="009B08C8">
            <w:pPr>
              <w:spacing w:before="120" w:after="120" w:line="240" w:lineRule="auto"/>
              <w:jc w:val="both"/>
              <w:rPr>
                <w:rFonts w:ascii="Verdana" w:eastAsia="Calibri" w:hAnsi="Verdana" w:cs="Times New Roman"/>
              </w:rPr>
            </w:pPr>
            <w:r>
              <w:rPr>
                <w:rFonts w:ascii="Verdana" w:eastAsia="Calibri" w:hAnsi="Verdana" w:cs="Times New Roman"/>
              </w:rPr>
              <w:t>8</w:t>
            </w:r>
            <w:r w:rsidR="008F6A84" w:rsidRPr="003C7664">
              <w:rPr>
                <w:rFonts w:ascii="Verdana" w:eastAsia="Calibri" w:hAnsi="Verdana" w:cs="Times New Roman"/>
              </w:rPr>
              <w:t>.1.</w:t>
            </w:r>
            <w:r w:rsidR="00C97AE0" w:rsidRPr="003C7664">
              <w:rPr>
                <w:rFonts w:ascii="Verdana" w:eastAsia="Calibri" w:hAnsi="Verdana" w:cs="Times New Roman"/>
              </w:rPr>
              <w:t xml:space="preserve">  </w:t>
            </w:r>
            <w:r w:rsidR="00A912E2" w:rsidRPr="003C7664">
              <w:rPr>
                <w:rFonts w:ascii="Verdana" w:eastAsia="Calibri" w:hAnsi="Verdana" w:cs="Times New Roman"/>
              </w:rPr>
              <w:t xml:space="preserve"> </w:t>
            </w:r>
            <w:r w:rsidR="003B3B80" w:rsidRPr="003C7664">
              <w:rPr>
                <w:rFonts w:ascii="Verdana" w:eastAsia="Calibri" w:hAnsi="Verdana" w:cs="Times New Roman"/>
              </w:rPr>
              <w:t>У</w:t>
            </w:r>
            <w:r w:rsidR="00A912E2" w:rsidRPr="003C7664">
              <w:rPr>
                <w:rFonts w:ascii="Verdana" w:eastAsia="Times New Roman" w:hAnsi="Verdana" w:cs="Times New Roman"/>
                <w:bCs/>
                <w:iCs/>
                <w:color w:val="000000" w:themeColor="text1"/>
              </w:rPr>
              <w:t>частникът</w:t>
            </w:r>
            <w:r w:rsidR="003B3B80" w:rsidRPr="003C7664">
              <w:rPr>
                <w:rFonts w:ascii="Verdana" w:eastAsia="Times New Roman" w:hAnsi="Verdana" w:cs="Times New Roman"/>
                <w:bCs/>
                <w:iCs/>
                <w:color w:val="000000" w:themeColor="text1"/>
              </w:rPr>
              <w:t>,</w:t>
            </w:r>
            <w:r w:rsidR="00A912E2" w:rsidRPr="003C7664">
              <w:rPr>
                <w:rFonts w:ascii="Verdana" w:eastAsia="Times New Roman" w:hAnsi="Verdana" w:cs="Times New Roman"/>
                <w:bCs/>
                <w:iCs/>
                <w:color w:val="000000" w:themeColor="text1"/>
              </w:rPr>
              <w:t xml:space="preserve"> избран за Изпълнител</w:t>
            </w:r>
            <w:r w:rsidR="003B3B80" w:rsidRPr="003C7664">
              <w:rPr>
                <w:rFonts w:ascii="Verdana" w:eastAsia="Times New Roman" w:hAnsi="Verdana" w:cs="Times New Roman"/>
                <w:bCs/>
                <w:iCs/>
                <w:color w:val="000000" w:themeColor="text1"/>
              </w:rPr>
              <w:t>,</w:t>
            </w:r>
            <w:r w:rsidR="00A912E2" w:rsidRPr="003C7664">
              <w:rPr>
                <w:rFonts w:ascii="Verdana" w:eastAsia="Times New Roman" w:hAnsi="Verdana" w:cs="Times New Roman"/>
                <w:bCs/>
                <w:iCs/>
                <w:color w:val="000000" w:themeColor="text1"/>
              </w:rPr>
              <w:t xml:space="preserve"> следва да представи </w:t>
            </w:r>
            <w:r w:rsidR="009B08C8" w:rsidRPr="003C7664">
              <w:rPr>
                <w:rFonts w:ascii="Verdana" w:eastAsia="Times New Roman" w:hAnsi="Verdana" w:cs="Times New Roman"/>
                <w:bCs/>
                <w:iCs/>
                <w:color w:val="000000" w:themeColor="text1"/>
              </w:rPr>
              <w:t>к</w:t>
            </w:r>
            <w:r w:rsidR="009B08C8" w:rsidRPr="003C7664">
              <w:rPr>
                <w:rFonts w:ascii="Verdana" w:eastAsia="Calibri" w:hAnsi="Verdana" w:cs="Times New Roman"/>
              </w:rPr>
              <w:t>опие на</w:t>
            </w:r>
            <w:r w:rsidR="00C96C0B">
              <w:rPr>
                <w:rFonts w:ascii="Verdana" w:eastAsia="Calibri" w:hAnsi="Verdana" w:cs="Times New Roman"/>
              </w:rPr>
              <w:t xml:space="preserve"> Удостоверение за регистрация на лечебното заведение, в което ще се извършват прегледите, издадено  от съответната РЗИ</w:t>
            </w:r>
            <w:r w:rsidR="003E767E" w:rsidRPr="003C7664">
              <w:rPr>
                <w:rFonts w:ascii="Verdana" w:eastAsia="Calibri" w:hAnsi="Verdana" w:cs="Times New Roman"/>
              </w:rPr>
              <w:t>, заверен</w:t>
            </w:r>
            <w:r w:rsidR="00C96C0B">
              <w:rPr>
                <w:rFonts w:ascii="Verdana" w:eastAsia="Calibri" w:hAnsi="Verdana" w:cs="Times New Roman"/>
              </w:rPr>
              <w:t>о</w:t>
            </w:r>
            <w:r w:rsidR="003E767E" w:rsidRPr="003C7664">
              <w:rPr>
                <w:rFonts w:ascii="Verdana" w:eastAsia="Calibri" w:hAnsi="Verdana" w:cs="Times New Roman"/>
              </w:rPr>
              <w:t xml:space="preserve"> от Участника с гриф „Вярно с оригинала“</w:t>
            </w:r>
            <w:r w:rsidR="00994F51">
              <w:rPr>
                <w:rFonts w:ascii="Verdana" w:eastAsia="Calibri" w:hAnsi="Verdana" w:cs="Times New Roman"/>
              </w:rPr>
              <w:t xml:space="preserve"> </w:t>
            </w:r>
            <w:r w:rsidR="00994F51" w:rsidRPr="004E5427">
              <w:rPr>
                <w:rFonts w:ascii="Verdana" w:eastAsia="Calibri" w:hAnsi="Verdana" w:cs="Times New Roman"/>
                <w:lang w:val="en-US"/>
              </w:rPr>
              <w:t>(</w:t>
            </w:r>
            <w:r w:rsidR="00994F51" w:rsidRPr="004E5427">
              <w:rPr>
                <w:rFonts w:ascii="Verdana" w:eastAsia="Calibri" w:hAnsi="Verdana" w:cs="Times New Roman"/>
              </w:rPr>
              <w:t>в случаите, когато  е приложимо</w:t>
            </w:r>
            <w:r w:rsidR="00994F51" w:rsidRPr="004E5427">
              <w:rPr>
                <w:rFonts w:ascii="Verdana" w:eastAsia="Calibri" w:hAnsi="Verdana" w:cs="Times New Roman"/>
                <w:lang w:val="en-US"/>
              </w:rPr>
              <w:t xml:space="preserve"> )</w:t>
            </w:r>
            <w:r w:rsidR="00994F51" w:rsidRPr="004E5427">
              <w:rPr>
                <w:rFonts w:ascii="Verdana" w:eastAsia="Calibri" w:hAnsi="Verdana" w:cs="Times New Roman"/>
              </w:rPr>
              <w:t xml:space="preserve"> </w:t>
            </w:r>
            <w:r w:rsidR="00994F51">
              <w:rPr>
                <w:rFonts w:ascii="Verdana" w:eastAsia="Calibri" w:hAnsi="Verdana" w:cs="Times New Roman"/>
              </w:rPr>
              <w:t xml:space="preserve"> </w:t>
            </w:r>
            <w:r w:rsidR="00994F51" w:rsidRPr="00022365">
              <w:rPr>
                <w:rFonts w:ascii="Verdana" w:eastAsia="Calibri" w:hAnsi="Verdana" w:cs="Times New Roman"/>
              </w:rPr>
              <w:t xml:space="preserve"> </w:t>
            </w:r>
          </w:p>
          <w:p w14:paraId="662A2CA3" w14:textId="5B106CB9" w:rsidR="00C96C0B" w:rsidRDefault="00FA737E" w:rsidP="00C96C0B">
            <w:pPr>
              <w:spacing w:before="120" w:after="120" w:line="240" w:lineRule="auto"/>
              <w:jc w:val="both"/>
              <w:rPr>
                <w:rFonts w:ascii="Verdana" w:eastAsia="Calibri" w:hAnsi="Verdana" w:cs="Times New Roman"/>
              </w:rPr>
            </w:pPr>
            <w:r>
              <w:rPr>
                <w:rFonts w:ascii="Verdana" w:eastAsia="Calibri" w:hAnsi="Verdana" w:cs="Times New Roman"/>
              </w:rPr>
              <w:t>8</w:t>
            </w:r>
            <w:r w:rsidR="00C96C0B" w:rsidRPr="003C7664">
              <w:rPr>
                <w:rFonts w:ascii="Verdana" w:eastAsia="Calibri" w:hAnsi="Verdana" w:cs="Times New Roman"/>
              </w:rPr>
              <w:t>.</w:t>
            </w:r>
            <w:r w:rsidR="00C96C0B">
              <w:rPr>
                <w:rFonts w:ascii="Verdana" w:eastAsia="Calibri" w:hAnsi="Verdana" w:cs="Times New Roman"/>
              </w:rPr>
              <w:t>2</w:t>
            </w:r>
            <w:r w:rsidR="00C96C0B" w:rsidRPr="003C7664">
              <w:rPr>
                <w:rFonts w:ascii="Verdana" w:eastAsia="Calibri" w:hAnsi="Verdana" w:cs="Times New Roman"/>
              </w:rPr>
              <w:t>.   У</w:t>
            </w:r>
            <w:r w:rsidR="00C96C0B" w:rsidRPr="003C7664">
              <w:rPr>
                <w:rFonts w:ascii="Verdana" w:eastAsia="Times New Roman" w:hAnsi="Verdana" w:cs="Times New Roman"/>
                <w:bCs/>
                <w:iCs/>
                <w:color w:val="000000" w:themeColor="text1"/>
              </w:rPr>
              <w:t>частникът, избран за Изпълнител, следва да представи к</w:t>
            </w:r>
            <w:r w:rsidR="00C96C0B" w:rsidRPr="003C7664">
              <w:rPr>
                <w:rFonts w:ascii="Verdana" w:eastAsia="Calibri" w:hAnsi="Verdana" w:cs="Times New Roman"/>
              </w:rPr>
              <w:t>опие на</w:t>
            </w:r>
            <w:r w:rsidR="00C96C0B">
              <w:rPr>
                <w:rFonts w:ascii="Verdana" w:eastAsia="Calibri" w:hAnsi="Verdana" w:cs="Times New Roman"/>
              </w:rPr>
              <w:t xml:space="preserve"> </w:t>
            </w:r>
            <w:r w:rsidR="00C96C0B" w:rsidRPr="003C7664">
              <w:rPr>
                <w:rFonts w:ascii="Verdana" w:eastAsia="Calibri" w:hAnsi="Verdana" w:cs="Times New Roman"/>
              </w:rPr>
              <w:t xml:space="preserve">  </w:t>
            </w:r>
            <w:r w:rsidR="00C96C0B">
              <w:rPr>
                <w:rFonts w:ascii="Verdana" w:eastAsia="Calibri" w:hAnsi="Verdana" w:cs="Times New Roman"/>
              </w:rPr>
              <w:t xml:space="preserve">лиценз за Здравно </w:t>
            </w:r>
            <w:r w:rsidR="00C96C0B">
              <w:rPr>
                <w:rFonts w:ascii="Verdana" w:eastAsia="Calibri" w:hAnsi="Verdana" w:cs="Times New Roman"/>
                <w:lang w:val="en-US"/>
              </w:rPr>
              <w:t>(</w:t>
            </w:r>
            <w:r w:rsidR="00C96C0B">
              <w:rPr>
                <w:rFonts w:ascii="Verdana" w:eastAsia="Calibri" w:hAnsi="Verdana" w:cs="Times New Roman"/>
              </w:rPr>
              <w:t>медицинско</w:t>
            </w:r>
            <w:r w:rsidR="00C96C0B">
              <w:rPr>
                <w:rFonts w:ascii="Verdana" w:eastAsia="Calibri" w:hAnsi="Verdana" w:cs="Times New Roman"/>
                <w:lang w:val="en-US"/>
              </w:rPr>
              <w:t>)</w:t>
            </w:r>
            <w:r w:rsidR="00C96C0B">
              <w:rPr>
                <w:rFonts w:ascii="Verdana" w:eastAsia="Calibri" w:hAnsi="Verdana" w:cs="Times New Roman"/>
              </w:rPr>
              <w:t xml:space="preserve"> застраховане</w:t>
            </w:r>
            <w:r w:rsidR="00C96C0B" w:rsidRPr="003C7664">
              <w:rPr>
                <w:rFonts w:ascii="Verdana" w:eastAsia="Calibri" w:hAnsi="Verdana" w:cs="Times New Roman"/>
              </w:rPr>
              <w:t>, заверен</w:t>
            </w:r>
            <w:r w:rsidR="00C96C0B">
              <w:rPr>
                <w:rFonts w:ascii="Verdana" w:eastAsia="Calibri" w:hAnsi="Verdana" w:cs="Times New Roman"/>
              </w:rPr>
              <w:t>о</w:t>
            </w:r>
            <w:r w:rsidR="00C96C0B" w:rsidRPr="003C7664">
              <w:rPr>
                <w:rFonts w:ascii="Verdana" w:eastAsia="Calibri" w:hAnsi="Verdana" w:cs="Times New Roman"/>
              </w:rPr>
              <w:t xml:space="preserve"> от Участника с гриф „Вярно с оригинала“</w:t>
            </w:r>
            <w:r w:rsidR="00994F51">
              <w:rPr>
                <w:rFonts w:ascii="Verdana" w:eastAsia="Calibri" w:hAnsi="Verdana" w:cs="Times New Roman"/>
              </w:rPr>
              <w:t xml:space="preserve"> </w:t>
            </w:r>
            <w:r w:rsidR="00994F51" w:rsidRPr="004E5427">
              <w:rPr>
                <w:rFonts w:ascii="Verdana" w:eastAsia="Calibri" w:hAnsi="Verdana" w:cs="Times New Roman"/>
                <w:lang w:val="en-US"/>
              </w:rPr>
              <w:t>(</w:t>
            </w:r>
            <w:r w:rsidR="00994F51" w:rsidRPr="004E5427">
              <w:rPr>
                <w:rFonts w:ascii="Verdana" w:eastAsia="Calibri" w:hAnsi="Verdana" w:cs="Times New Roman"/>
              </w:rPr>
              <w:t>в случаите, когато  е приложимо</w:t>
            </w:r>
            <w:r w:rsidR="00994F51" w:rsidRPr="004E5427">
              <w:rPr>
                <w:rFonts w:ascii="Verdana" w:eastAsia="Calibri" w:hAnsi="Verdana" w:cs="Times New Roman"/>
                <w:lang w:val="en-US"/>
              </w:rPr>
              <w:t xml:space="preserve"> )</w:t>
            </w:r>
            <w:r w:rsidR="00994F51" w:rsidRPr="004E5427">
              <w:rPr>
                <w:rFonts w:ascii="Verdana" w:eastAsia="Calibri" w:hAnsi="Verdana" w:cs="Times New Roman"/>
              </w:rPr>
              <w:t xml:space="preserve"> </w:t>
            </w:r>
            <w:r w:rsidR="00994F51">
              <w:rPr>
                <w:rFonts w:ascii="Verdana" w:eastAsia="Calibri" w:hAnsi="Verdana" w:cs="Times New Roman"/>
              </w:rPr>
              <w:t xml:space="preserve"> </w:t>
            </w:r>
            <w:r w:rsidR="00994F51" w:rsidRPr="00022365">
              <w:rPr>
                <w:rFonts w:ascii="Verdana" w:eastAsia="Calibri" w:hAnsi="Verdana" w:cs="Times New Roman"/>
              </w:rPr>
              <w:t xml:space="preserve"> </w:t>
            </w:r>
          </w:p>
          <w:p w14:paraId="1F8E5D6A" w14:textId="5B0D16B9" w:rsidR="00C96C0B" w:rsidRDefault="00FA737E" w:rsidP="00C96C0B">
            <w:pPr>
              <w:spacing w:before="120" w:after="120" w:line="240" w:lineRule="auto"/>
              <w:jc w:val="both"/>
              <w:rPr>
                <w:rFonts w:ascii="Verdana" w:eastAsia="Calibri" w:hAnsi="Verdana" w:cs="Times New Roman"/>
              </w:rPr>
            </w:pPr>
            <w:r>
              <w:rPr>
                <w:rFonts w:ascii="Verdana" w:eastAsia="Calibri" w:hAnsi="Verdana" w:cs="Times New Roman"/>
              </w:rPr>
              <w:t>8</w:t>
            </w:r>
            <w:r w:rsidR="00C96C0B" w:rsidRPr="003C7664">
              <w:rPr>
                <w:rFonts w:ascii="Verdana" w:eastAsia="Calibri" w:hAnsi="Verdana" w:cs="Times New Roman"/>
              </w:rPr>
              <w:t>.</w:t>
            </w:r>
            <w:r w:rsidR="00C96C0B">
              <w:rPr>
                <w:rFonts w:ascii="Verdana" w:eastAsia="Calibri" w:hAnsi="Verdana" w:cs="Times New Roman"/>
              </w:rPr>
              <w:t>3</w:t>
            </w:r>
            <w:r w:rsidR="00C96C0B" w:rsidRPr="003C7664">
              <w:rPr>
                <w:rFonts w:ascii="Verdana" w:eastAsia="Calibri" w:hAnsi="Verdana" w:cs="Times New Roman"/>
              </w:rPr>
              <w:t>.   У</w:t>
            </w:r>
            <w:r w:rsidR="00C96C0B" w:rsidRPr="003C7664">
              <w:rPr>
                <w:rFonts w:ascii="Verdana" w:eastAsia="Times New Roman" w:hAnsi="Verdana" w:cs="Times New Roman"/>
                <w:bCs/>
                <w:iCs/>
                <w:color w:val="000000" w:themeColor="text1"/>
              </w:rPr>
              <w:t>частникът, избран за Изпълнител, следва да представи к</w:t>
            </w:r>
            <w:r w:rsidR="00C96C0B" w:rsidRPr="003C7664">
              <w:rPr>
                <w:rFonts w:ascii="Verdana" w:eastAsia="Calibri" w:hAnsi="Verdana" w:cs="Times New Roman"/>
              </w:rPr>
              <w:t>опие на</w:t>
            </w:r>
            <w:r w:rsidR="00C96C0B">
              <w:rPr>
                <w:rFonts w:ascii="Verdana" w:eastAsia="Calibri" w:hAnsi="Verdana" w:cs="Times New Roman"/>
              </w:rPr>
              <w:t xml:space="preserve"> </w:t>
            </w:r>
            <w:r w:rsidR="00C96C0B" w:rsidRPr="003C7664">
              <w:rPr>
                <w:rFonts w:ascii="Verdana" w:eastAsia="Calibri" w:hAnsi="Verdana" w:cs="Times New Roman"/>
              </w:rPr>
              <w:t xml:space="preserve"> валидно </w:t>
            </w:r>
            <w:r w:rsidR="00C96C0B" w:rsidRPr="00022365">
              <w:rPr>
                <w:rFonts w:ascii="Verdana" w:eastAsia="Calibri" w:hAnsi="Verdana" w:cs="Times New Roman"/>
              </w:rPr>
              <w:t xml:space="preserve">Разрешение </w:t>
            </w:r>
            <w:r w:rsidR="00C96C0B">
              <w:rPr>
                <w:rFonts w:ascii="Verdana" w:eastAsia="Calibri" w:hAnsi="Verdana" w:cs="Times New Roman"/>
              </w:rPr>
              <w:t>за осъществяване на дейността на лечебното заведение, издадено от Министерство на здравеопазването</w:t>
            </w:r>
            <w:r w:rsidR="00C96C0B" w:rsidRPr="003C7664">
              <w:rPr>
                <w:rFonts w:ascii="Verdana" w:eastAsia="Calibri" w:hAnsi="Verdana" w:cs="Times New Roman"/>
              </w:rPr>
              <w:t>, заверен</w:t>
            </w:r>
            <w:r w:rsidR="00C96C0B">
              <w:rPr>
                <w:rFonts w:ascii="Verdana" w:eastAsia="Calibri" w:hAnsi="Verdana" w:cs="Times New Roman"/>
              </w:rPr>
              <w:t>о</w:t>
            </w:r>
            <w:r w:rsidR="00C96C0B" w:rsidRPr="003C7664">
              <w:rPr>
                <w:rFonts w:ascii="Verdana" w:eastAsia="Calibri" w:hAnsi="Verdana" w:cs="Times New Roman"/>
              </w:rPr>
              <w:t xml:space="preserve"> от Участника с гриф „Вярно с оригинала“</w:t>
            </w:r>
            <w:r w:rsidR="00994F51">
              <w:rPr>
                <w:rFonts w:ascii="Verdana" w:eastAsia="Calibri" w:hAnsi="Verdana" w:cs="Times New Roman"/>
              </w:rPr>
              <w:t xml:space="preserve"> </w:t>
            </w:r>
            <w:r w:rsidR="00994F51" w:rsidRPr="004E5427">
              <w:rPr>
                <w:rFonts w:ascii="Verdana" w:eastAsia="Calibri" w:hAnsi="Verdana" w:cs="Times New Roman"/>
                <w:lang w:val="en-US"/>
              </w:rPr>
              <w:t>(</w:t>
            </w:r>
            <w:r w:rsidR="00994F51" w:rsidRPr="004E5427">
              <w:rPr>
                <w:rFonts w:ascii="Verdana" w:eastAsia="Calibri" w:hAnsi="Verdana" w:cs="Times New Roman"/>
              </w:rPr>
              <w:t>в случаите, когато  е приложимо</w:t>
            </w:r>
            <w:r w:rsidR="00994F51" w:rsidRPr="004E5427">
              <w:rPr>
                <w:rFonts w:ascii="Verdana" w:eastAsia="Calibri" w:hAnsi="Verdana" w:cs="Times New Roman"/>
                <w:lang w:val="en-US"/>
              </w:rPr>
              <w:t xml:space="preserve"> )</w:t>
            </w:r>
            <w:r w:rsidR="00994F51" w:rsidRPr="004E5427">
              <w:rPr>
                <w:rFonts w:ascii="Verdana" w:eastAsia="Calibri" w:hAnsi="Verdana" w:cs="Times New Roman"/>
              </w:rPr>
              <w:t xml:space="preserve"> </w:t>
            </w:r>
            <w:r w:rsidR="00994F51">
              <w:rPr>
                <w:rFonts w:ascii="Verdana" w:eastAsia="Calibri" w:hAnsi="Verdana" w:cs="Times New Roman"/>
              </w:rPr>
              <w:t xml:space="preserve"> </w:t>
            </w:r>
            <w:r w:rsidR="00994F51" w:rsidRPr="00022365">
              <w:rPr>
                <w:rFonts w:ascii="Verdana" w:eastAsia="Calibri" w:hAnsi="Verdana" w:cs="Times New Roman"/>
              </w:rPr>
              <w:t xml:space="preserve"> </w:t>
            </w:r>
          </w:p>
          <w:p w14:paraId="637FA208" w14:textId="3E390118" w:rsidR="00C96C0B" w:rsidRDefault="00FA737E" w:rsidP="00C96C0B">
            <w:pPr>
              <w:spacing w:before="120" w:after="120" w:line="240" w:lineRule="auto"/>
              <w:jc w:val="both"/>
              <w:rPr>
                <w:rFonts w:ascii="Verdana" w:eastAsia="Calibri" w:hAnsi="Verdana" w:cs="Times New Roman"/>
              </w:rPr>
            </w:pPr>
            <w:r>
              <w:rPr>
                <w:rFonts w:ascii="Verdana" w:eastAsia="Calibri" w:hAnsi="Verdana" w:cs="Times New Roman"/>
              </w:rPr>
              <w:t>8</w:t>
            </w:r>
            <w:r w:rsidR="00C96C0B" w:rsidRPr="003C7664">
              <w:rPr>
                <w:rFonts w:ascii="Verdana" w:eastAsia="Calibri" w:hAnsi="Verdana" w:cs="Times New Roman"/>
              </w:rPr>
              <w:t>.</w:t>
            </w:r>
            <w:r w:rsidR="00C96C0B">
              <w:rPr>
                <w:rFonts w:ascii="Verdana" w:eastAsia="Calibri" w:hAnsi="Verdana" w:cs="Times New Roman"/>
              </w:rPr>
              <w:t>4</w:t>
            </w:r>
            <w:r w:rsidR="00C96C0B" w:rsidRPr="003C7664">
              <w:rPr>
                <w:rFonts w:ascii="Verdana" w:eastAsia="Calibri" w:hAnsi="Verdana" w:cs="Times New Roman"/>
              </w:rPr>
              <w:t>.   У</w:t>
            </w:r>
            <w:r w:rsidR="00C96C0B" w:rsidRPr="003C7664">
              <w:rPr>
                <w:rFonts w:ascii="Verdana" w:eastAsia="Times New Roman" w:hAnsi="Verdana" w:cs="Times New Roman"/>
                <w:bCs/>
                <w:iCs/>
                <w:color w:val="000000" w:themeColor="text1"/>
              </w:rPr>
              <w:t>частникът, избран за Изпълнител, следва да представи к</w:t>
            </w:r>
            <w:r w:rsidR="00C96C0B" w:rsidRPr="003C7664">
              <w:rPr>
                <w:rFonts w:ascii="Verdana" w:eastAsia="Calibri" w:hAnsi="Verdana" w:cs="Times New Roman"/>
              </w:rPr>
              <w:t>опие на</w:t>
            </w:r>
            <w:r w:rsidR="00C96C0B">
              <w:rPr>
                <w:rFonts w:ascii="Verdana" w:eastAsia="Calibri" w:hAnsi="Verdana" w:cs="Times New Roman"/>
              </w:rPr>
              <w:t xml:space="preserve"> </w:t>
            </w:r>
            <w:r w:rsidR="00C96C0B" w:rsidRPr="003C7664">
              <w:rPr>
                <w:rFonts w:ascii="Verdana" w:eastAsia="Calibri" w:hAnsi="Verdana" w:cs="Times New Roman"/>
              </w:rPr>
              <w:t xml:space="preserve">   </w:t>
            </w:r>
            <w:r w:rsidR="00C96C0B">
              <w:rPr>
                <w:rFonts w:ascii="Verdana" w:eastAsia="Calibri" w:hAnsi="Verdana" w:cs="Times New Roman"/>
              </w:rPr>
              <w:t>удостоверение за регистрация  като администратор на лични данни</w:t>
            </w:r>
            <w:r w:rsidR="00C96C0B" w:rsidRPr="003C7664">
              <w:rPr>
                <w:rFonts w:ascii="Verdana" w:eastAsia="Calibri" w:hAnsi="Verdana" w:cs="Times New Roman"/>
              </w:rPr>
              <w:t>, заверен</w:t>
            </w:r>
            <w:r w:rsidR="00C96C0B">
              <w:rPr>
                <w:rFonts w:ascii="Verdana" w:eastAsia="Calibri" w:hAnsi="Verdana" w:cs="Times New Roman"/>
              </w:rPr>
              <w:t>о</w:t>
            </w:r>
            <w:r w:rsidR="00C96C0B" w:rsidRPr="003C7664">
              <w:rPr>
                <w:rFonts w:ascii="Verdana" w:eastAsia="Calibri" w:hAnsi="Verdana" w:cs="Times New Roman"/>
              </w:rPr>
              <w:t xml:space="preserve"> от Участника с гриф „Вярно с оригинала“</w:t>
            </w:r>
          </w:p>
          <w:p w14:paraId="24B72467" w14:textId="795960AE" w:rsidR="005C71B8" w:rsidRPr="003C7664" w:rsidRDefault="00FA737E" w:rsidP="006B1334">
            <w:pPr>
              <w:suppressAutoHyphens/>
              <w:spacing w:before="120" w:after="120" w:line="240" w:lineRule="auto"/>
              <w:jc w:val="both"/>
              <w:rPr>
                <w:rFonts w:ascii="Verdana" w:eastAsia="Calibri" w:hAnsi="Verdana" w:cs="Times New Roman"/>
              </w:rPr>
            </w:pPr>
            <w:r>
              <w:rPr>
                <w:rFonts w:ascii="Verdana" w:eastAsia="Calibri" w:hAnsi="Verdana" w:cs="Times New Roman"/>
                <w:b/>
              </w:rPr>
              <w:t>9</w:t>
            </w:r>
            <w:r w:rsidR="005C71B8" w:rsidRPr="003C7664">
              <w:rPr>
                <w:rFonts w:ascii="Verdana" w:eastAsia="Calibri" w:hAnsi="Verdana" w:cs="Times New Roman"/>
                <w:b/>
              </w:rPr>
              <w:t>. Указания за подаване на офертата:</w:t>
            </w:r>
            <w:r w:rsidR="005C71B8" w:rsidRPr="003C7664">
              <w:rPr>
                <w:rFonts w:ascii="Verdana" w:eastAsia="Calibri" w:hAnsi="Verdana" w:cs="Times New Roman"/>
              </w:rPr>
              <w:t xml:space="preserve"> офертите се подават на български език в определения по-горе срок в запечатана, </w:t>
            </w:r>
            <w:r w:rsidR="005C71B8" w:rsidRPr="003C7664">
              <w:rPr>
                <w:rFonts w:ascii="Verdana" w:eastAsia="Calibri" w:hAnsi="Verdana" w:cs="Times New Roman"/>
                <w:b/>
              </w:rPr>
              <w:t>непрозрачна</w:t>
            </w:r>
            <w:r w:rsidR="005C71B8" w:rsidRPr="003C7664">
              <w:rPr>
                <w:rFonts w:ascii="Verdana" w:eastAsia="Calibri" w:hAnsi="Verdana" w:cs="Times New Roman"/>
              </w:rPr>
              <w:t xml:space="preserve"> надписана </w:t>
            </w:r>
            <w:r w:rsidR="005C71B8" w:rsidRPr="003C7664">
              <w:rPr>
                <w:rFonts w:ascii="Verdana" w:eastAsia="Calibri" w:hAnsi="Verdana" w:cs="Times New Roman"/>
              </w:rPr>
              <w:lastRenderedPageBreak/>
              <w:t xml:space="preserve">опаковка в Деловодството на „Софийска вода“ АД, ул. „Бизнес парк“ №1, сграда 2А, жк. Младост 4, София 1766. </w:t>
            </w:r>
          </w:p>
          <w:p w14:paraId="7EED3509" w14:textId="17649D7D" w:rsidR="003E767E" w:rsidRPr="003C7664" w:rsidRDefault="003E767E"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Препоръчително е офертите да бъдат подредени в папка.</w:t>
            </w:r>
          </w:p>
          <w:p w14:paraId="20FC547E"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Работното време на Деловодството на „Софийска вода“ АД е от 08:00 до 16:30 часа всеки работен ден.</w:t>
            </w:r>
          </w:p>
          <w:p w14:paraId="0B422DC8" w14:textId="77777777" w:rsidR="005C71B8" w:rsidRPr="003C7664" w:rsidRDefault="005C71B8" w:rsidP="006B1334">
            <w:pPr>
              <w:suppressAutoHyphens/>
              <w:spacing w:before="120" w:after="120" w:line="240" w:lineRule="auto"/>
              <w:jc w:val="both"/>
              <w:rPr>
                <w:rFonts w:ascii="Verdana" w:eastAsia="Calibri" w:hAnsi="Verdana" w:cs="Times New Roman"/>
              </w:rPr>
            </w:pPr>
            <w:r w:rsidRPr="003C7664">
              <w:rPr>
                <w:rFonts w:ascii="Verdana" w:eastAsia="Calibri" w:hAnsi="Verdana"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5C71B8" w:rsidRPr="003C7664" w14:paraId="62EE1496" w14:textId="77777777" w:rsidTr="006B1334">
        <w:trPr>
          <w:trHeight w:val="300"/>
        </w:trPr>
        <w:tc>
          <w:tcPr>
            <w:tcW w:w="9340" w:type="dxa"/>
            <w:tcBorders>
              <w:top w:val="nil"/>
              <w:left w:val="nil"/>
              <w:bottom w:val="nil"/>
              <w:right w:val="nil"/>
            </w:tcBorders>
            <w:shd w:val="clear" w:color="auto" w:fill="auto"/>
            <w:noWrap/>
            <w:vAlign w:val="center"/>
            <w:hideMark/>
          </w:tcPr>
          <w:p w14:paraId="544129D1" w14:textId="77777777" w:rsidR="005C71B8" w:rsidRPr="003C7664" w:rsidRDefault="005C71B8" w:rsidP="006B1334">
            <w:pPr>
              <w:spacing w:after="0" w:line="240" w:lineRule="auto"/>
              <w:rPr>
                <w:rFonts w:ascii="Verdana" w:eastAsia="Times New Roman" w:hAnsi="Verdana" w:cs="Times New Roman"/>
                <w:lang w:eastAsia="bg-BG"/>
              </w:rPr>
            </w:pPr>
          </w:p>
        </w:tc>
      </w:tr>
      <w:tr w:rsidR="005C71B8" w:rsidRPr="003C7664" w14:paraId="13638331"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62989A47" w14:textId="77777777" w:rsidR="005C71B8" w:rsidRPr="003C7664" w:rsidRDefault="005C71B8" w:rsidP="006B1334">
            <w:pPr>
              <w:spacing w:after="0" w:line="240" w:lineRule="auto"/>
              <w:rPr>
                <w:rFonts w:ascii="Verdana" w:eastAsia="Times New Roman" w:hAnsi="Verdana" w:cs="Times New Roman"/>
                <w:b/>
                <w:bCs/>
                <w:lang w:eastAsia="bg-BG"/>
              </w:rPr>
            </w:pPr>
            <w:r w:rsidRPr="003C7664">
              <w:rPr>
                <w:rFonts w:ascii="Verdana" w:eastAsia="Times New Roman" w:hAnsi="Verdana" w:cs="Times New Roman"/>
                <w:b/>
                <w:bCs/>
                <w:lang w:eastAsia="bg-BG"/>
              </w:rPr>
              <w:t>Дата на настоящата обява</w:t>
            </w:r>
          </w:p>
        </w:tc>
      </w:tr>
      <w:tr w:rsidR="005C71B8" w:rsidRPr="003C7664" w14:paraId="59F9C288"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BACA9C4" w14:textId="48256296" w:rsidR="005C71B8" w:rsidRPr="003C7664" w:rsidRDefault="005C71B8" w:rsidP="000D3F77">
            <w:pPr>
              <w:spacing w:after="0" w:line="240" w:lineRule="auto"/>
              <w:rPr>
                <w:rFonts w:ascii="Verdana" w:eastAsia="Times New Roman" w:hAnsi="Verdana" w:cs="Times New Roman"/>
                <w:lang w:eastAsia="bg-BG"/>
              </w:rPr>
            </w:pPr>
            <w:r w:rsidRPr="003C7664">
              <w:rPr>
                <w:rFonts w:ascii="Verdana" w:eastAsia="Times New Roman" w:hAnsi="Verdana" w:cs="Times New Roman"/>
                <w:lang w:eastAsia="bg-BG"/>
              </w:rPr>
              <w:t xml:space="preserve">Дата: </w:t>
            </w:r>
            <w:r w:rsidRPr="003C7664">
              <w:rPr>
                <w:rFonts w:ascii="Verdana" w:eastAsia="Times New Roman" w:hAnsi="Verdana" w:cs="Times New Roman"/>
                <w:i/>
                <w:iCs/>
                <w:lang w:eastAsia="bg-BG"/>
              </w:rPr>
              <w:t xml:space="preserve">(дд/мм/гггг) </w:t>
            </w:r>
            <w:r w:rsidRPr="003C7664">
              <w:rPr>
                <w:rFonts w:ascii="Verdana" w:eastAsia="Times New Roman" w:hAnsi="Verdana" w:cs="Times New Roman"/>
                <w:color w:val="000000" w:themeColor="text1"/>
                <w:lang w:eastAsia="bg-BG"/>
              </w:rPr>
              <w:t>[</w:t>
            </w:r>
            <w:r w:rsidR="000D3F77">
              <w:rPr>
                <w:rFonts w:ascii="Verdana" w:eastAsia="Times New Roman" w:hAnsi="Verdana" w:cs="Times New Roman"/>
                <w:color w:val="000000" w:themeColor="text1"/>
                <w:lang w:eastAsia="bg-BG"/>
              </w:rPr>
              <w:t>14.09.2017 г.</w:t>
            </w:r>
            <w:r w:rsidRPr="003C7664">
              <w:rPr>
                <w:rFonts w:ascii="Verdana" w:eastAsia="Times New Roman" w:hAnsi="Verdana" w:cs="Times New Roman"/>
                <w:color w:val="000000" w:themeColor="text1"/>
                <w:lang w:eastAsia="bg-BG"/>
              </w:rPr>
              <w:t>]</w:t>
            </w:r>
          </w:p>
        </w:tc>
      </w:tr>
      <w:tr w:rsidR="005C71B8" w:rsidRPr="003C7664" w14:paraId="2DADF302" w14:textId="77777777" w:rsidTr="006B1334">
        <w:trPr>
          <w:trHeight w:val="300"/>
        </w:trPr>
        <w:tc>
          <w:tcPr>
            <w:tcW w:w="9340" w:type="dxa"/>
            <w:tcBorders>
              <w:top w:val="nil"/>
              <w:left w:val="nil"/>
              <w:bottom w:val="nil"/>
              <w:right w:val="nil"/>
            </w:tcBorders>
            <w:shd w:val="clear" w:color="auto" w:fill="auto"/>
            <w:noWrap/>
            <w:vAlign w:val="bottom"/>
            <w:hideMark/>
          </w:tcPr>
          <w:p w14:paraId="5DA8BED6" w14:textId="77777777" w:rsidR="005C71B8" w:rsidRPr="003C7664" w:rsidRDefault="005C71B8" w:rsidP="006B1334">
            <w:pPr>
              <w:spacing w:after="0" w:line="240" w:lineRule="auto"/>
              <w:rPr>
                <w:rFonts w:ascii="Verdana" w:eastAsia="Times New Roman" w:hAnsi="Verdana" w:cs="Times New Roman"/>
                <w:lang w:eastAsia="bg-BG"/>
              </w:rPr>
            </w:pPr>
          </w:p>
        </w:tc>
      </w:tr>
      <w:tr w:rsidR="005C71B8" w:rsidRPr="003C7664" w14:paraId="5A99786D" w14:textId="77777777" w:rsidTr="006B1334">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77C84F5C" w14:textId="4E863D4C" w:rsidR="005C71B8" w:rsidRPr="003C7664" w:rsidRDefault="005C71B8" w:rsidP="000D3F77">
            <w:pPr>
              <w:jc w:val="both"/>
              <w:rPr>
                <w:rFonts w:ascii="Verdana" w:eastAsia="Times New Roman" w:hAnsi="Verdana" w:cs="Times New Roman"/>
                <w:b/>
                <w:bCs/>
                <w:lang w:eastAsia="bg-BG"/>
              </w:rPr>
            </w:pPr>
            <w:r w:rsidRPr="003C7664">
              <w:rPr>
                <w:rFonts w:ascii="Verdana" w:eastAsia="Times New Roman" w:hAnsi="Verdana" w:cs="Times New Roman"/>
                <w:b/>
                <w:bCs/>
                <w:lang w:eastAsia="bg-BG"/>
              </w:rPr>
              <w:t xml:space="preserve">Възложител   </w:t>
            </w:r>
            <w:r w:rsidR="000D3F77" w:rsidRPr="006226BF">
              <w:rPr>
                <w:rFonts w:ascii="Times New Roman" w:eastAsia="Times New Roman" w:hAnsi="Times New Roman" w:cs="Times New Roman"/>
                <w:b/>
                <w:bCs/>
                <w:i/>
                <w:lang w:eastAsia="bg-BG"/>
              </w:rPr>
              <w:t>Заличена информация по ЗЗЛД</w:t>
            </w:r>
          </w:p>
        </w:tc>
      </w:tr>
      <w:tr w:rsidR="005C71B8" w:rsidRPr="003C7664" w14:paraId="45553C7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CADDF1D" w14:textId="77777777" w:rsidR="005C71B8" w:rsidRPr="003C7664" w:rsidRDefault="005C71B8" w:rsidP="006B1334">
            <w:pPr>
              <w:spacing w:after="0" w:line="240" w:lineRule="auto"/>
              <w:rPr>
                <w:rFonts w:ascii="Verdana" w:eastAsia="Times New Roman" w:hAnsi="Verdana" w:cs="Times New Roman"/>
                <w:b/>
                <w:bCs/>
                <w:color w:val="000000" w:themeColor="text1"/>
                <w:lang w:eastAsia="bg-BG"/>
              </w:rPr>
            </w:pPr>
            <w:r w:rsidRPr="003C7664">
              <w:rPr>
                <w:rFonts w:ascii="Verdana" w:eastAsia="Times New Roman" w:hAnsi="Verdana" w:cs="Times New Roman"/>
                <w:b/>
                <w:bCs/>
                <w:color w:val="000000" w:themeColor="text1"/>
                <w:lang w:eastAsia="bg-BG"/>
              </w:rPr>
              <w:t xml:space="preserve">Трите имена: </w:t>
            </w:r>
            <w:r w:rsidRPr="003C7664">
              <w:rPr>
                <w:rFonts w:ascii="Verdana" w:eastAsia="Times New Roman" w:hAnsi="Verdana" w:cs="Times New Roman"/>
                <w:color w:val="000000" w:themeColor="text1"/>
                <w:lang w:eastAsia="bg-BG"/>
              </w:rPr>
              <w:t>[</w:t>
            </w:r>
            <w:r w:rsidRPr="003C7664">
              <w:rPr>
                <w:rFonts w:ascii="Verdana" w:eastAsia="Times New Roman" w:hAnsi="Verdana" w:cs="Times New Roman"/>
                <w:bCs/>
                <w:color w:val="000000" w:themeColor="text1"/>
                <w:lang w:eastAsia="bg-BG"/>
              </w:rPr>
              <w:t xml:space="preserve">Арно Валто Де Мулиак </w:t>
            </w:r>
            <w:r w:rsidRPr="003C7664">
              <w:rPr>
                <w:rFonts w:ascii="Verdana" w:eastAsia="Times New Roman" w:hAnsi="Verdana" w:cs="Times New Roman"/>
                <w:color w:val="000000" w:themeColor="text1"/>
                <w:lang w:eastAsia="bg-BG"/>
              </w:rPr>
              <w:t>]</w:t>
            </w:r>
          </w:p>
        </w:tc>
      </w:tr>
      <w:tr w:rsidR="005C71B8" w:rsidRPr="003C7664" w14:paraId="4CE4A0DD"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1FE8942" w14:textId="77777777" w:rsidR="005C71B8" w:rsidRPr="003C7664" w:rsidRDefault="005C71B8" w:rsidP="006B1334">
            <w:pPr>
              <w:spacing w:after="0" w:line="240" w:lineRule="auto"/>
              <w:rPr>
                <w:rFonts w:ascii="Verdana" w:eastAsia="Times New Roman" w:hAnsi="Verdana" w:cs="Times New Roman"/>
                <w:b/>
                <w:bCs/>
                <w:color w:val="000000" w:themeColor="text1"/>
                <w:lang w:eastAsia="bg-BG"/>
              </w:rPr>
            </w:pPr>
            <w:r w:rsidRPr="003C7664">
              <w:rPr>
                <w:rFonts w:ascii="Verdana" w:eastAsia="Times New Roman" w:hAnsi="Verdana" w:cs="Times New Roman"/>
                <w:b/>
                <w:bCs/>
                <w:color w:val="000000" w:themeColor="text1"/>
                <w:lang w:eastAsia="bg-BG"/>
              </w:rPr>
              <w:t xml:space="preserve">Длъжност: </w:t>
            </w:r>
            <w:r w:rsidRPr="003C7664">
              <w:rPr>
                <w:rFonts w:ascii="Verdana" w:eastAsia="Times New Roman" w:hAnsi="Verdana" w:cs="Times New Roman"/>
                <w:color w:val="000000" w:themeColor="text1"/>
                <w:lang w:eastAsia="bg-BG"/>
              </w:rPr>
              <w:t>[Изпълнителeн директор]</w:t>
            </w:r>
          </w:p>
        </w:tc>
      </w:tr>
    </w:tbl>
    <w:p w14:paraId="3735F990" w14:textId="77777777" w:rsidR="007B3CE0" w:rsidRDefault="007B3CE0" w:rsidP="002E2CC7">
      <w:pPr>
        <w:spacing w:before="120"/>
        <w:ind w:right="-1"/>
        <w:jc w:val="center"/>
        <w:outlineLvl w:val="0"/>
        <w:rPr>
          <w:rFonts w:ascii="Verdana" w:eastAsia="Calibri" w:hAnsi="Verdana" w:cs="Times New Roman"/>
          <w:b/>
          <w:bCs/>
          <w:sz w:val="20"/>
          <w:szCs w:val="20"/>
        </w:rPr>
      </w:pPr>
    </w:p>
    <w:p w14:paraId="66D9DDA5" w14:textId="77777777" w:rsidR="007B3CE0" w:rsidRDefault="007B3CE0" w:rsidP="002E2CC7">
      <w:pPr>
        <w:spacing w:before="120"/>
        <w:ind w:right="-1"/>
        <w:jc w:val="center"/>
        <w:outlineLvl w:val="0"/>
        <w:rPr>
          <w:rFonts w:ascii="Verdana" w:eastAsia="Calibri" w:hAnsi="Verdana" w:cs="Times New Roman"/>
          <w:b/>
          <w:bCs/>
          <w:sz w:val="20"/>
          <w:szCs w:val="20"/>
        </w:rPr>
      </w:pPr>
    </w:p>
    <w:p w14:paraId="50E734E8" w14:textId="77777777" w:rsidR="007B3CE0" w:rsidRDefault="007B3CE0" w:rsidP="002E2CC7">
      <w:pPr>
        <w:spacing w:before="120"/>
        <w:ind w:right="-1"/>
        <w:jc w:val="center"/>
        <w:outlineLvl w:val="0"/>
        <w:rPr>
          <w:rFonts w:ascii="Verdana" w:eastAsia="Calibri" w:hAnsi="Verdana" w:cs="Times New Roman"/>
          <w:b/>
          <w:bCs/>
          <w:sz w:val="20"/>
          <w:szCs w:val="20"/>
        </w:rPr>
      </w:pPr>
    </w:p>
    <w:p w14:paraId="134687FB" w14:textId="77777777" w:rsidR="007B3CE0" w:rsidRDefault="007B3CE0" w:rsidP="002E2CC7">
      <w:pPr>
        <w:spacing w:before="120"/>
        <w:ind w:right="-1"/>
        <w:jc w:val="center"/>
        <w:outlineLvl w:val="0"/>
        <w:rPr>
          <w:rFonts w:ascii="Verdana" w:eastAsia="Calibri" w:hAnsi="Verdana" w:cs="Times New Roman"/>
          <w:b/>
          <w:bCs/>
          <w:sz w:val="20"/>
          <w:szCs w:val="20"/>
        </w:rPr>
      </w:pPr>
    </w:p>
    <w:p w14:paraId="3D08911C" w14:textId="77777777" w:rsidR="007B3CE0" w:rsidRDefault="007B3CE0" w:rsidP="002E2CC7">
      <w:pPr>
        <w:spacing w:before="120"/>
        <w:ind w:right="-1"/>
        <w:jc w:val="center"/>
        <w:outlineLvl w:val="0"/>
        <w:rPr>
          <w:rFonts w:ascii="Verdana" w:eastAsia="Calibri" w:hAnsi="Verdana" w:cs="Times New Roman"/>
          <w:b/>
          <w:bCs/>
          <w:sz w:val="20"/>
          <w:szCs w:val="20"/>
        </w:rPr>
      </w:pPr>
    </w:p>
    <w:p w14:paraId="6F05EE30" w14:textId="74DEEC38" w:rsidR="007B3CE0" w:rsidRDefault="007B3CE0" w:rsidP="002E2CC7">
      <w:pPr>
        <w:spacing w:before="120"/>
        <w:ind w:right="-1"/>
        <w:jc w:val="center"/>
        <w:outlineLvl w:val="0"/>
        <w:rPr>
          <w:rFonts w:ascii="Verdana" w:eastAsia="Calibri" w:hAnsi="Verdana" w:cs="Times New Roman"/>
          <w:b/>
          <w:bCs/>
          <w:sz w:val="20"/>
          <w:szCs w:val="20"/>
        </w:rPr>
      </w:pPr>
    </w:p>
    <w:p w14:paraId="271907AC" w14:textId="0648178C" w:rsidR="00FA737E" w:rsidRDefault="00FA737E" w:rsidP="002E2CC7">
      <w:pPr>
        <w:spacing w:before="120"/>
        <w:ind w:right="-1"/>
        <w:jc w:val="center"/>
        <w:outlineLvl w:val="0"/>
        <w:rPr>
          <w:rFonts w:ascii="Verdana" w:eastAsia="Calibri" w:hAnsi="Verdana" w:cs="Times New Roman"/>
          <w:b/>
          <w:bCs/>
          <w:sz w:val="20"/>
          <w:szCs w:val="20"/>
        </w:rPr>
      </w:pPr>
    </w:p>
    <w:p w14:paraId="16BC02F8" w14:textId="77777777" w:rsidR="00FA737E" w:rsidRDefault="00FA737E" w:rsidP="002E2CC7">
      <w:pPr>
        <w:spacing w:before="120"/>
        <w:ind w:right="-1"/>
        <w:jc w:val="center"/>
        <w:outlineLvl w:val="0"/>
        <w:rPr>
          <w:rFonts w:ascii="Verdana" w:eastAsia="Calibri" w:hAnsi="Verdana" w:cs="Times New Roman"/>
          <w:b/>
          <w:bCs/>
          <w:sz w:val="20"/>
          <w:szCs w:val="20"/>
        </w:rPr>
      </w:pPr>
    </w:p>
    <w:p w14:paraId="3F9D56C5" w14:textId="3A75EF0B" w:rsidR="001744D5" w:rsidRDefault="001744D5" w:rsidP="002E2CC7">
      <w:pPr>
        <w:spacing w:before="120"/>
        <w:ind w:right="-1"/>
        <w:jc w:val="center"/>
        <w:outlineLvl w:val="0"/>
        <w:rPr>
          <w:rFonts w:ascii="Verdana" w:eastAsia="Calibri" w:hAnsi="Verdana" w:cs="Times New Roman"/>
          <w:b/>
          <w:bCs/>
          <w:sz w:val="20"/>
          <w:szCs w:val="20"/>
        </w:rPr>
      </w:pPr>
    </w:p>
    <w:p w14:paraId="59604CFD" w14:textId="52524CC7" w:rsidR="001744D5" w:rsidRDefault="001744D5" w:rsidP="002E2CC7">
      <w:pPr>
        <w:spacing w:before="120"/>
        <w:ind w:right="-1"/>
        <w:jc w:val="center"/>
        <w:outlineLvl w:val="0"/>
        <w:rPr>
          <w:rFonts w:ascii="Verdana" w:eastAsia="Calibri" w:hAnsi="Verdana" w:cs="Times New Roman"/>
          <w:b/>
          <w:bCs/>
          <w:sz w:val="20"/>
          <w:szCs w:val="20"/>
        </w:rPr>
      </w:pPr>
    </w:p>
    <w:p w14:paraId="3A5850D3" w14:textId="69218305" w:rsidR="00D52761" w:rsidRDefault="00D52761" w:rsidP="002E2CC7">
      <w:pPr>
        <w:spacing w:before="120"/>
        <w:ind w:right="-1"/>
        <w:jc w:val="center"/>
        <w:outlineLvl w:val="0"/>
        <w:rPr>
          <w:rFonts w:ascii="Verdana" w:eastAsia="Calibri" w:hAnsi="Verdana" w:cs="Times New Roman"/>
          <w:b/>
          <w:bCs/>
          <w:sz w:val="20"/>
          <w:szCs w:val="20"/>
        </w:rPr>
      </w:pPr>
    </w:p>
    <w:p w14:paraId="45AC44E3" w14:textId="77777777" w:rsidR="00D52761" w:rsidRDefault="00D52761" w:rsidP="002E2CC7">
      <w:pPr>
        <w:spacing w:before="120"/>
        <w:ind w:right="-1"/>
        <w:jc w:val="center"/>
        <w:outlineLvl w:val="0"/>
        <w:rPr>
          <w:rFonts w:ascii="Verdana" w:eastAsia="Calibri" w:hAnsi="Verdana" w:cs="Times New Roman"/>
          <w:b/>
          <w:bCs/>
          <w:sz w:val="20"/>
          <w:szCs w:val="20"/>
        </w:rPr>
      </w:pPr>
    </w:p>
    <w:p w14:paraId="01D3516E" w14:textId="77777777" w:rsidR="001744D5" w:rsidRDefault="001744D5" w:rsidP="002E2CC7">
      <w:pPr>
        <w:spacing w:before="120"/>
        <w:ind w:right="-1"/>
        <w:jc w:val="center"/>
        <w:outlineLvl w:val="0"/>
        <w:rPr>
          <w:rFonts w:ascii="Verdana" w:eastAsia="Calibri" w:hAnsi="Verdana" w:cs="Times New Roman"/>
          <w:b/>
          <w:bCs/>
          <w:sz w:val="20"/>
          <w:szCs w:val="20"/>
        </w:rPr>
      </w:pPr>
    </w:p>
    <w:p w14:paraId="6D23DC9D" w14:textId="77777777" w:rsidR="007B3CE0" w:rsidRDefault="007B3CE0" w:rsidP="002E2CC7">
      <w:pPr>
        <w:spacing w:before="120"/>
        <w:ind w:right="-1"/>
        <w:jc w:val="center"/>
        <w:outlineLvl w:val="0"/>
        <w:rPr>
          <w:rFonts w:ascii="Verdana" w:eastAsia="Calibri" w:hAnsi="Verdana" w:cs="Times New Roman"/>
          <w:b/>
          <w:bCs/>
          <w:sz w:val="20"/>
          <w:szCs w:val="20"/>
        </w:rPr>
      </w:pPr>
    </w:p>
    <w:p w14:paraId="7334ADC8" w14:textId="77777777" w:rsidR="007B3CE0" w:rsidRDefault="007B3CE0" w:rsidP="002E2CC7">
      <w:pPr>
        <w:spacing w:before="120"/>
        <w:ind w:right="-1"/>
        <w:jc w:val="center"/>
        <w:outlineLvl w:val="0"/>
        <w:rPr>
          <w:rFonts w:ascii="Verdana" w:eastAsia="Calibri" w:hAnsi="Verdana" w:cs="Times New Roman"/>
          <w:b/>
          <w:bCs/>
          <w:sz w:val="20"/>
          <w:szCs w:val="20"/>
        </w:rPr>
      </w:pPr>
    </w:p>
    <w:p w14:paraId="040E71A3" w14:textId="77777777" w:rsidR="007B3CE0" w:rsidRDefault="007B3CE0" w:rsidP="002E2CC7">
      <w:pPr>
        <w:spacing w:before="120"/>
        <w:ind w:right="-1"/>
        <w:jc w:val="center"/>
        <w:outlineLvl w:val="0"/>
        <w:rPr>
          <w:rFonts w:ascii="Verdana" w:eastAsia="Calibri" w:hAnsi="Verdana" w:cs="Times New Roman"/>
          <w:b/>
          <w:bCs/>
          <w:sz w:val="20"/>
          <w:szCs w:val="20"/>
        </w:rPr>
      </w:pPr>
    </w:p>
    <w:p w14:paraId="34D66CF6" w14:textId="77777777" w:rsidR="007B3CE0" w:rsidRDefault="007B3CE0" w:rsidP="002E2CC7">
      <w:pPr>
        <w:spacing w:before="120"/>
        <w:ind w:right="-1"/>
        <w:jc w:val="center"/>
        <w:outlineLvl w:val="0"/>
        <w:rPr>
          <w:rFonts w:ascii="Verdana" w:eastAsia="Calibri" w:hAnsi="Verdana" w:cs="Times New Roman"/>
          <w:b/>
          <w:bCs/>
          <w:sz w:val="20"/>
          <w:szCs w:val="20"/>
        </w:rPr>
      </w:pPr>
    </w:p>
    <w:p w14:paraId="1D247BEF" w14:textId="77777777" w:rsidR="007B3CE0" w:rsidRDefault="007B3CE0" w:rsidP="002E2CC7">
      <w:pPr>
        <w:spacing w:before="120"/>
        <w:ind w:right="-1"/>
        <w:jc w:val="center"/>
        <w:outlineLvl w:val="0"/>
        <w:rPr>
          <w:rFonts w:ascii="Verdana" w:eastAsia="Calibri" w:hAnsi="Verdana" w:cs="Times New Roman"/>
          <w:b/>
          <w:bCs/>
          <w:sz w:val="20"/>
          <w:szCs w:val="20"/>
        </w:rPr>
      </w:pPr>
    </w:p>
    <w:p w14:paraId="11B3D0AE" w14:textId="77777777" w:rsidR="007B3CE0" w:rsidRDefault="007B3CE0" w:rsidP="002E2CC7">
      <w:pPr>
        <w:spacing w:before="120"/>
        <w:ind w:right="-1"/>
        <w:jc w:val="center"/>
        <w:outlineLvl w:val="0"/>
        <w:rPr>
          <w:rFonts w:ascii="Verdana" w:eastAsia="Calibri" w:hAnsi="Verdana" w:cs="Times New Roman"/>
          <w:b/>
          <w:bCs/>
          <w:sz w:val="20"/>
          <w:szCs w:val="20"/>
        </w:rPr>
      </w:pPr>
    </w:p>
    <w:p w14:paraId="15C406F5" w14:textId="77777777" w:rsidR="007B3CE0" w:rsidRDefault="007B3CE0" w:rsidP="002E2CC7">
      <w:pPr>
        <w:spacing w:before="120"/>
        <w:ind w:right="-1"/>
        <w:jc w:val="center"/>
        <w:outlineLvl w:val="0"/>
        <w:rPr>
          <w:rFonts w:ascii="Verdana" w:eastAsia="Calibri" w:hAnsi="Verdana" w:cs="Times New Roman"/>
          <w:b/>
          <w:bCs/>
          <w:sz w:val="20"/>
          <w:szCs w:val="20"/>
        </w:rPr>
      </w:pPr>
    </w:p>
    <w:p w14:paraId="27543432" w14:textId="51FCFACC" w:rsidR="002E2CC7" w:rsidRPr="00C11403" w:rsidRDefault="002E2CC7" w:rsidP="002E2CC7">
      <w:pPr>
        <w:spacing w:before="120"/>
        <w:ind w:right="-1"/>
        <w:jc w:val="center"/>
        <w:outlineLvl w:val="0"/>
        <w:rPr>
          <w:rFonts w:ascii="Verdana" w:eastAsia="Calibri" w:hAnsi="Verdana" w:cs="Times New Roman"/>
          <w:b/>
          <w:bCs/>
          <w:sz w:val="20"/>
          <w:szCs w:val="20"/>
        </w:rPr>
      </w:pPr>
      <w:r w:rsidRPr="00C11403">
        <w:rPr>
          <w:rFonts w:ascii="Verdana" w:eastAsia="Calibri" w:hAnsi="Verdana" w:cs="Times New Roman"/>
          <w:b/>
          <w:bCs/>
          <w:sz w:val="20"/>
          <w:szCs w:val="20"/>
        </w:rPr>
        <w:lastRenderedPageBreak/>
        <w:t>ДОГОВОР № …………</w:t>
      </w:r>
    </w:p>
    <w:p w14:paraId="64631D5B" w14:textId="77777777" w:rsidR="002E2CC7" w:rsidRPr="00C11403" w:rsidRDefault="002E2CC7" w:rsidP="002E2CC7">
      <w:pPr>
        <w:shd w:val="clear" w:color="auto" w:fill="FFFFFF"/>
        <w:spacing w:before="120"/>
        <w:ind w:left="426" w:right="-1"/>
        <w:jc w:val="both"/>
        <w:rPr>
          <w:rFonts w:ascii="Verdana" w:eastAsia="Calibri" w:hAnsi="Verdana" w:cs="Times New Roman"/>
          <w:bCs/>
          <w:sz w:val="20"/>
          <w:szCs w:val="20"/>
        </w:rPr>
      </w:pPr>
      <w:r w:rsidRPr="00C11403">
        <w:rPr>
          <w:rFonts w:ascii="Verdana" w:eastAsia="Calibri" w:hAnsi="Verdana" w:cs="Times New Roman"/>
          <w:bCs/>
          <w:sz w:val="20"/>
          <w:szCs w:val="20"/>
        </w:rPr>
        <w:t>Днес, ………………….2017 год., в гр. София се сключи настоящият договор между:</w:t>
      </w:r>
    </w:p>
    <w:p w14:paraId="496A18EE" w14:textId="77777777" w:rsidR="002E2CC7" w:rsidRPr="00C11403" w:rsidRDefault="002E2CC7" w:rsidP="00455D51">
      <w:pPr>
        <w:spacing w:before="120"/>
        <w:jc w:val="both"/>
        <w:rPr>
          <w:rFonts w:ascii="Verdana" w:eastAsia="Calibri" w:hAnsi="Verdana" w:cs="Times New Roman"/>
          <w:sz w:val="20"/>
          <w:szCs w:val="20"/>
        </w:rPr>
      </w:pPr>
      <w:r w:rsidRPr="00C11403">
        <w:rPr>
          <w:rFonts w:ascii="Verdana" w:eastAsia="Calibri" w:hAnsi="Verdana" w:cs="Times New Roman"/>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C11403">
        <w:rPr>
          <w:rFonts w:ascii="Verdana" w:eastAsia="Calibri" w:hAnsi="Verdana" w:cs="Times New Roman"/>
          <w:vanish/>
          <w:sz w:val="20"/>
          <w:szCs w:val="20"/>
        </w:rPr>
        <w:t xml:space="preserve">район Младост, </w:t>
      </w:r>
      <w:r w:rsidRPr="00C11403">
        <w:rPr>
          <w:rFonts w:ascii="Verdana" w:eastAsia="Calibri" w:hAnsi="Verdana" w:cs="Times New Roman"/>
          <w:sz w:val="20"/>
          <w:szCs w:val="20"/>
        </w:rPr>
        <w:t>ж.к. Младост 4, ул. “Бизнес парк” №1, сграда 2А,  представлявано от Арно Валто Де Мулиак, в качеството му на  Изпълнителен Директор, наричано за краткост в този договор ВЪЗЛОЖИТЕЛ;</w:t>
      </w:r>
    </w:p>
    <w:p w14:paraId="064B3962" w14:textId="77777777" w:rsidR="002E2CC7" w:rsidRPr="00C11403" w:rsidRDefault="002E2CC7" w:rsidP="002E2CC7">
      <w:pPr>
        <w:spacing w:before="120"/>
        <w:ind w:right="-1" w:firstLine="567"/>
        <w:jc w:val="both"/>
        <w:rPr>
          <w:rFonts w:ascii="Verdana" w:eastAsia="Calibri" w:hAnsi="Verdana" w:cs="Times New Roman"/>
          <w:sz w:val="20"/>
          <w:szCs w:val="20"/>
        </w:rPr>
      </w:pPr>
      <w:r w:rsidRPr="00C11403">
        <w:rPr>
          <w:rFonts w:ascii="Verdana" w:eastAsia="Calibri" w:hAnsi="Verdana" w:cs="Times New Roman"/>
          <w:sz w:val="20"/>
          <w:szCs w:val="20"/>
        </w:rPr>
        <w:t>и</w:t>
      </w:r>
    </w:p>
    <w:p w14:paraId="0EE50CB1" w14:textId="77777777" w:rsidR="002E2CC7" w:rsidRPr="00C11403" w:rsidRDefault="002E2CC7" w:rsidP="00455D51">
      <w:pPr>
        <w:spacing w:before="120"/>
        <w:jc w:val="both"/>
        <w:rPr>
          <w:rFonts w:ascii="Verdana" w:eastAsia="Calibri" w:hAnsi="Verdana" w:cs="Times New Roman"/>
          <w:sz w:val="20"/>
          <w:szCs w:val="20"/>
        </w:rPr>
      </w:pPr>
      <w:r w:rsidRPr="00C11403">
        <w:rPr>
          <w:rFonts w:ascii="Verdana" w:eastAsia="Calibri" w:hAnsi="Verdana" w:cs="Times New Roman"/>
          <w:sz w:val="20"/>
          <w:szCs w:val="20"/>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0B985933" w14:textId="7E6FA841" w:rsidR="002E2CC7" w:rsidRPr="00C11403" w:rsidRDefault="002E2CC7" w:rsidP="00AB5D58">
      <w:pPr>
        <w:pStyle w:val="ListParagraph"/>
        <w:widowControl w:val="0"/>
        <w:numPr>
          <w:ilvl w:val="0"/>
          <w:numId w:val="16"/>
        </w:numPr>
        <w:tabs>
          <w:tab w:val="left" w:pos="284"/>
        </w:tabs>
        <w:spacing w:before="120" w:after="0" w:line="240" w:lineRule="auto"/>
        <w:ind w:left="360" w:hanging="357"/>
        <w:jc w:val="both"/>
        <w:rPr>
          <w:rFonts w:ascii="Verdana" w:eastAsia="Calibri" w:hAnsi="Verdana" w:cs="Times New Roman"/>
          <w:sz w:val="20"/>
          <w:szCs w:val="20"/>
        </w:rPr>
      </w:pPr>
      <w:r w:rsidRPr="00C11403">
        <w:rPr>
          <w:rFonts w:ascii="Verdana" w:eastAsia="Calibri" w:hAnsi="Verdana" w:cs="Times New Roman"/>
          <w:sz w:val="20"/>
          <w:szCs w:val="20"/>
        </w:rPr>
        <w:t xml:space="preserve">Предмет на договора е:  </w:t>
      </w:r>
      <w:r w:rsidR="00994F51" w:rsidRPr="00C11403">
        <w:rPr>
          <w:rFonts w:ascii="Verdana" w:eastAsia="Calibri" w:hAnsi="Verdana" w:cs="Times New Roman"/>
          <w:sz w:val="20"/>
          <w:szCs w:val="20"/>
        </w:rPr>
        <w:t>„</w:t>
      </w:r>
      <w:r w:rsidR="006931AB" w:rsidRPr="00C11403">
        <w:rPr>
          <w:rFonts w:ascii="Verdana" w:eastAsia="Times New Roman" w:hAnsi="Verdana" w:cs="Times New Roman"/>
          <w:b/>
          <w:sz w:val="20"/>
          <w:szCs w:val="20"/>
          <w:lang w:eastAsia="bg-BG"/>
        </w:rPr>
        <w:t xml:space="preserve">Извършване на предварителни и периодични медицински прегледи за нуждите </w:t>
      </w:r>
      <w:r w:rsidR="006931AB" w:rsidRPr="00C11403">
        <w:rPr>
          <w:rFonts w:ascii="Verdana" w:eastAsia="Times New Roman" w:hAnsi="Verdana" w:cs="Times New Roman"/>
          <w:b/>
          <w:bCs/>
          <w:sz w:val="20"/>
          <w:szCs w:val="20"/>
          <w:lang w:eastAsia="bg-BG"/>
        </w:rPr>
        <w:t xml:space="preserve"> на „Софийска вода“ АД “</w:t>
      </w:r>
      <w:r w:rsidRPr="00C11403">
        <w:rPr>
          <w:rFonts w:ascii="Verdana" w:eastAsia="Calibri" w:hAnsi="Verdana" w:cs="Times New Roman"/>
          <w:sz w:val="20"/>
          <w:szCs w:val="20"/>
        </w:rPr>
        <w:t xml:space="preserve">, </w:t>
      </w:r>
      <w:r w:rsidR="00455D51" w:rsidRPr="00C11403">
        <w:rPr>
          <w:rFonts w:ascii="Verdana" w:eastAsia="Calibri" w:hAnsi="Verdana" w:cs="Times New Roman"/>
          <w:sz w:val="20"/>
          <w:szCs w:val="20"/>
        </w:rPr>
        <w:t>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6EA2B52B" w14:textId="77777777" w:rsidR="00655341" w:rsidRPr="00C11403" w:rsidRDefault="00655341" w:rsidP="00A66D1B">
      <w:pPr>
        <w:numPr>
          <w:ilvl w:val="0"/>
          <w:numId w:val="17"/>
        </w:numPr>
        <w:spacing w:before="120" w:after="0" w:line="240" w:lineRule="auto"/>
        <w:jc w:val="both"/>
        <w:rPr>
          <w:rFonts w:ascii="Verdana" w:eastAsia="Calibri" w:hAnsi="Verdana" w:cs="Times New Roman"/>
          <w:sz w:val="20"/>
          <w:szCs w:val="20"/>
        </w:rPr>
      </w:pPr>
      <w:r w:rsidRPr="00C11403">
        <w:rPr>
          <w:rFonts w:ascii="Verdana" w:eastAsia="Calibri" w:hAnsi="Verdana" w:cs="Times New Roman"/>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730D22F0" w14:textId="7851AD5A" w:rsidR="00655341" w:rsidRPr="00C11403" w:rsidRDefault="00655341" w:rsidP="00A66D1B">
      <w:pPr>
        <w:numPr>
          <w:ilvl w:val="0"/>
          <w:numId w:val="17"/>
        </w:numPr>
        <w:spacing w:before="120" w:after="0" w:line="240" w:lineRule="auto"/>
        <w:jc w:val="both"/>
        <w:rPr>
          <w:rFonts w:ascii="Verdana" w:eastAsia="Calibri" w:hAnsi="Verdana" w:cs="Times New Roman"/>
          <w:sz w:val="20"/>
          <w:szCs w:val="20"/>
        </w:rPr>
      </w:pPr>
      <w:r w:rsidRPr="00C11403">
        <w:rPr>
          <w:rFonts w:ascii="Verdana" w:eastAsia="Calibri" w:hAnsi="Verdana" w:cs="Times New Roman"/>
          <w:sz w:val="20"/>
          <w:szCs w:val="20"/>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w:t>
      </w:r>
      <w:r w:rsidRPr="00C11403">
        <w:rPr>
          <w:rFonts w:ascii="Verdana" w:eastAsia="Calibri" w:hAnsi="Verdana" w:cs="Times New Roman"/>
          <w:color w:val="000000" w:themeColor="text1"/>
          <w:sz w:val="20"/>
          <w:szCs w:val="20"/>
        </w:rPr>
        <w:t>Раздел Б: „Цени и данни”</w:t>
      </w:r>
      <w:r w:rsidRPr="00C11403">
        <w:rPr>
          <w:rFonts w:ascii="Verdana" w:eastAsia="Calibri" w:hAnsi="Verdana" w:cs="Times New Roman"/>
          <w:sz w:val="20"/>
          <w:szCs w:val="20"/>
        </w:rPr>
        <w:t xml:space="preserve"> и Раздел Г: „Общи условия на договора за </w:t>
      </w:r>
      <w:r w:rsidR="0041293F" w:rsidRPr="00C11403">
        <w:rPr>
          <w:rFonts w:ascii="Verdana" w:eastAsia="Calibri" w:hAnsi="Verdana" w:cs="Times New Roman"/>
          <w:sz w:val="20"/>
          <w:szCs w:val="20"/>
        </w:rPr>
        <w:t xml:space="preserve"> услуги</w:t>
      </w:r>
      <w:r w:rsidRPr="00C11403">
        <w:rPr>
          <w:rFonts w:ascii="Verdana" w:eastAsia="Calibri" w:hAnsi="Verdana" w:cs="Times New Roman"/>
          <w:sz w:val="20"/>
          <w:szCs w:val="20"/>
        </w:rPr>
        <w:t>”.</w:t>
      </w:r>
    </w:p>
    <w:p w14:paraId="5A0235D1" w14:textId="77777777" w:rsidR="00655341" w:rsidRPr="00C11403" w:rsidRDefault="00655341" w:rsidP="00A66D1B">
      <w:pPr>
        <w:numPr>
          <w:ilvl w:val="0"/>
          <w:numId w:val="17"/>
        </w:numPr>
        <w:spacing w:before="120" w:after="0" w:line="240" w:lineRule="auto"/>
        <w:jc w:val="both"/>
        <w:rPr>
          <w:rFonts w:ascii="Verdana" w:eastAsia="Calibri" w:hAnsi="Verdana" w:cs="Times New Roman"/>
          <w:sz w:val="20"/>
          <w:szCs w:val="20"/>
        </w:rPr>
      </w:pPr>
      <w:r w:rsidRPr="00C11403">
        <w:rPr>
          <w:rFonts w:ascii="Verdana" w:eastAsia="Calibri" w:hAnsi="Verdana" w:cs="Times New Roman"/>
          <w:sz w:val="20"/>
          <w:szCs w:val="20"/>
        </w:rPr>
        <w:t xml:space="preserve">Следните документи трябва да се съставят, да се четат и да се тълкуват като част от настоящия Договор: </w:t>
      </w:r>
    </w:p>
    <w:p w14:paraId="21D76AAB" w14:textId="70745D2A" w:rsidR="00655341" w:rsidRPr="00C11403" w:rsidRDefault="00655341" w:rsidP="00A66D1B">
      <w:pPr>
        <w:numPr>
          <w:ilvl w:val="1"/>
          <w:numId w:val="18"/>
        </w:numPr>
        <w:tabs>
          <w:tab w:val="left" w:pos="8640"/>
        </w:tabs>
        <w:spacing w:before="120" w:after="0" w:line="240" w:lineRule="auto"/>
        <w:ind w:left="2700" w:hanging="1620"/>
        <w:rPr>
          <w:rFonts w:ascii="Verdana" w:eastAsia="Calibri" w:hAnsi="Verdana" w:cs="Times New Roman"/>
          <w:sz w:val="20"/>
          <w:szCs w:val="20"/>
        </w:rPr>
      </w:pPr>
      <w:r w:rsidRPr="00C11403">
        <w:rPr>
          <w:rFonts w:ascii="Verdana" w:eastAsia="Calibri" w:hAnsi="Verdana" w:cs="Times New Roman"/>
          <w:sz w:val="20"/>
          <w:szCs w:val="20"/>
        </w:rPr>
        <w:t xml:space="preserve">Раздел А: Техническо задание – предмет на договора за </w:t>
      </w:r>
      <w:r w:rsidR="0041293F" w:rsidRPr="00C11403">
        <w:rPr>
          <w:rFonts w:ascii="Verdana" w:eastAsia="Calibri" w:hAnsi="Verdana" w:cs="Times New Roman"/>
          <w:sz w:val="20"/>
          <w:szCs w:val="20"/>
        </w:rPr>
        <w:t>услуги</w:t>
      </w:r>
      <w:r w:rsidRPr="00C11403">
        <w:rPr>
          <w:rFonts w:ascii="Verdana" w:eastAsia="Calibri" w:hAnsi="Verdana" w:cs="Times New Roman"/>
          <w:sz w:val="20"/>
          <w:szCs w:val="20"/>
        </w:rPr>
        <w:t xml:space="preserve">, </w:t>
      </w:r>
    </w:p>
    <w:p w14:paraId="6023F07F" w14:textId="77777777" w:rsidR="00655341" w:rsidRPr="00C11403" w:rsidRDefault="00655341" w:rsidP="00A66D1B">
      <w:pPr>
        <w:numPr>
          <w:ilvl w:val="1"/>
          <w:numId w:val="18"/>
        </w:numPr>
        <w:tabs>
          <w:tab w:val="left" w:pos="8640"/>
        </w:tabs>
        <w:spacing w:before="120" w:after="0" w:line="240" w:lineRule="auto"/>
        <w:ind w:left="2520" w:hanging="1440"/>
        <w:rPr>
          <w:rFonts w:ascii="Verdana" w:eastAsia="Calibri" w:hAnsi="Verdana" w:cs="Times New Roman"/>
          <w:sz w:val="20"/>
          <w:szCs w:val="20"/>
        </w:rPr>
      </w:pPr>
      <w:r w:rsidRPr="00C11403">
        <w:rPr>
          <w:rFonts w:ascii="Verdana" w:eastAsia="Calibri" w:hAnsi="Verdana" w:cs="Times New Roman"/>
          <w:sz w:val="20"/>
          <w:szCs w:val="20"/>
        </w:rPr>
        <w:t>Раздел Б: Цени и данни;</w:t>
      </w:r>
    </w:p>
    <w:p w14:paraId="5DCE11D3" w14:textId="77777777" w:rsidR="00655341" w:rsidRPr="00C11403" w:rsidRDefault="00655341" w:rsidP="00A66D1B">
      <w:pPr>
        <w:numPr>
          <w:ilvl w:val="1"/>
          <w:numId w:val="18"/>
        </w:numPr>
        <w:tabs>
          <w:tab w:val="left" w:pos="2700"/>
          <w:tab w:val="left" w:pos="8640"/>
        </w:tabs>
        <w:spacing w:before="120" w:after="0" w:line="240" w:lineRule="auto"/>
        <w:jc w:val="both"/>
        <w:rPr>
          <w:rFonts w:ascii="Verdana" w:eastAsia="Calibri" w:hAnsi="Verdana" w:cs="Times New Roman"/>
          <w:sz w:val="20"/>
          <w:szCs w:val="20"/>
        </w:rPr>
      </w:pPr>
      <w:r w:rsidRPr="00C11403">
        <w:rPr>
          <w:rFonts w:ascii="Verdana" w:eastAsia="Calibri" w:hAnsi="Verdana" w:cs="Times New Roman"/>
          <w:sz w:val="20"/>
          <w:szCs w:val="20"/>
        </w:rPr>
        <w:t>Раздел В: Специфични условия на договора;</w:t>
      </w:r>
    </w:p>
    <w:p w14:paraId="458EB5C0" w14:textId="77777777" w:rsidR="00655341" w:rsidRPr="00C11403" w:rsidRDefault="00655341" w:rsidP="00A66D1B">
      <w:pPr>
        <w:numPr>
          <w:ilvl w:val="1"/>
          <w:numId w:val="18"/>
        </w:numPr>
        <w:tabs>
          <w:tab w:val="left" w:pos="2700"/>
          <w:tab w:val="left" w:pos="8640"/>
        </w:tabs>
        <w:spacing w:before="120" w:after="0" w:line="240" w:lineRule="auto"/>
        <w:jc w:val="both"/>
        <w:rPr>
          <w:rFonts w:ascii="Verdana" w:eastAsia="Calibri" w:hAnsi="Verdana" w:cs="Times New Roman"/>
          <w:color w:val="FF0000"/>
          <w:sz w:val="20"/>
          <w:szCs w:val="20"/>
        </w:rPr>
      </w:pPr>
      <w:r w:rsidRPr="00C11403">
        <w:rPr>
          <w:rFonts w:ascii="Verdana" w:eastAsia="Calibri" w:hAnsi="Verdana" w:cs="Times New Roman"/>
          <w:sz w:val="20"/>
          <w:szCs w:val="20"/>
        </w:rPr>
        <w:t xml:space="preserve">Раздел Г: </w:t>
      </w:r>
      <w:r w:rsidRPr="00C11403">
        <w:rPr>
          <w:rFonts w:ascii="Verdana" w:eastAsia="Calibri" w:hAnsi="Verdana" w:cs="Times New Roman"/>
          <w:color w:val="000000" w:themeColor="text1"/>
          <w:sz w:val="20"/>
          <w:szCs w:val="20"/>
        </w:rPr>
        <w:t>Общи условия на договора</w:t>
      </w:r>
      <w:r w:rsidR="00782DC1" w:rsidRPr="00C11403">
        <w:rPr>
          <w:rFonts w:ascii="Verdana" w:eastAsia="Calibri" w:hAnsi="Verdana" w:cs="Times New Roman"/>
          <w:color w:val="000000" w:themeColor="text1"/>
          <w:sz w:val="20"/>
          <w:szCs w:val="20"/>
        </w:rPr>
        <w:t>.</w:t>
      </w:r>
    </w:p>
    <w:p w14:paraId="0EDF6863" w14:textId="2B267CCD" w:rsidR="00655341" w:rsidRPr="00C11403" w:rsidRDefault="00655341" w:rsidP="00A66D1B">
      <w:pPr>
        <w:numPr>
          <w:ilvl w:val="0"/>
          <w:numId w:val="17"/>
        </w:numPr>
        <w:spacing w:before="120" w:after="0" w:line="240" w:lineRule="auto"/>
        <w:jc w:val="both"/>
        <w:rPr>
          <w:rFonts w:ascii="Verdana" w:eastAsia="Calibri" w:hAnsi="Verdana" w:cs="Times New Roman"/>
          <w:b/>
          <w:sz w:val="20"/>
          <w:szCs w:val="20"/>
        </w:rPr>
      </w:pPr>
      <w:r w:rsidRPr="00C11403">
        <w:rPr>
          <w:rFonts w:ascii="Verdana" w:eastAsia="Calibri" w:hAnsi="Verdana" w:cs="Times New Roman"/>
          <w:sz w:val="20"/>
          <w:szCs w:val="20"/>
        </w:rPr>
        <w:t xml:space="preserve">Място на изпълнение: </w:t>
      </w:r>
      <w:r w:rsidR="003E767E" w:rsidRPr="00C11403">
        <w:rPr>
          <w:rFonts w:ascii="Verdana" w:eastAsia="Calibri" w:hAnsi="Verdana" w:cs="Times New Roman"/>
          <w:sz w:val="20"/>
          <w:szCs w:val="20"/>
        </w:rPr>
        <w:t xml:space="preserve">територията на  </w:t>
      </w:r>
      <w:r w:rsidRPr="00C11403">
        <w:rPr>
          <w:rFonts w:ascii="Verdana" w:eastAsia="Calibri" w:hAnsi="Verdana" w:cs="Times New Roman"/>
          <w:sz w:val="20"/>
          <w:szCs w:val="20"/>
        </w:rPr>
        <w:t>гр. София</w:t>
      </w:r>
      <w:r w:rsidR="003E767E" w:rsidRPr="00C11403">
        <w:rPr>
          <w:rFonts w:ascii="Verdana" w:eastAsia="Calibri" w:hAnsi="Verdana" w:cs="Times New Roman"/>
          <w:sz w:val="20"/>
          <w:szCs w:val="20"/>
        </w:rPr>
        <w:t>.</w:t>
      </w:r>
      <w:r w:rsidRPr="00C11403">
        <w:rPr>
          <w:rFonts w:ascii="Verdana" w:eastAsia="Calibri" w:hAnsi="Verdana" w:cs="Times New Roman"/>
          <w:b/>
          <w:sz w:val="20"/>
          <w:szCs w:val="20"/>
        </w:rPr>
        <w:t xml:space="preserve"> </w:t>
      </w:r>
    </w:p>
    <w:p w14:paraId="3DCAE310" w14:textId="75CE9D22" w:rsidR="00655341" w:rsidRPr="00C11403" w:rsidRDefault="00D63895" w:rsidP="00A66D1B">
      <w:pPr>
        <w:numPr>
          <w:ilvl w:val="0"/>
          <w:numId w:val="17"/>
        </w:numPr>
        <w:spacing w:before="120" w:after="0" w:line="240" w:lineRule="auto"/>
        <w:jc w:val="both"/>
        <w:rPr>
          <w:rFonts w:ascii="Verdana" w:eastAsia="Calibri" w:hAnsi="Verdana" w:cs="Times New Roman"/>
          <w:sz w:val="20"/>
          <w:szCs w:val="20"/>
        </w:rPr>
      </w:pPr>
      <w:hyperlink w:anchor="изпълнител" w:history="1">
        <w:r w:rsidR="00655341" w:rsidRPr="00C11403">
          <w:rPr>
            <w:rFonts w:ascii="Verdana" w:eastAsia="Calibri" w:hAnsi="Verdana" w:cs="Times New Roman"/>
            <w:sz w:val="20"/>
            <w:szCs w:val="20"/>
          </w:rPr>
          <w:t>Изпълнителят</w:t>
        </w:r>
      </w:hyperlink>
      <w:r w:rsidR="00655341" w:rsidRPr="00C11403">
        <w:rPr>
          <w:rFonts w:ascii="Verdana" w:eastAsia="Calibri" w:hAnsi="Verdana" w:cs="Times New Roman"/>
          <w:sz w:val="20"/>
          <w:szCs w:val="20"/>
        </w:rPr>
        <w:t xml:space="preserve"> извършва работите, предмет на Договора на мястото, посочено в чл. 4 от настоящия договор. </w:t>
      </w:r>
    </w:p>
    <w:p w14:paraId="2B75ABA3" w14:textId="2AF91B23" w:rsidR="00655341" w:rsidRPr="00C11403" w:rsidRDefault="00655341" w:rsidP="00FA0723">
      <w:pPr>
        <w:numPr>
          <w:ilvl w:val="0"/>
          <w:numId w:val="17"/>
        </w:numPr>
        <w:tabs>
          <w:tab w:val="left" w:pos="8640"/>
        </w:tabs>
        <w:spacing w:before="120" w:after="120" w:line="240" w:lineRule="auto"/>
        <w:jc w:val="both"/>
        <w:rPr>
          <w:rFonts w:ascii="Verdana" w:eastAsia="Calibri" w:hAnsi="Verdana" w:cs="Times New Roman"/>
          <w:sz w:val="20"/>
          <w:szCs w:val="20"/>
        </w:rPr>
      </w:pPr>
      <w:r w:rsidRPr="00C11403">
        <w:rPr>
          <w:rFonts w:ascii="Verdana" w:eastAsia="Calibri" w:hAnsi="Verdana" w:cs="Times New Roman"/>
          <w:bCs/>
          <w:sz w:val="20"/>
          <w:szCs w:val="20"/>
        </w:rPr>
        <w:t xml:space="preserve">Максималната </w:t>
      </w:r>
      <w:r w:rsidRPr="00C11403">
        <w:rPr>
          <w:rFonts w:ascii="Verdana" w:eastAsia="Calibri" w:hAnsi="Verdana" w:cs="Times New Roman"/>
          <w:bCs/>
          <w:color w:val="000000" w:themeColor="text1"/>
          <w:sz w:val="20"/>
          <w:szCs w:val="20"/>
        </w:rPr>
        <w:t xml:space="preserve">обща стойност на договора е съобразно ценовото предложение </w:t>
      </w:r>
      <w:r w:rsidR="00110615" w:rsidRPr="00C11403">
        <w:rPr>
          <w:rFonts w:ascii="Verdana" w:eastAsia="Calibri" w:hAnsi="Verdana" w:cs="Times New Roman"/>
          <w:bCs/>
          <w:color w:val="000000" w:themeColor="text1"/>
          <w:sz w:val="20"/>
          <w:szCs w:val="20"/>
        </w:rPr>
        <w:t xml:space="preserve"> </w:t>
      </w:r>
      <w:r w:rsidRPr="00C11403">
        <w:rPr>
          <w:rFonts w:ascii="Verdana" w:eastAsia="Calibri" w:hAnsi="Verdana" w:cs="Times New Roman"/>
          <w:bCs/>
          <w:color w:val="000000" w:themeColor="text1"/>
          <w:sz w:val="20"/>
          <w:szCs w:val="20"/>
        </w:rPr>
        <w:t xml:space="preserve"> от ценовата таблица</w:t>
      </w:r>
      <w:r w:rsidRPr="00C11403">
        <w:rPr>
          <w:rFonts w:ascii="Verdana" w:eastAsia="Calibri" w:hAnsi="Verdana" w:cs="Times New Roman"/>
          <w:bCs/>
          <w:sz w:val="20"/>
          <w:szCs w:val="20"/>
        </w:rPr>
        <w:t xml:space="preserve">, а именно …….……….. лв. без ДДС </w:t>
      </w:r>
      <w:r w:rsidRPr="00C11403">
        <w:rPr>
          <w:rFonts w:ascii="Verdana" w:eastAsia="Calibri" w:hAnsi="Verdana" w:cs="Times New Roman"/>
          <w:bCs/>
          <w:i/>
          <w:sz w:val="20"/>
          <w:szCs w:val="20"/>
        </w:rPr>
        <w:t>(попълва се при подписване на договора)</w:t>
      </w:r>
      <w:r w:rsidR="007F6B3E" w:rsidRPr="00C11403">
        <w:rPr>
          <w:rFonts w:ascii="Verdana" w:eastAsia="Calibri" w:hAnsi="Verdana" w:cs="Times New Roman"/>
          <w:bCs/>
          <w:i/>
          <w:sz w:val="20"/>
          <w:szCs w:val="20"/>
        </w:rPr>
        <w:t xml:space="preserve">, </w:t>
      </w:r>
      <w:r w:rsidR="007F6B3E" w:rsidRPr="00C11403">
        <w:rPr>
          <w:rFonts w:ascii="Verdana" w:eastAsia="Calibri" w:hAnsi="Verdana" w:cs="Times New Roman"/>
          <w:bCs/>
          <w:color w:val="000000" w:themeColor="text1"/>
          <w:sz w:val="20"/>
          <w:szCs w:val="20"/>
        </w:rPr>
        <w:t>с опция за увеличение, в случа</w:t>
      </w:r>
      <w:r w:rsidR="00FE0EEC" w:rsidRPr="00C11403">
        <w:rPr>
          <w:rFonts w:ascii="Verdana" w:eastAsia="Calibri" w:hAnsi="Verdana" w:cs="Times New Roman"/>
          <w:bCs/>
          <w:color w:val="000000" w:themeColor="text1"/>
          <w:sz w:val="20"/>
          <w:szCs w:val="20"/>
        </w:rPr>
        <w:t>и</w:t>
      </w:r>
      <w:r w:rsidR="007F6B3E" w:rsidRPr="00C11403">
        <w:rPr>
          <w:rFonts w:ascii="Verdana" w:eastAsia="Calibri" w:hAnsi="Verdana" w:cs="Times New Roman"/>
          <w:bCs/>
          <w:color w:val="000000" w:themeColor="text1"/>
          <w:sz w:val="20"/>
          <w:szCs w:val="20"/>
        </w:rPr>
        <w:t xml:space="preserve">, че Възложителят идентифицира нови опасности или рискове, съгласно </w:t>
      </w:r>
      <w:r w:rsidR="00FA0723">
        <w:rPr>
          <w:rFonts w:ascii="Verdana" w:eastAsia="Calibri" w:hAnsi="Verdana" w:cs="Times New Roman"/>
          <w:bCs/>
          <w:color w:val="000000" w:themeColor="text1"/>
          <w:sz w:val="20"/>
          <w:szCs w:val="20"/>
        </w:rPr>
        <w:t xml:space="preserve"> </w:t>
      </w:r>
      <w:r w:rsidR="00FA0723" w:rsidRPr="00FA0723">
        <w:rPr>
          <w:rFonts w:ascii="Verdana" w:eastAsia="Calibri" w:hAnsi="Verdana" w:cs="Times New Roman"/>
          <w:bCs/>
          <w:color w:val="000000" w:themeColor="text1"/>
          <w:sz w:val="20"/>
          <w:szCs w:val="20"/>
        </w:rPr>
        <w:t>Наредба № 5 от 11 май 1999 г. за реда, начина и периодичността на извършване на оценка на риска</w:t>
      </w:r>
      <w:r w:rsidR="007F6B3E" w:rsidRPr="00C11403">
        <w:rPr>
          <w:rFonts w:ascii="Verdana" w:eastAsia="Calibri" w:hAnsi="Verdana" w:cs="Times New Roman"/>
          <w:bCs/>
          <w:color w:val="000000" w:themeColor="text1"/>
          <w:sz w:val="20"/>
          <w:szCs w:val="20"/>
        </w:rPr>
        <w:t xml:space="preserve">и/или  при достигане на пределна стойност преди </w:t>
      </w:r>
      <w:r w:rsidR="001B7C0A" w:rsidRPr="00C11403">
        <w:rPr>
          <w:rFonts w:ascii="Verdana" w:eastAsia="Calibri" w:hAnsi="Verdana" w:cs="Times New Roman"/>
          <w:bCs/>
          <w:color w:val="000000" w:themeColor="text1"/>
          <w:sz w:val="20"/>
          <w:szCs w:val="20"/>
        </w:rPr>
        <w:t>изтичане на срока</w:t>
      </w:r>
      <w:r w:rsidR="007F6B3E" w:rsidRPr="00C11403">
        <w:rPr>
          <w:rFonts w:ascii="Verdana" w:eastAsia="Calibri" w:hAnsi="Verdana" w:cs="Times New Roman"/>
          <w:bCs/>
          <w:color w:val="000000" w:themeColor="text1"/>
          <w:sz w:val="20"/>
          <w:szCs w:val="20"/>
        </w:rPr>
        <w:t xml:space="preserve"> </w:t>
      </w:r>
      <w:r w:rsidR="001B7C0A" w:rsidRPr="00C11403">
        <w:rPr>
          <w:rFonts w:ascii="Verdana" w:eastAsia="Calibri" w:hAnsi="Verdana" w:cs="Times New Roman"/>
          <w:bCs/>
          <w:color w:val="000000" w:themeColor="text1"/>
          <w:sz w:val="20"/>
          <w:szCs w:val="20"/>
        </w:rPr>
        <w:t xml:space="preserve">на </w:t>
      </w:r>
      <w:r w:rsidR="007F6B3E" w:rsidRPr="00C11403">
        <w:rPr>
          <w:rFonts w:ascii="Verdana" w:eastAsia="Calibri" w:hAnsi="Verdana" w:cs="Times New Roman"/>
          <w:bCs/>
          <w:color w:val="000000" w:themeColor="text1"/>
          <w:sz w:val="20"/>
          <w:szCs w:val="20"/>
        </w:rPr>
        <w:t xml:space="preserve"> договора, с до 10 % от стойността  му. </w:t>
      </w:r>
      <w:r w:rsidRPr="00C11403">
        <w:rPr>
          <w:rFonts w:ascii="Verdana" w:eastAsia="Calibri" w:hAnsi="Verdana" w:cs="Times New Roman"/>
          <w:sz w:val="20"/>
          <w:szCs w:val="20"/>
        </w:rPr>
        <w:t xml:space="preserve"> </w:t>
      </w:r>
    </w:p>
    <w:p w14:paraId="5C466959" w14:textId="27A426BA" w:rsidR="00655341" w:rsidRDefault="00655341" w:rsidP="00A66D1B">
      <w:pPr>
        <w:numPr>
          <w:ilvl w:val="0"/>
          <w:numId w:val="17"/>
        </w:numPr>
        <w:spacing w:before="120" w:after="0" w:line="240" w:lineRule="auto"/>
        <w:jc w:val="both"/>
        <w:rPr>
          <w:rFonts w:ascii="Verdana" w:eastAsia="Calibri" w:hAnsi="Verdana" w:cs="Times New Roman"/>
          <w:sz w:val="20"/>
          <w:szCs w:val="20"/>
        </w:rPr>
      </w:pPr>
      <w:r w:rsidRPr="00C11403">
        <w:rPr>
          <w:rFonts w:ascii="Verdana" w:eastAsia="Calibri" w:hAnsi="Verdana" w:cs="Times New Roman"/>
          <w:sz w:val="20"/>
          <w:szCs w:val="20"/>
        </w:rPr>
        <w:t xml:space="preserve">Договорът влиза в сила от датата на подписването му и се сключва за срок </w:t>
      </w:r>
      <w:r w:rsidR="0067575F" w:rsidRPr="00C11403">
        <w:rPr>
          <w:rFonts w:ascii="Verdana" w:eastAsia="Calibri" w:hAnsi="Verdana" w:cs="Times New Roman"/>
          <w:sz w:val="20"/>
          <w:szCs w:val="20"/>
        </w:rPr>
        <w:t xml:space="preserve">от </w:t>
      </w:r>
      <w:r w:rsidR="007F6B3E" w:rsidRPr="00C11403">
        <w:rPr>
          <w:rFonts w:ascii="Verdana" w:eastAsia="Calibri" w:hAnsi="Verdana" w:cs="Times New Roman"/>
          <w:sz w:val="20"/>
          <w:szCs w:val="20"/>
        </w:rPr>
        <w:t>12</w:t>
      </w:r>
      <w:r w:rsidRPr="00C11403">
        <w:rPr>
          <w:rFonts w:ascii="Verdana" w:eastAsia="Calibri" w:hAnsi="Verdana" w:cs="Times New Roman"/>
          <w:sz w:val="20"/>
          <w:szCs w:val="20"/>
        </w:rPr>
        <w:t xml:space="preserve"> месеца</w:t>
      </w:r>
      <w:r w:rsidR="00FE0EEC" w:rsidRPr="00C11403">
        <w:rPr>
          <w:rFonts w:ascii="Verdana" w:eastAsia="Calibri" w:hAnsi="Verdana" w:cs="Times New Roman"/>
          <w:sz w:val="20"/>
          <w:szCs w:val="20"/>
        </w:rPr>
        <w:t>, с опция  за удължаване</w:t>
      </w:r>
      <w:r w:rsidR="001B7C0A" w:rsidRPr="00C11403">
        <w:rPr>
          <w:rFonts w:ascii="Verdana" w:eastAsia="Calibri" w:hAnsi="Verdana" w:cs="Times New Roman"/>
          <w:sz w:val="20"/>
          <w:szCs w:val="20"/>
        </w:rPr>
        <w:t xml:space="preserve"> на срока, </w:t>
      </w:r>
      <w:r w:rsidR="00FE0EEC" w:rsidRPr="00C11403">
        <w:rPr>
          <w:rFonts w:ascii="Verdana" w:eastAsia="Calibri" w:hAnsi="Verdana" w:cs="Times New Roman"/>
          <w:sz w:val="20"/>
          <w:szCs w:val="20"/>
        </w:rPr>
        <w:t xml:space="preserve"> до</w:t>
      </w:r>
      <w:r w:rsidR="001B7C0A" w:rsidRPr="00C11403">
        <w:rPr>
          <w:rFonts w:ascii="Verdana" w:eastAsia="Calibri" w:hAnsi="Verdana" w:cs="Times New Roman"/>
          <w:sz w:val="20"/>
          <w:szCs w:val="20"/>
        </w:rPr>
        <w:t xml:space="preserve"> момента, в който се достигне сума, равна на </w:t>
      </w:r>
      <w:r w:rsidR="00FE0EEC" w:rsidRPr="00C11403">
        <w:rPr>
          <w:rFonts w:ascii="Verdana" w:eastAsia="Calibri" w:hAnsi="Verdana" w:cs="Times New Roman"/>
          <w:sz w:val="20"/>
          <w:szCs w:val="20"/>
        </w:rPr>
        <w:t>10 %</w:t>
      </w:r>
      <w:r w:rsidR="001B7C0A" w:rsidRPr="00C11403">
        <w:rPr>
          <w:rFonts w:ascii="Verdana" w:eastAsia="Calibri" w:hAnsi="Verdana" w:cs="Times New Roman"/>
          <w:sz w:val="20"/>
          <w:szCs w:val="20"/>
        </w:rPr>
        <w:t xml:space="preserve"> от стойността </w:t>
      </w:r>
      <w:r w:rsidR="002039EF">
        <w:rPr>
          <w:rFonts w:ascii="Verdana" w:eastAsia="Calibri" w:hAnsi="Verdana" w:cs="Times New Roman"/>
          <w:sz w:val="20"/>
          <w:szCs w:val="20"/>
        </w:rPr>
        <w:t>по т.6 (без опциите)</w:t>
      </w:r>
      <w:r w:rsidR="00FE0EEC" w:rsidRPr="00C11403">
        <w:rPr>
          <w:rFonts w:ascii="Verdana" w:eastAsia="Calibri" w:hAnsi="Verdana" w:cs="Times New Roman"/>
          <w:sz w:val="20"/>
          <w:szCs w:val="20"/>
        </w:rPr>
        <w:t xml:space="preserve">, при </w:t>
      </w:r>
      <w:r w:rsidR="001B7C0A" w:rsidRPr="00C11403">
        <w:rPr>
          <w:rFonts w:ascii="Verdana" w:eastAsia="Calibri" w:hAnsi="Verdana" w:cs="Times New Roman"/>
          <w:sz w:val="20"/>
          <w:szCs w:val="20"/>
        </w:rPr>
        <w:t>поискване от Възложителят</w:t>
      </w:r>
      <w:r w:rsidR="00FE0EEC" w:rsidRPr="00C11403">
        <w:rPr>
          <w:rFonts w:ascii="Verdana" w:eastAsia="Calibri" w:hAnsi="Verdana" w:cs="Times New Roman"/>
          <w:sz w:val="20"/>
          <w:szCs w:val="20"/>
        </w:rPr>
        <w:t xml:space="preserve">. </w:t>
      </w:r>
    </w:p>
    <w:p w14:paraId="36135CA9" w14:textId="479CD842" w:rsidR="00E70EB7" w:rsidRPr="0018704D" w:rsidRDefault="00E70EB7" w:rsidP="00E70EB7">
      <w:pPr>
        <w:keepLines/>
        <w:numPr>
          <w:ilvl w:val="0"/>
          <w:numId w:val="17"/>
        </w:numPr>
        <w:tabs>
          <w:tab w:val="left" w:pos="567"/>
          <w:tab w:val="left" w:pos="8640"/>
        </w:tabs>
        <w:spacing w:before="120" w:after="120" w:line="240" w:lineRule="auto"/>
        <w:jc w:val="both"/>
        <w:rPr>
          <w:rFonts w:ascii="Verdana" w:hAnsi="Verdana"/>
          <w:sz w:val="20"/>
          <w:szCs w:val="20"/>
        </w:rPr>
      </w:pPr>
      <w:r w:rsidRPr="0018704D">
        <w:rPr>
          <w:rFonts w:ascii="Verdana" w:hAnsi="Verdana"/>
          <w:sz w:val="20"/>
          <w:szCs w:val="20"/>
        </w:rPr>
        <w:t xml:space="preserve">Изпълнителят е представил/внесъл гаранция за изпълнение на настоящия Договор съгласно чл.111 от ЗОП, в размер на </w:t>
      </w:r>
      <w:r>
        <w:rPr>
          <w:rFonts w:ascii="Verdana" w:hAnsi="Verdana"/>
          <w:sz w:val="20"/>
          <w:szCs w:val="20"/>
        </w:rPr>
        <w:t xml:space="preserve">5 </w:t>
      </w:r>
      <w:r w:rsidRPr="0018704D">
        <w:rPr>
          <w:rFonts w:ascii="Verdana" w:hAnsi="Verdana"/>
          <w:sz w:val="20"/>
          <w:szCs w:val="20"/>
        </w:rPr>
        <w:t xml:space="preserve">% от максималната стойност на договора, посочена в по т.6 от този раздел. </w:t>
      </w:r>
      <w:r>
        <w:rPr>
          <w:rFonts w:ascii="Verdana" w:hAnsi="Verdana"/>
          <w:sz w:val="20"/>
          <w:szCs w:val="20"/>
        </w:rPr>
        <w:t>Условията по издаване, задържане и освобождаване на гаранцията са посочени в Раздел В: „Специфични условия на договора“</w:t>
      </w:r>
      <w:r w:rsidRPr="0018704D">
        <w:rPr>
          <w:rFonts w:ascii="Verdana" w:hAnsi="Verdana"/>
          <w:sz w:val="20"/>
          <w:szCs w:val="20"/>
        </w:rPr>
        <w:t>.</w:t>
      </w:r>
    </w:p>
    <w:p w14:paraId="712E92B0" w14:textId="0323CE1E" w:rsidR="00E70EB7" w:rsidRPr="00C11403" w:rsidRDefault="00E70EB7" w:rsidP="00E70EB7">
      <w:pPr>
        <w:numPr>
          <w:ilvl w:val="0"/>
          <w:numId w:val="17"/>
        </w:numPr>
        <w:spacing w:before="120" w:after="0" w:line="240" w:lineRule="auto"/>
        <w:jc w:val="both"/>
        <w:rPr>
          <w:rFonts w:ascii="Verdana" w:eastAsia="Calibri" w:hAnsi="Verdana" w:cs="Times New Roman"/>
          <w:sz w:val="20"/>
          <w:szCs w:val="20"/>
        </w:rPr>
      </w:pPr>
      <w:r w:rsidRPr="0018704D">
        <w:rPr>
          <w:rFonts w:ascii="Verdana" w:hAnsi="Verdana"/>
          <w:sz w:val="20"/>
          <w:szCs w:val="20"/>
        </w:rPr>
        <w:lastRenderedPageBreak/>
        <w:t xml:space="preserve">В случай че </w:t>
      </w:r>
      <w:r w:rsidRPr="0018704D">
        <w:rPr>
          <w:rFonts w:ascii="Verdana" w:hAnsi="Verdana" w:cs="Tahoma"/>
          <w:sz w:val="20"/>
          <w:szCs w:val="20"/>
        </w:rPr>
        <w:t xml:space="preserve">изпълнителят </w:t>
      </w:r>
      <w:r w:rsidRPr="0018704D">
        <w:rPr>
          <w:rFonts w:ascii="Verdana" w:hAnsi="Verdana"/>
          <w:sz w:val="20"/>
          <w:szCs w:val="20"/>
        </w:rPr>
        <w:t>е обявил в офертата си ползването на подизпълнител/и, то той е длъжен да сключи договор/и за подизпълнение.</w:t>
      </w:r>
    </w:p>
    <w:p w14:paraId="1CB500EA" w14:textId="77777777" w:rsidR="003E767E" w:rsidRPr="00C11403" w:rsidRDefault="003E767E" w:rsidP="003E767E">
      <w:pPr>
        <w:widowControl w:val="0"/>
        <w:numPr>
          <w:ilvl w:val="0"/>
          <w:numId w:val="17"/>
        </w:numPr>
        <w:spacing w:before="120" w:after="120" w:line="240" w:lineRule="auto"/>
        <w:jc w:val="both"/>
        <w:rPr>
          <w:rFonts w:ascii="Verdana" w:eastAsia="Calibri" w:hAnsi="Verdana" w:cs="Times New Roman"/>
          <w:sz w:val="20"/>
          <w:szCs w:val="20"/>
        </w:rPr>
      </w:pPr>
      <w:r w:rsidRPr="00C11403">
        <w:rPr>
          <w:rFonts w:ascii="Verdana" w:eastAsia="Calibri" w:hAnsi="Verdana" w:cs="Times New Roman"/>
          <w:sz w:val="20"/>
          <w:szCs w:val="20"/>
        </w:rPr>
        <w:t>За целите на този договор контролиращите служители на Страните са:</w:t>
      </w:r>
    </w:p>
    <w:p w14:paraId="290FE399" w14:textId="6674F81E" w:rsidR="003E767E" w:rsidRPr="00C11403" w:rsidRDefault="003E767E" w:rsidP="003E767E">
      <w:pPr>
        <w:widowControl w:val="0"/>
        <w:numPr>
          <w:ilvl w:val="1"/>
          <w:numId w:val="17"/>
        </w:numPr>
        <w:tabs>
          <w:tab w:val="left" w:pos="993"/>
        </w:tabs>
        <w:spacing w:before="120" w:after="120" w:line="240" w:lineRule="auto"/>
        <w:jc w:val="both"/>
        <w:rPr>
          <w:rFonts w:ascii="Verdana" w:eastAsia="Calibri" w:hAnsi="Verdana" w:cs="Times New Roman"/>
          <w:sz w:val="20"/>
          <w:szCs w:val="20"/>
        </w:rPr>
      </w:pPr>
      <w:r w:rsidRPr="00C11403">
        <w:rPr>
          <w:rFonts w:ascii="Verdana" w:eastAsia="Calibri" w:hAnsi="Verdana" w:cs="Times New Roman"/>
          <w:sz w:val="20"/>
          <w:szCs w:val="20"/>
        </w:rPr>
        <w:t xml:space="preserve">На възложителя: </w:t>
      </w:r>
    </w:p>
    <w:p w14:paraId="16E55E64" w14:textId="77777777" w:rsidR="003E767E" w:rsidRPr="00C11403" w:rsidRDefault="003E767E" w:rsidP="003E767E">
      <w:pPr>
        <w:widowControl w:val="0"/>
        <w:spacing w:before="120" w:after="120"/>
        <w:jc w:val="both"/>
        <w:rPr>
          <w:rFonts w:ascii="Verdana" w:eastAsia="Calibri" w:hAnsi="Verdana" w:cs="Times New Roman"/>
          <w:sz w:val="20"/>
          <w:szCs w:val="20"/>
        </w:rPr>
      </w:pPr>
      <w:r w:rsidRPr="00C11403">
        <w:rPr>
          <w:rFonts w:ascii="Verdana" w:eastAsia="Calibri" w:hAnsi="Verdana" w:cs="Times New Roman"/>
          <w:sz w:val="20"/>
          <w:szCs w:val="20"/>
        </w:rPr>
        <w:t xml:space="preserve">Лице за контакт: ………………………… тел: …………………; факс:…………………..; </w:t>
      </w:r>
      <w:hyperlink r:id="rId8" w:history="1">
        <w:r w:rsidRPr="00C11403">
          <w:rPr>
            <w:rFonts w:ascii="Verdana" w:eastAsia="Calibri" w:hAnsi="Verdana" w:cs="Times New Roman"/>
            <w:sz w:val="20"/>
            <w:szCs w:val="20"/>
          </w:rPr>
          <w:t>имейл:………………………………………………………………….</w:t>
        </w:r>
      </w:hyperlink>
      <w:r w:rsidRPr="00C11403">
        <w:rPr>
          <w:rFonts w:ascii="Verdana" w:eastAsia="Calibri" w:hAnsi="Verdana" w:cs="Times New Roman"/>
          <w:sz w:val="20"/>
          <w:szCs w:val="20"/>
        </w:rPr>
        <w:t>.</w:t>
      </w:r>
    </w:p>
    <w:p w14:paraId="7862D893" w14:textId="77777777" w:rsidR="003E767E" w:rsidRPr="00C11403" w:rsidRDefault="003E767E" w:rsidP="003E767E">
      <w:pPr>
        <w:widowControl w:val="0"/>
        <w:numPr>
          <w:ilvl w:val="1"/>
          <w:numId w:val="17"/>
        </w:numPr>
        <w:tabs>
          <w:tab w:val="left" w:pos="993"/>
        </w:tabs>
        <w:spacing w:before="120" w:after="120" w:line="240" w:lineRule="auto"/>
        <w:jc w:val="both"/>
        <w:rPr>
          <w:rFonts w:ascii="Verdana" w:eastAsia="Calibri" w:hAnsi="Verdana" w:cs="Times New Roman"/>
          <w:sz w:val="20"/>
          <w:szCs w:val="20"/>
        </w:rPr>
      </w:pPr>
      <w:r w:rsidRPr="00C11403">
        <w:rPr>
          <w:rFonts w:ascii="Verdana" w:eastAsia="Calibri" w:hAnsi="Verdana" w:cs="Times New Roman"/>
          <w:sz w:val="20"/>
          <w:szCs w:val="20"/>
        </w:rPr>
        <w:t xml:space="preserve">На изпълнителя: </w:t>
      </w:r>
    </w:p>
    <w:p w14:paraId="031B6CBA" w14:textId="77777777" w:rsidR="003E767E" w:rsidRPr="00C11403" w:rsidRDefault="003E767E" w:rsidP="003E767E">
      <w:pPr>
        <w:widowControl w:val="0"/>
        <w:spacing w:before="120" w:after="120"/>
        <w:jc w:val="both"/>
        <w:rPr>
          <w:rFonts w:ascii="Verdana" w:eastAsia="Calibri" w:hAnsi="Verdana" w:cs="Times New Roman"/>
          <w:sz w:val="20"/>
          <w:szCs w:val="20"/>
        </w:rPr>
      </w:pPr>
      <w:r w:rsidRPr="00C11403">
        <w:rPr>
          <w:rFonts w:ascii="Verdana" w:eastAsia="Calibri" w:hAnsi="Verdana" w:cs="Times New Roman"/>
          <w:sz w:val="20"/>
          <w:szCs w:val="20"/>
        </w:rPr>
        <w:t>Адрес за кореспонденция:</w:t>
      </w:r>
    </w:p>
    <w:p w14:paraId="4E26CFA5" w14:textId="77777777" w:rsidR="003E767E" w:rsidRPr="00C11403" w:rsidRDefault="003E767E" w:rsidP="003E767E">
      <w:pPr>
        <w:widowControl w:val="0"/>
        <w:spacing w:before="120" w:after="120"/>
        <w:jc w:val="both"/>
        <w:rPr>
          <w:rFonts w:ascii="Verdana" w:eastAsia="Calibri" w:hAnsi="Verdana" w:cs="Times New Roman"/>
          <w:sz w:val="20"/>
          <w:szCs w:val="20"/>
        </w:rPr>
      </w:pPr>
      <w:r w:rsidRPr="00C11403">
        <w:rPr>
          <w:rFonts w:ascii="Verdana" w:eastAsia="Calibri" w:hAnsi="Verdana" w:cs="Times New Roman"/>
          <w:sz w:val="20"/>
          <w:szCs w:val="20"/>
        </w:rPr>
        <w:t xml:space="preserve">Лице за контакт: ………………………, тел. …………………., факс: …………………….., e-mail: …………………………………………. </w:t>
      </w:r>
    </w:p>
    <w:p w14:paraId="0542465E" w14:textId="77777777" w:rsidR="00655341" w:rsidRPr="00C11403" w:rsidRDefault="00655341" w:rsidP="00655341">
      <w:pPr>
        <w:spacing w:before="120" w:after="0" w:line="240" w:lineRule="auto"/>
        <w:jc w:val="both"/>
        <w:rPr>
          <w:rFonts w:ascii="Verdana" w:eastAsia="Calibri" w:hAnsi="Verdana" w:cs="Times New Roman"/>
          <w:sz w:val="20"/>
          <w:szCs w:val="20"/>
        </w:rPr>
      </w:pPr>
    </w:p>
    <w:p w14:paraId="5A9237EC" w14:textId="77777777" w:rsidR="00655341" w:rsidRPr="00C11403" w:rsidRDefault="00655341" w:rsidP="00655341">
      <w:pPr>
        <w:spacing w:before="120" w:after="0" w:line="240" w:lineRule="auto"/>
        <w:jc w:val="both"/>
        <w:rPr>
          <w:rFonts w:ascii="Verdana" w:eastAsia="Calibri" w:hAnsi="Verdana" w:cs="Times New Roman"/>
          <w:sz w:val="20"/>
          <w:szCs w:val="20"/>
        </w:rPr>
      </w:pPr>
      <w:r w:rsidRPr="00C11403">
        <w:rPr>
          <w:rFonts w:ascii="Verdana" w:eastAsia="Calibri" w:hAnsi="Verdana" w:cs="Times New Roman"/>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36784648" w14:textId="77777777" w:rsidR="00655341" w:rsidRPr="00C11403" w:rsidRDefault="00655341" w:rsidP="00655341">
      <w:pPr>
        <w:tabs>
          <w:tab w:val="num" w:pos="1800"/>
        </w:tabs>
        <w:spacing w:before="120"/>
        <w:ind w:left="567"/>
        <w:jc w:val="both"/>
        <w:rPr>
          <w:rFonts w:ascii="Verdana" w:eastAsia="Calibri" w:hAnsi="Verdana" w:cs="Times New Roman"/>
          <w:sz w:val="20"/>
          <w:szCs w:val="20"/>
        </w:rPr>
      </w:pPr>
    </w:p>
    <w:p w14:paraId="3F2D0110" w14:textId="77777777" w:rsidR="00655341" w:rsidRPr="00C11403" w:rsidRDefault="00655341" w:rsidP="00655341">
      <w:pPr>
        <w:spacing w:before="120"/>
        <w:ind w:left="360"/>
        <w:contextualSpacing/>
        <w:jc w:val="both"/>
        <w:rPr>
          <w:rFonts w:ascii="Verdana" w:eastAsia="Calibri" w:hAnsi="Verdana" w:cs="Times New Roman"/>
          <w:sz w:val="20"/>
          <w:szCs w:val="20"/>
        </w:rPr>
      </w:pPr>
    </w:p>
    <w:tbl>
      <w:tblPr>
        <w:tblW w:w="0" w:type="auto"/>
        <w:jc w:val="right"/>
        <w:tblLayout w:type="fixed"/>
        <w:tblLook w:val="0000" w:firstRow="0" w:lastRow="0" w:firstColumn="0" w:lastColumn="0" w:noHBand="0" w:noVBand="0"/>
      </w:tblPr>
      <w:tblGrid>
        <w:gridCol w:w="4261"/>
        <w:gridCol w:w="4261"/>
      </w:tblGrid>
      <w:tr w:rsidR="00655341" w:rsidRPr="00C11403" w14:paraId="49E82081" w14:textId="77777777" w:rsidTr="00594A0B">
        <w:trPr>
          <w:jc w:val="right"/>
        </w:trPr>
        <w:tc>
          <w:tcPr>
            <w:tcW w:w="4261" w:type="dxa"/>
          </w:tcPr>
          <w:p w14:paraId="3C8E9289" w14:textId="77777777" w:rsidR="00655341" w:rsidRPr="00C11403" w:rsidRDefault="00655341" w:rsidP="00594A0B">
            <w:pPr>
              <w:suppressAutoHyphens/>
              <w:spacing w:before="120"/>
              <w:rPr>
                <w:rFonts w:ascii="Verdana" w:eastAsia="Calibri" w:hAnsi="Verdana" w:cs="Times New Roman"/>
                <w:sz w:val="20"/>
                <w:szCs w:val="20"/>
              </w:rPr>
            </w:pPr>
            <w:r w:rsidRPr="00C11403">
              <w:rPr>
                <w:rFonts w:ascii="Verdana" w:eastAsia="Calibri" w:hAnsi="Verdana" w:cs="Times New Roman"/>
                <w:sz w:val="20"/>
                <w:szCs w:val="20"/>
              </w:rPr>
              <w:t>/………………………………./</w:t>
            </w:r>
          </w:p>
          <w:p w14:paraId="449875CD" w14:textId="77777777" w:rsidR="00655341" w:rsidRPr="00C11403" w:rsidRDefault="00655341" w:rsidP="00594A0B">
            <w:pPr>
              <w:suppressAutoHyphens/>
              <w:spacing w:before="120"/>
              <w:rPr>
                <w:rFonts w:ascii="Verdana" w:eastAsia="Calibri" w:hAnsi="Verdana" w:cs="Times New Roman"/>
                <w:sz w:val="20"/>
                <w:szCs w:val="20"/>
              </w:rPr>
            </w:pPr>
          </w:p>
          <w:p w14:paraId="27EBFFC2" w14:textId="77777777" w:rsidR="00655341" w:rsidRPr="00C11403" w:rsidRDefault="00655341" w:rsidP="00594A0B">
            <w:pPr>
              <w:suppressAutoHyphens/>
              <w:spacing w:before="120"/>
              <w:rPr>
                <w:rFonts w:ascii="Verdana" w:eastAsia="Calibri" w:hAnsi="Verdana" w:cs="Times New Roman"/>
                <w:sz w:val="20"/>
                <w:szCs w:val="20"/>
              </w:rPr>
            </w:pPr>
            <w:r w:rsidRPr="00C11403">
              <w:rPr>
                <w:rFonts w:ascii="Verdana" w:eastAsia="Calibri" w:hAnsi="Verdana" w:cs="Times New Roman"/>
                <w:sz w:val="20"/>
                <w:szCs w:val="20"/>
              </w:rPr>
              <w:t>………………………………</w:t>
            </w:r>
          </w:p>
          <w:p w14:paraId="23BF777E" w14:textId="77777777" w:rsidR="00655341" w:rsidRPr="00C11403" w:rsidRDefault="00655341" w:rsidP="00594A0B">
            <w:pPr>
              <w:suppressAutoHyphens/>
              <w:spacing w:before="120"/>
              <w:rPr>
                <w:rFonts w:ascii="Verdana" w:eastAsia="Calibri" w:hAnsi="Verdana" w:cs="Times New Roman"/>
                <w:sz w:val="20"/>
                <w:szCs w:val="20"/>
              </w:rPr>
            </w:pPr>
            <w:r w:rsidRPr="00C11403">
              <w:rPr>
                <w:rFonts w:ascii="Verdana" w:eastAsia="Calibri" w:hAnsi="Verdana" w:cs="Times New Roman"/>
                <w:sz w:val="20"/>
                <w:szCs w:val="20"/>
              </w:rPr>
              <w:t>…………………………….</w:t>
            </w:r>
          </w:p>
          <w:p w14:paraId="0357D13A" w14:textId="77777777" w:rsidR="00655341" w:rsidRPr="00C11403" w:rsidRDefault="00655341" w:rsidP="00594A0B">
            <w:pPr>
              <w:suppressAutoHyphens/>
              <w:spacing w:before="120"/>
              <w:rPr>
                <w:rFonts w:ascii="Verdana" w:eastAsia="Calibri" w:hAnsi="Verdana" w:cs="Times New Roman"/>
                <w:b/>
                <w:bCs/>
                <w:sz w:val="20"/>
                <w:szCs w:val="20"/>
              </w:rPr>
            </w:pPr>
            <w:r w:rsidRPr="00C11403">
              <w:rPr>
                <w:rFonts w:ascii="Verdana" w:eastAsia="Calibri" w:hAnsi="Verdana" w:cs="Times New Roman"/>
                <w:b/>
                <w:sz w:val="20"/>
                <w:szCs w:val="20"/>
              </w:rPr>
              <w:t>ИЗПЪЛНИТЕЛ</w:t>
            </w:r>
          </w:p>
        </w:tc>
        <w:tc>
          <w:tcPr>
            <w:tcW w:w="4261" w:type="dxa"/>
          </w:tcPr>
          <w:p w14:paraId="5B02573D" w14:textId="77777777" w:rsidR="00655341" w:rsidRPr="00C11403" w:rsidRDefault="00655341" w:rsidP="00594A0B">
            <w:pPr>
              <w:suppressAutoHyphens/>
              <w:spacing w:before="120"/>
              <w:rPr>
                <w:rFonts w:ascii="Verdana" w:eastAsia="Calibri" w:hAnsi="Verdana" w:cs="Times New Roman"/>
                <w:sz w:val="20"/>
                <w:szCs w:val="20"/>
              </w:rPr>
            </w:pPr>
            <w:r w:rsidRPr="00C11403">
              <w:rPr>
                <w:rFonts w:ascii="Verdana" w:eastAsia="Calibri" w:hAnsi="Verdana" w:cs="Times New Roman"/>
                <w:sz w:val="20"/>
                <w:szCs w:val="20"/>
              </w:rPr>
              <w:t>/………………………………./</w:t>
            </w:r>
          </w:p>
          <w:p w14:paraId="03D9AFB5" w14:textId="77777777" w:rsidR="00655341" w:rsidRPr="00C11403" w:rsidRDefault="00655341" w:rsidP="00594A0B">
            <w:pPr>
              <w:spacing w:before="120"/>
              <w:rPr>
                <w:rFonts w:ascii="Verdana" w:eastAsia="Calibri" w:hAnsi="Verdana" w:cs="Times New Roman"/>
                <w:bCs/>
                <w:sz w:val="20"/>
                <w:szCs w:val="20"/>
              </w:rPr>
            </w:pPr>
          </w:p>
          <w:p w14:paraId="51365F7C" w14:textId="77777777" w:rsidR="00655341" w:rsidRPr="00C11403" w:rsidRDefault="00655341" w:rsidP="00594A0B">
            <w:pPr>
              <w:spacing w:before="120"/>
              <w:rPr>
                <w:rFonts w:ascii="Verdana" w:eastAsia="Calibri" w:hAnsi="Verdana" w:cs="Times New Roman"/>
                <w:bCs/>
                <w:sz w:val="20"/>
                <w:szCs w:val="20"/>
              </w:rPr>
            </w:pPr>
            <w:r w:rsidRPr="00C11403">
              <w:rPr>
                <w:rFonts w:ascii="Verdana" w:eastAsia="Calibri" w:hAnsi="Verdana" w:cs="Times New Roman"/>
                <w:bCs/>
                <w:sz w:val="20"/>
                <w:szCs w:val="20"/>
              </w:rPr>
              <w:t xml:space="preserve">Арно Валто Де Мулиак </w:t>
            </w:r>
          </w:p>
          <w:p w14:paraId="2DFA02BF" w14:textId="77777777" w:rsidR="00655341" w:rsidRPr="00C11403" w:rsidRDefault="00655341" w:rsidP="00594A0B">
            <w:pPr>
              <w:spacing w:before="120"/>
              <w:rPr>
                <w:rFonts w:ascii="Verdana" w:eastAsia="Calibri" w:hAnsi="Verdana" w:cs="Times New Roman"/>
                <w:bCs/>
                <w:sz w:val="20"/>
                <w:szCs w:val="20"/>
              </w:rPr>
            </w:pPr>
            <w:r w:rsidRPr="00C11403">
              <w:rPr>
                <w:rFonts w:ascii="Verdana" w:eastAsia="Calibri" w:hAnsi="Verdana" w:cs="Times New Roman"/>
                <w:bCs/>
                <w:sz w:val="20"/>
                <w:szCs w:val="20"/>
              </w:rPr>
              <w:t>Изпълнителен директор</w:t>
            </w:r>
          </w:p>
          <w:p w14:paraId="6B482609" w14:textId="77777777" w:rsidR="00655341" w:rsidRPr="00C11403" w:rsidRDefault="00655341" w:rsidP="00594A0B">
            <w:pPr>
              <w:spacing w:before="120"/>
              <w:rPr>
                <w:rFonts w:ascii="Verdana" w:eastAsia="Calibri" w:hAnsi="Verdana" w:cs="Times New Roman"/>
                <w:sz w:val="20"/>
                <w:szCs w:val="20"/>
              </w:rPr>
            </w:pPr>
            <w:r w:rsidRPr="00C11403">
              <w:rPr>
                <w:rFonts w:ascii="Verdana" w:eastAsia="Calibri" w:hAnsi="Verdana" w:cs="Times New Roman"/>
                <w:b/>
                <w:bCs/>
                <w:sz w:val="20"/>
                <w:szCs w:val="20"/>
              </w:rPr>
              <w:t>ВЪЗЛОЖИТЕЛ</w:t>
            </w:r>
          </w:p>
        </w:tc>
      </w:tr>
    </w:tbl>
    <w:p w14:paraId="6933CACE" w14:textId="77777777" w:rsidR="002E2CC7" w:rsidRPr="00C11403" w:rsidRDefault="002E2CC7" w:rsidP="002E2CC7">
      <w:pPr>
        <w:spacing w:before="120"/>
        <w:jc w:val="both"/>
        <w:rPr>
          <w:rFonts w:ascii="Verdana" w:eastAsia="Calibri" w:hAnsi="Verdana" w:cs="Times New Roman"/>
          <w:b/>
          <w:sz w:val="20"/>
          <w:szCs w:val="20"/>
        </w:rPr>
      </w:pPr>
    </w:p>
    <w:p w14:paraId="02F827CB" w14:textId="77777777" w:rsidR="00761C60" w:rsidRPr="00C11403" w:rsidRDefault="00761C60" w:rsidP="002E2CC7">
      <w:pPr>
        <w:spacing w:before="120"/>
        <w:jc w:val="both"/>
        <w:rPr>
          <w:rFonts w:ascii="Verdana" w:eastAsia="Calibri" w:hAnsi="Verdana" w:cs="Times New Roman"/>
          <w:b/>
          <w:sz w:val="20"/>
          <w:szCs w:val="20"/>
        </w:rPr>
      </w:pPr>
    </w:p>
    <w:p w14:paraId="051B39E4" w14:textId="77777777" w:rsidR="00761C60" w:rsidRPr="00C11403" w:rsidRDefault="00761C60" w:rsidP="002E2CC7">
      <w:pPr>
        <w:spacing w:before="120"/>
        <w:jc w:val="both"/>
        <w:rPr>
          <w:rFonts w:ascii="Verdana" w:eastAsia="Calibri" w:hAnsi="Verdana" w:cs="Times New Roman"/>
          <w:b/>
          <w:sz w:val="20"/>
          <w:szCs w:val="20"/>
        </w:rPr>
      </w:pPr>
    </w:p>
    <w:p w14:paraId="00889A94" w14:textId="77777777" w:rsidR="00761C60" w:rsidRPr="00C11403" w:rsidRDefault="00761C60" w:rsidP="002E2CC7">
      <w:pPr>
        <w:spacing w:before="120"/>
        <w:jc w:val="both"/>
        <w:rPr>
          <w:rFonts w:ascii="Verdana" w:eastAsia="Calibri" w:hAnsi="Verdana" w:cs="Times New Roman"/>
          <w:b/>
          <w:sz w:val="20"/>
          <w:szCs w:val="20"/>
        </w:rPr>
      </w:pPr>
    </w:p>
    <w:p w14:paraId="139ED376" w14:textId="77777777" w:rsidR="00761C60" w:rsidRPr="00C11403" w:rsidRDefault="00761C60" w:rsidP="002E2CC7">
      <w:pPr>
        <w:spacing w:before="120"/>
        <w:jc w:val="both"/>
        <w:rPr>
          <w:rFonts w:ascii="Verdana" w:eastAsia="Calibri" w:hAnsi="Verdana" w:cs="Times New Roman"/>
          <w:b/>
          <w:sz w:val="20"/>
          <w:szCs w:val="20"/>
        </w:rPr>
      </w:pPr>
    </w:p>
    <w:p w14:paraId="4F2306D3" w14:textId="77777777" w:rsidR="00761C60" w:rsidRPr="00C11403" w:rsidRDefault="00761C60" w:rsidP="002E2CC7">
      <w:pPr>
        <w:spacing w:before="120"/>
        <w:jc w:val="both"/>
        <w:rPr>
          <w:rFonts w:ascii="Verdana" w:eastAsia="Calibri" w:hAnsi="Verdana" w:cs="Times New Roman"/>
          <w:b/>
          <w:sz w:val="20"/>
          <w:szCs w:val="20"/>
        </w:rPr>
      </w:pPr>
    </w:p>
    <w:p w14:paraId="0DC9AA7C" w14:textId="77777777" w:rsidR="00761C60" w:rsidRPr="00C11403" w:rsidRDefault="00761C60" w:rsidP="002E2CC7">
      <w:pPr>
        <w:spacing w:before="120"/>
        <w:jc w:val="both"/>
        <w:rPr>
          <w:rFonts w:ascii="Verdana" w:eastAsia="Calibri" w:hAnsi="Verdana" w:cs="Times New Roman"/>
          <w:b/>
          <w:sz w:val="20"/>
          <w:szCs w:val="20"/>
        </w:rPr>
      </w:pPr>
    </w:p>
    <w:p w14:paraId="0C9E128B" w14:textId="77777777" w:rsidR="00761C60" w:rsidRPr="00C11403" w:rsidRDefault="00761C60" w:rsidP="002E2CC7">
      <w:pPr>
        <w:spacing w:before="120"/>
        <w:jc w:val="both"/>
        <w:rPr>
          <w:rFonts w:ascii="Verdana" w:eastAsia="Calibri" w:hAnsi="Verdana" w:cs="Times New Roman"/>
          <w:b/>
          <w:sz w:val="20"/>
          <w:szCs w:val="20"/>
        </w:rPr>
      </w:pPr>
    </w:p>
    <w:p w14:paraId="273A1A84" w14:textId="77777777" w:rsidR="00761C60" w:rsidRPr="00C11403" w:rsidRDefault="00761C60" w:rsidP="002E2CC7">
      <w:pPr>
        <w:spacing w:before="120"/>
        <w:jc w:val="both"/>
        <w:rPr>
          <w:rFonts w:ascii="Verdana" w:eastAsia="Calibri" w:hAnsi="Verdana" w:cs="Times New Roman"/>
          <w:b/>
          <w:sz w:val="20"/>
          <w:szCs w:val="20"/>
        </w:rPr>
      </w:pPr>
    </w:p>
    <w:p w14:paraId="7B180062" w14:textId="77777777" w:rsidR="00761C60" w:rsidRPr="00C11403" w:rsidRDefault="00761C60" w:rsidP="002E2CC7">
      <w:pPr>
        <w:spacing w:before="120"/>
        <w:jc w:val="both"/>
        <w:rPr>
          <w:rFonts w:ascii="Verdana" w:eastAsia="Calibri" w:hAnsi="Verdana" w:cs="Times New Roman"/>
          <w:b/>
          <w:sz w:val="20"/>
          <w:szCs w:val="20"/>
        </w:rPr>
      </w:pPr>
    </w:p>
    <w:p w14:paraId="62D3A5E9" w14:textId="77777777" w:rsidR="00761C60" w:rsidRPr="00C11403" w:rsidRDefault="00761C60" w:rsidP="002E2CC7">
      <w:pPr>
        <w:spacing w:before="120"/>
        <w:jc w:val="both"/>
        <w:rPr>
          <w:rFonts w:ascii="Verdana" w:eastAsia="Calibri" w:hAnsi="Verdana" w:cs="Times New Roman"/>
          <w:b/>
          <w:sz w:val="20"/>
          <w:szCs w:val="20"/>
        </w:rPr>
      </w:pPr>
    </w:p>
    <w:p w14:paraId="6C90D4A7" w14:textId="77777777" w:rsidR="00761C60" w:rsidRPr="00C11403" w:rsidRDefault="00761C60" w:rsidP="002E2CC7">
      <w:pPr>
        <w:spacing w:before="120"/>
        <w:jc w:val="both"/>
        <w:rPr>
          <w:rFonts w:ascii="Verdana" w:eastAsia="Calibri" w:hAnsi="Verdana" w:cs="Times New Roman"/>
          <w:b/>
          <w:sz w:val="20"/>
          <w:szCs w:val="20"/>
        </w:rPr>
      </w:pPr>
    </w:p>
    <w:p w14:paraId="0B3AF1EC" w14:textId="77777777" w:rsidR="00761C60" w:rsidRPr="00C11403" w:rsidRDefault="00761C60" w:rsidP="002E2CC7">
      <w:pPr>
        <w:spacing w:before="120"/>
        <w:jc w:val="both"/>
        <w:rPr>
          <w:rFonts w:ascii="Verdana" w:eastAsia="Calibri" w:hAnsi="Verdana" w:cs="Times New Roman"/>
          <w:b/>
          <w:sz w:val="20"/>
          <w:szCs w:val="20"/>
        </w:rPr>
      </w:pPr>
    </w:p>
    <w:p w14:paraId="6F5FA9E5" w14:textId="77777777" w:rsidR="00761C60" w:rsidRPr="00C11403" w:rsidRDefault="00761C60" w:rsidP="002E2CC7">
      <w:pPr>
        <w:spacing w:before="120"/>
        <w:jc w:val="both"/>
        <w:rPr>
          <w:rFonts w:ascii="Verdana" w:eastAsia="Calibri" w:hAnsi="Verdana" w:cs="Times New Roman"/>
          <w:b/>
          <w:sz w:val="20"/>
          <w:szCs w:val="20"/>
        </w:rPr>
      </w:pPr>
    </w:p>
    <w:p w14:paraId="4405BB1D" w14:textId="77777777" w:rsidR="00761C60" w:rsidRPr="00C11403" w:rsidRDefault="00761C60" w:rsidP="002E2CC7">
      <w:pPr>
        <w:spacing w:before="120"/>
        <w:jc w:val="both"/>
        <w:rPr>
          <w:rFonts w:ascii="Verdana" w:eastAsia="Calibri" w:hAnsi="Verdana" w:cs="Times New Roman"/>
          <w:b/>
          <w:sz w:val="20"/>
          <w:szCs w:val="20"/>
        </w:rPr>
      </w:pPr>
    </w:p>
    <w:p w14:paraId="2AE82A5E" w14:textId="77777777" w:rsidR="00761C60" w:rsidRPr="00C11403" w:rsidRDefault="00761C60" w:rsidP="002E2CC7">
      <w:pPr>
        <w:spacing w:before="120"/>
        <w:jc w:val="both"/>
        <w:rPr>
          <w:rFonts w:ascii="Verdana" w:eastAsia="Calibri" w:hAnsi="Verdana" w:cs="Times New Roman"/>
          <w:b/>
          <w:sz w:val="20"/>
          <w:szCs w:val="20"/>
        </w:rPr>
      </w:pPr>
    </w:p>
    <w:p w14:paraId="27AE2208" w14:textId="77777777" w:rsidR="00761C60" w:rsidRPr="00C11403" w:rsidRDefault="00761C60" w:rsidP="002E2CC7">
      <w:pPr>
        <w:spacing w:before="120"/>
        <w:jc w:val="both"/>
        <w:rPr>
          <w:rFonts w:ascii="Verdana" w:eastAsia="Calibri" w:hAnsi="Verdana" w:cs="Times New Roman"/>
          <w:b/>
          <w:sz w:val="20"/>
          <w:szCs w:val="20"/>
        </w:rPr>
      </w:pPr>
    </w:p>
    <w:p w14:paraId="6C1C798A" w14:textId="77777777" w:rsidR="00761C60" w:rsidRPr="00C11403" w:rsidRDefault="00761C60" w:rsidP="002E2CC7">
      <w:pPr>
        <w:spacing w:before="120"/>
        <w:jc w:val="both"/>
        <w:rPr>
          <w:rFonts w:ascii="Verdana" w:eastAsia="Calibri" w:hAnsi="Verdana" w:cs="Times New Roman"/>
          <w:b/>
          <w:sz w:val="20"/>
          <w:szCs w:val="20"/>
        </w:rPr>
      </w:pPr>
    </w:p>
    <w:p w14:paraId="1B6F87FD" w14:textId="77777777" w:rsidR="00761C60" w:rsidRPr="00C11403" w:rsidRDefault="00761C60" w:rsidP="002E2CC7">
      <w:pPr>
        <w:spacing w:before="120"/>
        <w:jc w:val="both"/>
        <w:rPr>
          <w:rFonts w:ascii="Verdana" w:eastAsia="Calibri" w:hAnsi="Verdana" w:cs="Times New Roman"/>
          <w:b/>
          <w:sz w:val="20"/>
          <w:szCs w:val="20"/>
        </w:rPr>
      </w:pPr>
    </w:p>
    <w:p w14:paraId="20C0BB45" w14:textId="77777777" w:rsidR="00761C60" w:rsidRPr="00C11403" w:rsidRDefault="00761C60" w:rsidP="002E2CC7">
      <w:pPr>
        <w:spacing w:before="120"/>
        <w:jc w:val="both"/>
        <w:rPr>
          <w:rFonts w:ascii="Verdana" w:eastAsia="Calibri" w:hAnsi="Verdana" w:cs="Times New Roman"/>
          <w:b/>
          <w:sz w:val="20"/>
          <w:szCs w:val="20"/>
        </w:rPr>
      </w:pPr>
    </w:p>
    <w:p w14:paraId="1CDD0F0D" w14:textId="77777777" w:rsidR="00761C60" w:rsidRPr="00C11403" w:rsidRDefault="00761C60" w:rsidP="002E2CC7">
      <w:pPr>
        <w:spacing w:before="120"/>
        <w:jc w:val="both"/>
        <w:rPr>
          <w:rFonts w:ascii="Verdana" w:eastAsia="Calibri" w:hAnsi="Verdana" w:cs="Times New Roman"/>
          <w:b/>
          <w:sz w:val="20"/>
          <w:szCs w:val="20"/>
        </w:rPr>
      </w:pPr>
    </w:p>
    <w:p w14:paraId="6797160D" w14:textId="77777777" w:rsidR="00761C60" w:rsidRPr="00C11403" w:rsidRDefault="00761C60" w:rsidP="002E2CC7">
      <w:pPr>
        <w:spacing w:before="120"/>
        <w:jc w:val="both"/>
        <w:rPr>
          <w:rFonts w:ascii="Verdana" w:eastAsia="Calibri" w:hAnsi="Verdana" w:cs="Times New Roman"/>
          <w:b/>
          <w:sz w:val="20"/>
          <w:szCs w:val="20"/>
        </w:rPr>
      </w:pPr>
    </w:p>
    <w:p w14:paraId="2A35D0A2" w14:textId="77777777" w:rsidR="00761C60" w:rsidRPr="00C11403" w:rsidRDefault="00761C60" w:rsidP="002E2CC7">
      <w:pPr>
        <w:spacing w:before="120"/>
        <w:jc w:val="both"/>
        <w:rPr>
          <w:rFonts w:ascii="Verdana" w:eastAsia="Calibri" w:hAnsi="Verdana" w:cs="Times New Roman"/>
          <w:b/>
          <w:sz w:val="20"/>
          <w:szCs w:val="20"/>
        </w:rPr>
      </w:pPr>
    </w:p>
    <w:p w14:paraId="6D919D82" w14:textId="77777777" w:rsidR="00761C60" w:rsidRPr="00C11403" w:rsidRDefault="00761C60" w:rsidP="002E2CC7">
      <w:pPr>
        <w:spacing w:before="120"/>
        <w:jc w:val="both"/>
        <w:rPr>
          <w:rFonts w:ascii="Verdana" w:eastAsia="Calibri" w:hAnsi="Verdana" w:cs="Times New Roman"/>
          <w:b/>
          <w:sz w:val="20"/>
          <w:szCs w:val="20"/>
        </w:rPr>
      </w:pPr>
    </w:p>
    <w:p w14:paraId="06546915" w14:textId="77777777" w:rsidR="00761C60" w:rsidRPr="00C11403" w:rsidRDefault="00761C60" w:rsidP="002E2CC7">
      <w:pPr>
        <w:spacing w:before="120"/>
        <w:jc w:val="both"/>
        <w:rPr>
          <w:rFonts w:ascii="Verdana" w:eastAsia="Calibri" w:hAnsi="Verdana" w:cs="Times New Roman"/>
          <w:b/>
          <w:sz w:val="20"/>
          <w:szCs w:val="20"/>
        </w:rPr>
      </w:pPr>
    </w:p>
    <w:p w14:paraId="6F5010FC" w14:textId="77777777" w:rsidR="00761C60" w:rsidRPr="00C11403" w:rsidRDefault="00761C60" w:rsidP="00761C60">
      <w:pPr>
        <w:keepNext/>
        <w:keepLines/>
        <w:spacing w:before="60" w:after="60"/>
        <w:ind w:right="299"/>
        <w:jc w:val="center"/>
        <w:outlineLvl w:val="0"/>
        <w:rPr>
          <w:rFonts w:ascii="Verdana" w:eastAsia="Times New Roman" w:hAnsi="Verdana" w:cs="Times New Roman"/>
          <w:b/>
          <w:kern w:val="32"/>
          <w:sz w:val="20"/>
          <w:szCs w:val="20"/>
        </w:rPr>
      </w:pPr>
    </w:p>
    <w:p w14:paraId="6DA882E3" w14:textId="77777777" w:rsidR="00761C60" w:rsidRPr="00C11403" w:rsidRDefault="00761C60" w:rsidP="00761C60">
      <w:pPr>
        <w:keepNext/>
        <w:keepLines/>
        <w:spacing w:before="60" w:after="60"/>
        <w:ind w:right="299"/>
        <w:jc w:val="center"/>
        <w:outlineLvl w:val="0"/>
        <w:rPr>
          <w:rFonts w:ascii="Verdana" w:eastAsia="Times New Roman" w:hAnsi="Verdana" w:cs="Times New Roman"/>
          <w:b/>
          <w:kern w:val="32"/>
          <w:sz w:val="20"/>
          <w:szCs w:val="20"/>
        </w:rPr>
      </w:pPr>
      <w:r w:rsidRPr="00C11403">
        <w:rPr>
          <w:rFonts w:ascii="Verdana" w:eastAsia="Times New Roman" w:hAnsi="Verdana" w:cs="Times New Roman"/>
          <w:b/>
          <w:kern w:val="32"/>
          <w:sz w:val="20"/>
          <w:szCs w:val="20"/>
        </w:rPr>
        <w:t>РАЗДЕЛ А: ТЕХНИЧЕСКО ЗАДАНИЕ – ПРЕДМЕТ НА ДОГОВОРА</w:t>
      </w:r>
    </w:p>
    <w:p w14:paraId="74B23BAB" w14:textId="77777777" w:rsidR="00761C60" w:rsidRPr="00C11403" w:rsidRDefault="00761C60" w:rsidP="002E2CC7">
      <w:pPr>
        <w:spacing w:before="120"/>
        <w:jc w:val="both"/>
        <w:rPr>
          <w:rFonts w:ascii="Verdana" w:eastAsia="Calibri" w:hAnsi="Verdana" w:cs="Times New Roman"/>
          <w:b/>
          <w:sz w:val="20"/>
          <w:szCs w:val="20"/>
        </w:rPr>
      </w:pPr>
    </w:p>
    <w:p w14:paraId="74A7FD0A" w14:textId="77777777" w:rsidR="00761C60" w:rsidRPr="00C11403" w:rsidRDefault="00761C60" w:rsidP="002E2CC7">
      <w:pPr>
        <w:spacing w:before="120"/>
        <w:jc w:val="both"/>
        <w:rPr>
          <w:rFonts w:ascii="Verdana" w:eastAsia="Calibri" w:hAnsi="Verdana" w:cs="Times New Roman"/>
          <w:b/>
          <w:sz w:val="20"/>
          <w:szCs w:val="20"/>
        </w:rPr>
      </w:pPr>
    </w:p>
    <w:p w14:paraId="6BA35474" w14:textId="77777777" w:rsidR="00761C60" w:rsidRPr="00C11403" w:rsidRDefault="00761C60" w:rsidP="002E2CC7">
      <w:pPr>
        <w:spacing w:before="120"/>
        <w:jc w:val="both"/>
        <w:rPr>
          <w:rFonts w:ascii="Verdana" w:eastAsia="Calibri" w:hAnsi="Verdana" w:cs="Times New Roman"/>
          <w:b/>
          <w:sz w:val="20"/>
          <w:szCs w:val="20"/>
        </w:rPr>
      </w:pPr>
    </w:p>
    <w:p w14:paraId="73EBCEAA" w14:textId="77777777" w:rsidR="00761C60" w:rsidRPr="00C11403" w:rsidRDefault="00761C60" w:rsidP="002E2CC7">
      <w:pPr>
        <w:spacing w:before="120"/>
        <w:jc w:val="both"/>
        <w:rPr>
          <w:rFonts w:ascii="Verdana" w:eastAsia="Calibri" w:hAnsi="Verdana" w:cs="Times New Roman"/>
          <w:b/>
          <w:sz w:val="20"/>
          <w:szCs w:val="20"/>
        </w:rPr>
      </w:pPr>
    </w:p>
    <w:p w14:paraId="38643895" w14:textId="77777777" w:rsidR="00761C60" w:rsidRPr="00C11403" w:rsidRDefault="00761C60" w:rsidP="002E2CC7">
      <w:pPr>
        <w:spacing w:before="120"/>
        <w:jc w:val="both"/>
        <w:rPr>
          <w:rFonts w:ascii="Verdana" w:eastAsia="Calibri" w:hAnsi="Verdana" w:cs="Times New Roman"/>
          <w:b/>
          <w:sz w:val="20"/>
          <w:szCs w:val="20"/>
        </w:rPr>
      </w:pPr>
    </w:p>
    <w:p w14:paraId="77DB8A76" w14:textId="77777777" w:rsidR="00761C60" w:rsidRPr="00C11403" w:rsidRDefault="00761C60" w:rsidP="002E2CC7">
      <w:pPr>
        <w:spacing w:before="120"/>
        <w:jc w:val="both"/>
        <w:rPr>
          <w:rFonts w:ascii="Verdana" w:eastAsia="Calibri" w:hAnsi="Verdana" w:cs="Times New Roman"/>
          <w:b/>
          <w:sz w:val="20"/>
          <w:szCs w:val="20"/>
        </w:rPr>
      </w:pPr>
    </w:p>
    <w:p w14:paraId="3C5BC502" w14:textId="77777777" w:rsidR="00761C60" w:rsidRPr="00C11403" w:rsidRDefault="00761C60" w:rsidP="002E2CC7">
      <w:pPr>
        <w:spacing w:before="120"/>
        <w:jc w:val="both"/>
        <w:rPr>
          <w:rFonts w:ascii="Verdana" w:eastAsia="Calibri" w:hAnsi="Verdana" w:cs="Times New Roman"/>
          <w:b/>
          <w:sz w:val="20"/>
          <w:szCs w:val="20"/>
        </w:rPr>
      </w:pPr>
    </w:p>
    <w:p w14:paraId="27A1A62F" w14:textId="1B71BFE1" w:rsidR="00761C60" w:rsidRPr="00C11403" w:rsidRDefault="00761C60" w:rsidP="002E2CC7">
      <w:pPr>
        <w:spacing w:before="120"/>
        <w:jc w:val="both"/>
        <w:rPr>
          <w:rFonts w:ascii="Verdana" w:eastAsia="Calibri" w:hAnsi="Verdana" w:cs="Times New Roman"/>
          <w:b/>
          <w:sz w:val="20"/>
          <w:szCs w:val="20"/>
        </w:rPr>
      </w:pPr>
    </w:p>
    <w:p w14:paraId="75DAD794" w14:textId="366531E2" w:rsidR="00363A95" w:rsidRPr="00C11403" w:rsidRDefault="00363A95" w:rsidP="002E2CC7">
      <w:pPr>
        <w:spacing w:before="120"/>
        <w:jc w:val="both"/>
        <w:rPr>
          <w:rFonts w:ascii="Verdana" w:eastAsia="Calibri" w:hAnsi="Verdana" w:cs="Times New Roman"/>
          <w:b/>
          <w:sz w:val="20"/>
          <w:szCs w:val="20"/>
        </w:rPr>
      </w:pPr>
    </w:p>
    <w:p w14:paraId="63376FF5" w14:textId="77777777" w:rsidR="00363A95" w:rsidRPr="00C11403" w:rsidRDefault="00363A95" w:rsidP="002E2CC7">
      <w:pPr>
        <w:spacing w:before="120"/>
        <w:jc w:val="both"/>
        <w:rPr>
          <w:rFonts w:ascii="Verdana" w:eastAsia="Calibri" w:hAnsi="Verdana" w:cs="Times New Roman"/>
          <w:b/>
          <w:sz w:val="20"/>
          <w:szCs w:val="20"/>
        </w:rPr>
      </w:pPr>
    </w:p>
    <w:p w14:paraId="7F712559" w14:textId="77777777" w:rsidR="00761C60" w:rsidRPr="00C11403" w:rsidRDefault="00761C60" w:rsidP="002E2CC7">
      <w:pPr>
        <w:spacing w:before="120"/>
        <w:jc w:val="both"/>
        <w:rPr>
          <w:rFonts w:ascii="Verdana" w:eastAsia="Calibri" w:hAnsi="Verdana" w:cs="Times New Roman"/>
          <w:b/>
          <w:sz w:val="20"/>
          <w:szCs w:val="20"/>
        </w:rPr>
      </w:pPr>
    </w:p>
    <w:p w14:paraId="32B2C417" w14:textId="77777777" w:rsidR="00761C60" w:rsidRPr="00C11403" w:rsidRDefault="00761C60" w:rsidP="002E2CC7">
      <w:pPr>
        <w:spacing w:before="120"/>
        <w:jc w:val="both"/>
        <w:rPr>
          <w:rFonts w:ascii="Verdana" w:eastAsia="Calibri" w:hAnsi="Verdana" w:cs="Times New Roman"/>
          <w:b/>
          <w:sz w:val="20"/>
          <w:szCs w:val="20"/>
        </w:rPr>
      </w:pPr>
    </w:p>
    <w:p w14:paraId="0F196A78" w14:textId="77777777" w:rsidR="00761C60" w:rsidRPr="00C11403" w:rsidRDefault="00761C60" w:rsidP="002E2CC7">
      <w:pPr>
        <w:spacing w:before="120"/>
        <w:jc w:val="both"/>
        <w:rPr>
          <w:rFonts w:ascii="Verdana" w:eastAsia="Calibri" w:hAnsi="Verdana" w:cs="Times New Roman"/>
          <w:b/>
          <w:sz w:val="20"/>
          <w:szCs w:val="20"/>
        </w:rPr>
      </w:pPr>
    </w:p>
    <w:p w14:paraId="5D163557" w14:textId="613198D3" w:rsidR="00761C60" w:rsidRPr="00C11403" w:rsidRDefault="00761C60" w:rsidP="002E2CC7">
      <w:pPr>
        <w:spacing w:before="120"/>
        <w:jc w:val="both"/>
        <w:rPr>
          <w:rFonts w:ascii="Verdana" w:eastAsia="Calibri" w:hAnsi="Verdana" w:cs="Times New Roman"/>
          <w:b/>
          <w:sz w:val="20"/>
          <w:szCs w:val="20"/>
        </w:rPr>
      </w:pPr>
    </w:p>
    <w:p w14:paraId="46C0C4DF" w14:textId="6BDA207D" w:rsidR="00B31D1F" w:rsidRDefault="00B31D1F" w:rsidP="002E2CC7">
      <w:pPr>
        <w:spacing w:before="120"/>
        <w:jc w:val="both"/>
        <w:rPr>
          <w:rFonts w:ascii="Verdana" w:eastAsia="Calibri" w:hAnsi="Verdana" w:cs="Times New Roman"/>
          <w:b/>
          <w:sz w:val="20"/>
          <w:szCs w:val="20"/>
        </w:rPr>
      </w:pPr>
    </w:p>
    <w:p w14:paraId="2A1D589E" w14:textId="455D3B1E" w:rsidR="001744D5" w:rsidRDefault="001744D5" w:rsidP="002E2CC7">
      <w:pPr>
        <w:spacing w:before="120"/>
        <w:jc w:val="both"/>
        <w:rPr>
          <w:rFonts w:ascii="Verdana" w:eastAsia="Calibri" w:hAnsi="Verdana" w:cs="Times New Roman"/>
          <w:b/>
          <w:sz w:val="20"/>
          <w:szCs w:val="20"/>
        </w:rPr>
      </w:pPr>
    </w:p>
    <w:p w14:paraId="24B1C976" w14:textId="77777777" w:rsidR="001744D5" w:rsidRPr="00C11403" w:rsidRDefault="001744D5" w:rsidP="002E2CC7">
      <w:pPr>
        <w:spacing w:before="120"/>
        <w:jc w:val="both"/>
        <w:rPr>
          <w:rFonts w:ascii="Verdana" w:eastAsia="Calibri" w:hAnsi="Verdana" w:cs="Times New Roman"/>
          <w:b/>
          <w:sz w:val="20"/>
          <w:szCs w:val="20"/>
        </w:rPr>
      </w:pPr>
    </w:p>
    <w:p w14:paraId="6F431B0B" w14:textId="77777777" w:rsidR="00B31D1F" w:rsidRPr="00C11403" w:rsidRDefault="00B31D1F" w:rsidP="002E2CC7">
      <w:pPr>
        <w:spacing w:before="120"/>
        <w:jc w:val="both"/>
        <w:rPr>
          <w:rFonts w:ascii="Verdana" w:eastAsia="Calibri" w:hAnsi="Verdana" w:cs="Times New Roman"/>
          <w:b/>
          <w:sz w:val="20"/>
          <w:szCs w:val="20"/>
          <w:lang w:val="en-US"/>
        </w:rPr>
      </w:pPr>
    </w:p>
    <w:p w14:paraId="08D53BD0" w14:textId="0EBAD90B" w:rsidR="001D2EFD" w:rsidRPr="00C11403" w:rsidRDefault="00D9536B" w:rsidP="00087C25">
      <w:pPr>
        <w:spacing w:before="120"/>
        <w:jc w:val="both"/>
        <w:rPr>
          <w:rFonts w:ascii="Verdana" w:hAnsi="Verdana" w:cs="Times New Roman"/>
          <w:b/>
          <w:sz w:val="20"/>
          <w:szCs w:val="20"/>
        </w:rPr>
      </w:pPr>
      <w:r w:rsidRPr="00C11403">
        <w:rPr>
          <w:rFonts w:ascii="Verdana" w:hAnsi="Verdana" w:cs="Times New Roman"/>
          <w:b/>
          <w:sz w:val="20"/>
          <w:szCs w:val="20"/>
          <w:lang w:val="en-US"/>
        </w:rPr>
        <w:lastRenderedPageBreak/>
        <w:t>1.</w:t>
      </w:r>
      <w:r w:rsidR="001D2EFD" w:rsidRPr="00C11403">
        <w:rPr>
          <w:rFonts w:ascii="Verdana" w:hAnsi="Verdana" w:cs="Times New Roman"/>
          <w:b/>
          <w:sz w:val="20"/>
          <w:szCs w:val="20"/>
        </w:rPr>
        <w:t>Технически спецификации и изисквания към изпълнението на услугата:</w:t>
      </w:r>
    </w:p>
    <w:p w14:paraId="17DD6BBB" w14:textId="77777777" w:rsidR="00E43DA3" w:rsidRPr="00C11403" w:rsidRDefault="00E43DA3" w:rsidP="00E43DA3">
      <w:pPr>
        <w:spacing w:before="120"/>
        <w:jc w:val="both"/>
        <w:rPr>
          <w:rFonts w:ascii="Verdana" w:hAnsi="Verdana" w:cs="Times New Roman"/>
          <w:b/>
          <w:sz w:val="20"/>
          <w:szCs w:val="20"/>
        </w:rPr>
      </w:pPr>
      <w:r w:rsidRPr="00C11403">
        <w:rPr>
          <w:rFonts w:ascii="Verdana" w:hAnsi="Verdana" w:cs="Times New Roman"/>
          <w:b/>
          <w:sz w:val="20"/>
          <w:szCs w:val="20"/>
        </w:rPr>
        <w:t>1.1 Предмет на извършените услуги</w:t>
      </w:r>
    </w:p>
    <w:p w14:paraId="7E02F241" w14:textId="2B7C1947" w:rsidR="000F3A00" w:rsidRPr="001744D5" w:rsidRDefault="00E43DA3" w:rsidP="000F3A00">
      <w:pPr>
        <w:rPr>
          <w:rFonts w:ascii="Verdana" w:hAnsi="Verdana"/>
          <w:sz w:val="20"/>
          <w:szCs w:val="20"/>
        </w:rPr>
      </w:pPr>
      <w:r w:rsidRPr="00C11403">
        <w:rPr>
          <w:rFonts w:ascii="Verdana" w:hAnsi="Verdana"/>
          <w:sz w:val="20"/>
          <w:szCs w:val="20"/>
        </w:rPr>
        <w:t xml:space="preserve">Предметът на поръчката включва услуги, свързани с осигуряване изпълнението на задълженията на Работодателя по чл. 287, ал. 1 от Кодекса на труда. </w:t>
      </w:r>
      <w:r w:rsidR="000563CD" w:rsidRPr="00C11403">
        <w:rPr>
          <w:rFonts w:ascii="Verdana" w:hAnsi="Verdana"/>
          <w:sz w:val="20"/>
          <w:szCs w:val="20"/>
        </w:rPr>
        <w:t>Вид</w:t>
      </w:r>
      <w:r w:rsidR="000563CD">
        <w:rPr>
          <w:rFonts w:ascii="Verdana" w:hAnsi="Verdana"/>
          <w:sz w:val="20"/>
          <w:szCs w:val="20"/>
        </w:rPr>
        <w:t>ът</w:t>
      </w:r>
      <w:r w:rsidR="000563CD" w:rsidRPr="00C11403">
        <w:rPr>
          <w:rFonts w:ascii="Verdana" w:hAnsi="Verdana"/>
          <w:sz w:val="20"/>
          <w:szCs w:val="20"/>
        </w:rPr>
        <w:t xml:space="preserve"> </w:t>
      </w:r>
      <w:r w:rsidRPr="00C11403">
        <w:rPr>
          <w:rFonts w:ascii="Verdana" w:hAnsi="Verdana"/>
          <w:sz w:val="20"/>
          <w:szCs w:val="20"/>
        </w:rPr>
        <w:t xml:space="preserve">и </w:t>
      </w:r>
      <w:r w:rsidR="000563CD" w:rsidRPr="00C11403">
        <w:rPr>
          <w:rFonts w:ascii="Verdana" w:hAnsi="Verdana"/>
          <w:sz w:val="20"/>
          <w:szCs w:val="20"/>
        </w:rPr>
        <w:t>обем</w:t>
      </w:r>
      <w:r w:rsidR="000563CD">
        <w:rPr>
          <w:rFonts w:ascii="Verdana" w:hAnsi="Verdana"/>
          <w:sz w:val="20"/>
          <w:szCs w:val="20"/>
        </w:rPr>
        <w:t>ът</w:t>
      </w:r>
      <w:r w:rsidR="000563CD" w:rsidRPr="00C11403">
        <w:rPr>
          <w:rFonts w:ascii="Verdana" w:hAnsi="Verdana"/>
          <w:sz w:val="20"/>
          <w:szCs w:val="20"/>
        </w:rPr>
        <w:t xml:space="preserve"> </w:t>
      </w:r>
      <w:r w:rsidRPr="00C11403">
        <w:rPr>
          <w:rFonts w:ascii="Verdana" w:hAnsi="Verdana"/>
          <w:sz w:val="20"/>
          <w:szCs w:val="20"/>
        </w:rPr>
        <w:t>на прегледите е определен съгласно Наредба № 3 за задължителните предварителни и периодични медицински прегледи на работниците,  Наредба № 7 от 15 август 2005 г. за минималните изисквания за осигуряване на здравословни и безопасни условия на труд при работа с видеодисплеи,  Наредба № 13 от 30.12.2003 г. за защита на работещите от рискове, свързани с експозиция на химични агенти при работа, Наредба № 4 от 14.10.2002 г. за защита на работещите от рискове, свързани с експозиция на биологични агенти при работа, Наредба № 15 от 27 юни 2006 г. за здравните изисквания към лицата, работещи във водоснабдителните обекти и препоръка от обслужващата Служба по трудова медицина</w:t>
      </w:r>
      <w:r w:rsidR="000F3A00" w:rsidRPr="000F3A00">
        <w:t xml:space="preserve"> </w:t>
      </w:r>
      <w:r w:rsidR="000F3A00">
        <w:t xml:space="preserve">и </w:t>
      </w:r>
      <w:r w:rsidR="000F3A00" w:rsidRPr="000F3A00">
        <w:t xml:space="preserve">Наредба № 5 от </w:t>
      </w:r>
      <w:r w:rsidR="000F3A00" w:rsidRPr="001744D5">
        <w:rPr>
          <w:rFonts w:ascii="Verdana" w:hAnsi="Verdana"/>
          <w:sz w:val="20"/>
          <w:szCs w:val="20"/>
        </w:rPr>
        <w:t>11 май 1999 г. за реда, начина и периодичността на извършване на оценка на риска.</w:t>
      </w:r>
    </w:p>
    <w:p w14:paraId="145DD14A" w14:textId="77777777" w:rsidR="00E43DA3" w:rsidRPr="00C11403" w:rsidRDefault="00E43DA3" w:rsidP="00E43DA3">
      <w:pPr>
        <w:spacing w:before="120"/>
        <w:jc w:val="both"/>
        <w:rPr>
          <w:rFonts w:ascii="Verdana" w:hAnsi="Verdana"/>
          <w:sz w:val="20"/>
          <w:szCs w:val="20"/>
        </w:rPr>
      </w:pPr>
      <w:r w:rsidRPr="00C11403">
        <w:rPr>
          <w:rFonts w:ascii="Verdana" w:hAnsi="Verdana"/>
          <w:sz w:val="20"/>
          <w:szCs w:val="20"/>
        </w:rPr>
        <w:t>Услугата включва:</w:t>
      </w:r>
    </w:p>
    <w:p w14:paraId="4B12C1DD" w14:textId="77777777" w:rsidR="00E43DA3" w:rsidRPr="00C11403" w:rsidRDefault="00E43DA3" w:rsidP="00E43DA3">
      <w:pPr>
        <w:spacing w:before="120"/>
        <w:jc w:val="both"/>
        <w:rPr>
          <w:rFonts w:ascii="Verdana" w:hAnsi="Verdana"/>
          <w:sz w:val="20"/>
          <w:szCs w:val="20"/>
        </w:rPr>
      </w:pPr>
      <w:r w:rsidRPr="00C11403">
        <w:rPr>
          <w:rFonts w:ascii="Verdana" w:hAnsi="Verdana"/>
          <w:sz w:val="20"/>
          <w:szCs w:val="20"/>
        </w:rPr>
        <w:t xml:space="preserve"> Предварителни медицински прегледи на постъпващи на работа лица;</w:t>
      </w:r>
    </w:p>
    <w:p w14:paraId="57EE8A09" w14:textId="58D845C1" w:rsidR="00E43DA3" w:rsidRPr="00C11403" w:rsidRDefault="00E43DA3" w:rsidP="00E43DA3">
      <w:pPr>
        <w:spacing w:before="120"/>
        <w:jc w:val="both"/>
        <w:rPr>
          <w:rFonts w:ascii="Verdana" w:hAnsi="Verdana"/>
          <w:sz w:val="20"/>
          <w:szCs w:val="20"/>
        </w:rPr>
      </w:pPr>
      <w:r w:rsidRPr="00C11403">
        <w:rPr>
          <w:rFonts w:ascii="Verdana" w:hAnsi="Verdana"/>
          <w:sz w:val="20"/>
          <w:szCs w:val="20"/>
        </w:rPr>
        <w:t>Оценка на здравния статус и физическата годност на прегледаните лица за постъпване на работа в съответствие със списъка на медицински противопоказания (приложение 4 на Наредба 3/1987 и Наредба № 15 от 27 юни 2006)</w:t>
      </w:r>
      <w:r w:rsidR="000F3A00">
        <w:rPr>
          <w:rFonts w:ascii="Verdana" w:hAnsi="Verdana"/>
          <w:sz w:val="20"/>
          <w:szCs w:val="20"/>
        </w:rPr>
        <w:t>.</w:t>
      </w:r>
    </w:p>
    <w:p w14:paraId="39FB1E86" w14:textId="08788F20" w:rsidR="00E43DA3" w:rsidRPr="00C11403" w:rsidRDefault="00E43DA3" w:rsidP="00E43DA3">
      <w:pPr>
        <w:spacing w:before="120"/>
        <w:jc w:val="both"/>
        <w:rPr>
          <w:rFonts w:ascii="Verdana" w:hAnsi="Verdana"/>
          <w:sz w:val="20"/>
          <w:szCs w:val="20"/>
        </w:rPr>
      </w:pPr>
      <w:r w:rsidRPr="00C11403">
        <w:rPr>
          <w:rFonts w:ascii="Verdana" w:hAnsi="Verdana"/>
          <w:sz w:val="20"/>
          <w:szCs w:val="20"/>
        </w:rPr>
        <w:t>Периодични медицински прегледи в съответствие с изискванията на Кодекса на труда, Наредба №3 от 28.02.1987 г., Наредба №3 от 25.01.2008 г и Наредба №15 от 27 юни 2006 г</w:t>
      </w:r>
      <w:r w:rsidR="000F3A00">
        <w:rPr>
          <w:rFonts w:ascii="Verdana" w:hAnsi="Verdana"/>
          <w:sz w:val="20"/>
          <w:szCs w:val="20"/>
        </w:rPr>
        <w:t>.</w:t>
      </w:r>
    </w:p>
    <w:p w14:paraId="5BA86544" w14:textId="77777777" w:rsidR="00E43DA3" w:rsidRPr="00C11403" w:rsidRDefault="00E43DA3" w:rsidP="00E43DA3">
      <w:pPr>
        <w:spacing w:before="120"/>
        <w:jc w:val="both"/>
        <w:rPr>
          <w:rFonts w:ascii="Verdana" w:hAnsi="Verdana"/>
          <w:sz w:val="20"/>
          <w:szCs w:val="20"/>
        </w:rPr>
      </w:pPr>
      <w:r w:rsidRPr="00C11403">
        <w:rPr>
          <w:rFonts w:ascii="Verdana" w:hAnsi="Verdana"/>
          <w:sz w:val="20"/>
          <w:szCs w:val="20"/>
        </w:rPr>
        <w:t xml:space="preserve">Прегледите са съвкупност от единични профилактични прегледи от лекари-специалисти и единични профилактични изследвания, определени от Възложителя според приложимото нормативно изискване, оценката на риска и препоръките на службата по трудова медицина, обслужваща Възложителя </w:t>
      </w:r>
    </w:p>
    <w:p w14:paraId="7ABB3407" w14:textId="77777777" w:rsidR="00E43DA3" w:rsidRPr="00C11403" w:rsidRDefault="00E43DA3" w:rsidP="00E43DA3">
      <w:pPr>
        <w:spacing w:before="120"/>
        <w:jc w:val="both"/>
        <w:rPr>
          <w:rFonts w:ascii="Verdana" w:hAnsi="Verdana"/>
          <w:sz w:val="20"/>
          <w:szCs w:val="20"/>
        </w:rPr>
      </w:pPr>
      <w:r w:rsidRPr="00C11403">
        <w:rPr>
          <w:rFonts w:ascii="Verdana" w:hAnsi="Verdana"/>
          <w:sz w:val="20"/>
          <w:szCs w:val="20"/>
        </w:rPr>
        <w:t>Видовете единични профилактични прегледи и изследвания, които следва да бъдат извършени от Изпълнителя са както следва:</w:t>
      </w:r>
    </w:p>
    <w:p w14:paraId="3BD23A9C" w14:textId="77777777" w:rsidR="00E43DA3" w:rsidRPr="00C11403" w:rsidRDefault="00E43DA3" w:rsidP="00E43DA3">
      <w:pPr>
        <w:spacing w:before="120"/>
        <w:jc w:val="both"/>
        <w:rPr>
          <w:rFonts w:ascii="Verdana" w:hAnsi="Verdana"/>
          <w:sz w:val="20"/>
          <w:szCs w:val="20"/>
        </w:rPr>
      </w:pPr>
      <w:r w:rsidRPr="00C11403">
        <w:rPr>
          <w:rFonts w:ascii="Verdana" w:hAnsi="Verdana"/>
          <w:b/>
          <w:sz w:val="20"/>
          <w:szCs w:val="20"/>
        </w:rPr>
        <w:t xml:space="preserve"> </w:t>
      </w:r>
      <w:r w:rsidRPr="00C11403">
        <w:rPr>
          <w:rFonts w:ascii="Verdana" w:hAnsi="Verdana"/>
          <w:i/>
          <w:sz w:val="20"/>
          <w:szCs w:val="20"/>
          <w:u w:val="single"/>
        </w:rPr>
        <w:t>Преглед от невролог</w:t>
      </w:r>
      <w:r w:rsidRPr="00C11403">
        <w:rPr>
          <w:rFonts w:ascii="Verdana" w:hAnsi="Verdana"/>
          <w:sz w:val="20"/>
          <w:szCs w:val="20"/>
        </w:rPr>
        <w:t xml:space="preserve"> - снемане на неврологичен статус за регистриране на болести на мускулно-скелетна и нервна система. Вестибуларни проби. При необходимост  издаване на направление за студова проба, капиляроскопия или аналогични изследвания.  Заключение (с универсален идентификационен номер и печат)  за неврологичния статус.</w:t>
      </w:r>
    </w:p>
    <w:p w14:paraId="3E351E9F" w14:textId="77777777" w:rsidR="00E43DA3" w:rsidRPr="00C11403" w:rsidRDefault="00E43DA3" w:rsidP="00E43DA3">
      <w:pPr>
        <w:spacing w:before="120"/>
        <w:jc w:val="both"/>
        <w:rPr>
          <w:rFonts w:ascii="Verdana" w:hAnsi="Verdana"/>
          <w:sz w:val="20"/>
          <w:szCs w:val="20"/>
        </w:rPr>
      </w:pPr>
      <w:r w:rsidRPr="00C11403">
        <w:rPr>
          <w:rFonts w:ascii="Verdana" w:hAnsi="Verdana"/>
          <w:b/>
          <w:sz w:val="20"/>
          <w:szCs w:val="20"/>
        </w:rPr>
        <w:t xml:space="preserve"> </w:t>
      </w:r>
      <w:r w:rsidRPr="00C11403">
        <w:rPr>
          <w:rFonts w:ascii="Verdana" w:hAnsi="Verdana"/>
          <w:sz w:val="20"/>
          <w:szCs w:val="20"/>
          <w:u w:val="single"/>
        </w:rPr>
        <w:t>Преглед от офталмолог</w:t>
      </w:r>
      <w:r w:rsidRPr="00C11403">
        <w:rPr>
          <w:rFonts w:ascii="Verdana" w:hAnsi="Verdana"/>
          <w:sz w:val="20"/>
          <w:szCs w:val="20"/>
        </w:rPr>
        <w:t xml:space="preserve"> - изследване на зрителна острота и рефракция (таблично). Снемане на статус за регистриране на болести на окото и придатъците му. Издаване на направление за рефрактометрия с рефрактометър. Заключение (с универсален идентификационен номер и печат) за очен статус. </w:t>
      </w:r>
    </w:p>
    <w:p w14:paraId="04DA4C74" w14:textId="4830A0CB" w:rsidR="00E43DA3" w:rsidRPr="00C11403" w:rsidRDefault="00E43DA3" w:rsidP="00935469">
      <w:pPr>
        <w:spacing w:before="120"/>
        <w:jc w:val="both"/>
        <w:rPr>
          <w:rFonts w:ascii="Verdana" w:hAnsi="Verdana"/>
          <w:i/>
          <w:sz w:val="20"/>
          <w:szCs w:val="20"/>
          <w:u w:val="single"/>
        </w:rPr>
      </w:pPr>
      <w:r w:rsidRPr="00C11403">
        <w:rPr>
          <w:rFonts w:ascii="Verdana" w:hAnsi="Verdana"/>
          <w:i/>
          <w:sz w:val="20"/>
          <w:szCs w:val="20"/>
          <w:u w:val="single"/>
        </w:rPr>
        <w:t>Преглед от дерматолог</w:t>
      </w:r>
      <w:r w:rsidRPr="00C11403">
        <w:rPr>
          <w:rFonts w:ascii="Verdana" w:hAnsi="Verdana"/>
          <w:sz w:val="20"/>
          <w:szCs w:val="20"/>
        </w:rPr>
        <w:t xml:space="preserve"> – снемане на пълна дерматологична анамнеза. Щателен  преглед на кожата, окосмените части и лигавиците. При съмнение за заразно заболяване (остро или хронично протичащо) насочване към специалист за необходимите лабораторни изследвания за уточняване на диагнозата. Заключение (с универсален идентификационен номер и печат) за дерматологичен статус.</w:t>
      </w:r>
      <w:r w:rsidRPr="00C11403">
        <w:rPr>
          <w:rFonts w:ascii="Verdana" w:hAnsi="Verdana"/>
          <w:i/>
          <w:sz w:val="20"/>
          <w:szCs w:val="20"/>
          <w:u w:val="single"/>
        </w:rPr>
        <w:t>Преглед от оториноларинголог</w:t>
      </w:r>
      <w:r w:rsidRPr="00C11403">
        <w:rPr>
          <w:rFonts w:ascii="Verdana" w:hAnsi="Verdana"/>
          <w:sz w:val="20"/>
          <w:szCs w:val="20"/>
        </w:rPr>
        <w:t xml:space="preserve"> – оториноларингологична анамнеза и статус, вкл. аудиометрия и индиректна. Заключение (с универсален идентификационен номер и печат)  за </w:t>
      </w:r>
      <w:r w:rsidRPr="00C11403">
        <w:rPr>
          <w:rFonts w:ascii="Verdana" w:hAnsi="Verdana"/>
          <w:sz w:val="20"/>
          <w:szCs w:val="20"/>
        </w:rPr>
        <w:lastRenderedPageBreak/>
        <w:t>оториноларингологичния статус.</w:t>
      </w:r>
      <w:r w:rsidRPr="00C11403">
        <w:rPr>
          <w:rFonts w:ascii="Verdana" w:hAnsi="Verdana"/>
          <w:sz w:val="20"/>
          <w:szCs w:val="20"/>
          <w:u w:val="single"/>
        </w:rPr>
        <w:t>Преглед от оториноларинголог</w:t>
      </w:r>
      <w:r w:rsidRPr="00C11403">
        <w:rPr>
          <w:rFonts w:ascii="Verdana" w:hAnsi="Verdana"/>
          <w:sz w:val="20"/>
          <w:szCs w:val="20"/>
        </w:rPr>
        <w:t xml:space="preserve"> – оториноларингологична анамнеза и статус, вкл. индиректна ларингоскопия. Заключение (с универсален идентификационен номер и печат) за оториноларингологичния статус.</w:t>
      </w:r>
      <w:r w:rsidRPr="00C11403">
        <w:rPr>
          <w:rFonts w:ascii="Verdana" w:hAnsi="Verdana"/>
          <w:i/>
          <w:sz w:val="20"/>
          <w:szCs w:val="20"/>
          <w:u w:val="single"/>
        </w:rPr>
        <w:t>Преглед от оториноларинголог</w:t>
      </w:r>
      <w:r w:rsidRPr="00C11403">
        <w:rPr>
          <w:rFonts w:ascii="Verdana" w:hAnsi="Verdana"/>
          <w:sz w:val="20"/>
          <w:szCs w:val="20"/>
        </w:rPr>
        <w:t xml:space="preserve"> – оториноларингологична анамнеза и статус. Заключение (с универсален идентификационен номер и печат)  за оториноларингологичния статус.</w:t>
      </w:r>
      <w:r w:rsidRPr="00C11403">
        <w:rPr>
          <w:rFonts w:ascii="Verdana" w:hAnsi="Verdana"/>
          <w:i/>
          <w:sz w:val="20"/>
          <w:szCs w:val="20"/>
          <w:u w:val="single"/>
        </w:rPr>
        <w:t>Преглед от терапевт</w:t>
      </w:r>
      <w:r w:rsidRPr="00C11403">
        <w:rPr>
          <w:rFonts w:ascii="Verdana" w:hAnsi="Verdana"/>
          <w:sz w:val="20"/>
          <w:szCs w:val="20"/>
        </w:rPr>
        <w:t xml:space="preserve"> - анамнеза, вкл. прекарани заразни заболявания, измерване на кръвно налягане, пулс, пълен статус по системи, статус на кожа, окосмени части и лигавици, ЕКГ с разчитане, анализ на проведените лабораторни и други изследвания. При съмнение за заразно или друго заболяване насочване към специалист за необходимите лабораторни изследвания за уточняване на диагнозата. Заключение (с универсален идентификационен номер и печат) в картата по профилактичния преглед и/ или личната здравна книжка.</w:t>
      </w:r>
      <w:r w:rsidRPr="00C11403">
        <w:rPr>
          <w:rFonts w:ascii="Verdana" w:hAnsi="Verdana"/>
          <w:i/>
          <w:sz w:val="20"/>
          <w:szCs w:val="20"/>
          <w:u w:val="single"/>
        </w:rPr>
        <w:t>Клинично-лабораторни изследвания</w:t>
      </w:r>
      <w:r w:rsidRPr="00C11403">
        <w:rPr>
          <w:rFonts w:ascii="Verdana" w:hAnsi="Verdana"/>
          <w:sz w:val="20"/>
          <w:szCs w:val="20"/>
        </w:rPr>
        <w:t>: пълна кръвна картина, СУЕ, глюкоза, урина с тест ленти</w:t>
      </w:r>
      <w:r w:rsidRPr="00C11403">
        <w:rPr>
          <w:rFonts w:ascii="Verdana" w:hAnsi="Verdana"/>
          <w:i/>
          <w:sz w:val="20"/>
          <w:szCs w:val="20"/>
          <w:u w:val="single"/>
        </w:rPr>
        <w:t>Функционално изследване на дишанетоЕхография на коремните органиАудиометрия Индиректна ларингоскопияАнтистрептолизинов титърСулфхемоглобинБактериологично изследване</w:t>
      </w:r>
      <w:r w:rsidRPr="00C11403">
        <w:rPr>
          <w:rFonts w:ascii="Verdana" w:hAnsi="Verdana"/>
          <w:sz w:val="20"/>
          <w:szCs w:val="20"/>
        </w:rPr>
        <w:t xml:space="preserve"> за носителство на шигели, салмонели, ентеропатогенни Ешерихия коли и коремнотифно носителство</w:t>
      </w:r>
      <w:r w:rsidRPr="00C11403">
        <w:rPr>
          <w:rFonts w:ascii="Verdana" w:hAnsi="Verdana"/>
          <w:i/>
          <w:sz w:val="20"/>
          <w:szCs w:val="20"/>
          <w:u w:val="single"/>
        </w:rPr>
        <w:t>Изследвания за чревни хелминти и протозои Провеждане на туберкулинов кожен тест на Манту</w:t>
      </w:r>
    </w:p>
    <w:p w14:paraId="75229F26" w14:textId="64D358F9" w:rsidR="008977DC" w:rsidRPr="00C11403" w:rsidRDefault="008977DC" w:rsidP="00570EDD">
      <w:pPr>
        <w:pStyle w:val="BodyText"/>
        <w:keepNext/>
        <w:keepLines/>
        <w:numPr>
          <w:ilvl w:val="1"/>
          <w:numId w:val="16"/>
        </w:numPr>
        <w:spacing w:before="120" w:line="240" w:lineRule="auto"/>
        <w:jc w:val="both"/>
        <w:rPr>
          <w:rFonts w:ascii="Verdana" w:hAnsi="Verdana" w:cs="Times New Roman"/>
          <w:b/>
          <w:sz w:val="20"/>
          <w:szCs w:val="20"/>
        </w:rPr>
      </w:pPr>
      <w:r w:rsidRPr="00C11403">
        <w:rPr>
          <w:rFonts w:ascii="Verdana" w:hAnsi="Verdana"/>
          <w:b/>
          <w:sz w:val="20"/>
          <w:szCs w:val="20"/>
        </w:rPr>
        <w:t>Обем</w:t>
      </w:r>
      <w:r w:rsidRPr="00C11403">
        <w:rPr>
          <w:rFonts w:ascii="Verdana" w:hAnsi="Verdana" w:cs="Times New Roman"/>
          <w:b/>
          <w:sz w:val="20"/>
          <w:szCs w:val="20"/>
        </w:rPr>
        <w:t xml:space="preserve"> на извършените услуги</w:t>
      </w:r>
    </w:p>
    <w:p w14:paraId="796A4754" w14:textId="77777777" w:rsidR="00570EDD" w:rsidRPr="00C11403" w:rsidRDefault="00570EDD" w:rsidP="00570EDD">
      <w:pPr>
        <w:pStyle w:val="BodyText"/>
        <w:keepNext/>
        <w:keepLines/>
        <w:spacing w:before="120"/>
        <w:rPr>
          <w:rFonts w:ascii="Verdana" w:hAnsi="Verdana"/>
          <w:sz w:val="20"/>
          <w:szCs w:val="20"/>
        </w:rPr>
      </w:pPr>
      <w:r w:rsidRPr="00C11403">
        <w:rPr>
          <w:rFonts w:ascii="Verdana" w:hAnsi="Verdana"/>
          <w:sz w:val="20"/>
          <w:szCs w:val="20"/>
        </w:rPr>
        <w:t>През 2017 година на периодичен медицински преглед подлежат около 890 работещи в Софийска вода АД, преглеждани ежегодно (работа с биологичен риск, работа с хлор, електро-механична поддръжка, работа с видеодисплеи над 40 г.) и на две години (изграждане и поддръжка на водопроводна мрежа, кол център, склад).  Процентът прегледани спрямо подлежащи на периодични прегледи за 2015 и 2016 година е съответно 93 и 94.</w:t>
      </w:r>
    </w:p>
    <w:p w14:paraId="7D3F60F7" w14:textId="77777777" w:rsidR="00570EDD" w:rsidRPr="00570EDD" w:rsidRDefault="00570EDD" w:rsidP="00570EDD">
      <w:pPr>
        <w:pStyle w:val="BodyText"/>
        <w:keepNext/>
        <w:keepLines/>
        <w:spacing w:before="120"/>
        <w:rPr>
          <w:rFonts w:ascii="Verdana" w:hAnsi="Verdana"/>
          <w:sz w:val="20"/>
          <w:szCs w:val="20"/>
        </w:rPr>
      </w:pPr>
      <w:r w:rsidRPr="00570EDD">
        <w:rPr>
          <w:rFonts w:ascii="Verdana" w:hAnsi="Verdana"/>
          <w:sz w:val="20"/>
          <w:szCs w:val="20"/>
        </w:rPr>
        <w:t>Очакваният брой работещи, попадащи  в обхвата на Наредба № 15 от 27 юни 2006 е (работещи във водоснабдителни съоръжения и обекти-помпени и пречиствателни станции, резервоари, хлораторни, водопроводни мрежи (лица, които при ремонтни и аварийни дейности имат пряк контакт с питейната вода) и санитарно-охранителни зони на водоизточниците) е 200).</w:t>
      </w:r>
    </w:p>
    <w:p w14:paraId="0377E2E3" w14:textId="77777777" w:rsidR="00570EDD" w:rsidRPr="00570EDD" w:rsidRDefault="00570EDD" w:rsidP="00570EDD">
      <w:pPr>
        <w:pStyle w:val="BodyText"/>
        <w:keepNext/>
        <w:keepLines/>
        <w:spacing w:before="120"/>
        <w:rPr>
          <w:rFonts w:ascii="Verdana" w:hAnsi="Verdana"/>
          <w:sz w:val="20"/>
          <w:szCs w:val="20"/>
        </w:rPr>
      </w:pPr>
      <w:r w:rsidRPr="00570EDD">
        <w:rPr>
          <w:rFonts w:ascii="Verdana" w:hAnsi="Verdana"/>
          <w:sz w:val="20"/>
          <w:szCs w:val="20"/>
        </w:rPr>
        <w:t>Очакваният брой служители за първоначален преглед е 70 (от тях 30  попадат в обхвата на Наредба № 15 от 27 юни 2006 ).</w:t>
      </w:r>
    </w:p>
    <w:p w14:paraId="2947DB62" w14:textId="77777777" w:rsidR="00570EDD" w:rsidRPr="00570EDD" w:rsidRDefault="00570EDD" w:rsidP="00570EDD">
      <w:pPr>
        <w:pStyle w:val="BodyText"/>
        <w:keepNext/>
        <w:keepLines/>
        <w:spacing w:before="120"/>
        <w:rPr>
          <w:rFonts w:ascii="Verdana" w:hAnsi="Verdana"/>
          <w:sz w:val="20"/>
          <w:szCs w:val="20"/>
        </w:rPr>
      </w:pPr>
      <w:r w:rsidRPr="00570EDD">
        <w:rPr>
          <w:rFonts w:ascii="Verdana" w:hAnsi="Verdana"/>
          <w:sz w:val="20"/>
          <w:szCs w:val="20"/>
        </w:rPr>
        <w:t xml:space="preserve">Това е прогнозният брой работещи и служители, подлежащи на профилактични медицински прегледи, като Възложителят не се ангажира с точен брой служители, които ще бъдат насочени за преглед. </w:t>
      </w:r>
    </w:p>
    <w:p w14:paraId="44B80BED" w14:textId="7D34EBC7" w:rsidR="00570EDD" w:rsidRDefault="00570EDD" w:rsidP="00570EDD">
      <w:pPr>
        <w:pStyle w:val="BodyText"/>
        <w:keepNext/>
        <w:keepLines/>
        <w:spacing w:before="120"/>
        <w:rPr>
          <w:rFonts w:ascii="Verdana" w:hAnsi="Verdana"/>
          <w:sz w:val="20"/>
          <w:szCs w:val="20"/>
        </w:rPr>
      </w:pPr>
      <w:r w:rsidRPr="00570EDD">
        <w:rPr>
          <w:rFonts w:ascii="Verdana" w:hAnsi="Verdana"/>
          <w:sz w:val="20"/>
          <w:szCs w:val="20"/>
        </w:rPr>
        <w:t>Прогнозният брой единични прегледи от специалисти и изследвания е посочен в Приложение 1, табл. 1.</w:t>
      </w:r>
    </w:p>
    <w:p w14:paraId="72461C96" w14:textId="1C12449B" w:rsidR="00543E29" w:rsidRDefault="00543E29" w:rsidP="00543E29">
      <w:pPr>
        <w:pStyle w:val="BodyText"/>
        <w:keepNext/>
        <w:keepLines/>
        <w:numPr>
          <w:ilvl w:val="1"/>
          <w:numId w:val="16"/>
        </w:numPr>
        <w:spacing w:before="120"/>
        <w:rPr>
          <w:rFonts w:ascii="Verdana" w:hAnsi="Verdana"/>
          <w:b/>
          <w:sz w:val="20"/>
          <w:szCs w:val="20"/>
        </w:rPr>
      </w:pPr>
      <w:r>
        <w:rPr>
          <w:rFonts w:ascii="Verdana" w:hAnsi="Verdana"/>
          <w:b/>
          <w:sz w:val="20"/>
          <w:szCs w:val="20"/>
        </w:rPr>
        <w:t xml:space="preserve">Срок на изпълнение </w:t>
      </w:r>
      <w:r w:rsidR="00CC3A89">
        <w:rPr>
          <w:rFonts w:ascii="Verdana" w:hAnsi="Verdana"/>
          <w:b/>
          <w:sz w:val="20"/>
          <w:szCs w:val="20"/>
        </w:rPr>
        <w:t xml:space="preserve"> на услугите</w:t>
      </w:r>
    </w:p>
    <w:p w14:paraId="45FDE791" w14:textId="5CC4C41A" w:rsidR="00543E29" w:rsidRPr="00460140" w:rsidRDefault="00543E29" w:rsidP="00543E29">
      <w:pPr>
        <w:pStyle w:val="ListParagraph"/>
        <w:numPr>
          <w:ilvl w:val="2"/>
          <w:numId w:val="16"/>
        </w:numPr>
        <w:spacing w:after="0" w:line="240" w:lineRule="auto"/>
        <w:rPr>
          <w:rFonts w:ascii="Verdana" w:hAnsi="Verdana"/>
          <w:sz w:val="20"/>
          <w:szCs w:val="20"/>
        </w:rPr>
      </w:pPr>
      <w:r w:rsidRPr="00460140">
        <w:rPr>
          <w:rFonts w:ascii="Verdana" w:hAnsi="Verdana"/>
          <w:sz w:val="20"/>
          <w:szCs w:val="20"/>
        </w:rPr>
        <w:t>Срокът за започване на периодичните профилактични медицински прегледи и изследвания за 2017 г. е до 1 (един) месец, считано от датата на сключване на договор, по одобрен от Възложителя график.</w:t>
      </w:r>
    </w:p>
    <w:p w14:paraId="38A97673" w14:textId="0FC74BD1" w:rsidR="00543E29" w:rsidRPr="00460140" w:rsidRDefault="00543E29" w:rsidP="00543E29">
      <w:pPr>
        <w:pStyle w:val="ListParagraph"/>
        <w:keepNext/>
        <w:keepLines/>
        <w:numPr>
          <w:ilvl w:val="2"/>
          <w:numId w:val="16"/>
        </w:numPr>
        <w:suppressAutoHyphens/>
        <w:spacing w:before="120" w:after="120" w:line="240" w:lineRule="auto"/>
        <w:jc w:val="both"/>
        <w:rPr>
          <w:rFonts w:ascii="Verdana" w:hAnsi="Verdana"/>
          <w:sz w:val="20"/>
          <w:szCs w:val="20"/>
        </w:rPr>
      </w:pPr>
      <w:r w:rsidRPr="00460140">
        <w:rPr>
          <w:rFonts w:ascii="Verdana" w:hAnsi="Verdana"/>
          <w:sz w:val="20"/>
          <w:szCs w:val="20"/>
        </w:rPr>
        <w:lastRenderedPageBreak/>
        <w:t xml:space="preserve">Срокът за завършване на периодичните профилактични медицински прегледи и изследвания за 2017 г. е до </w:t>
      </w:r>
      <w:r w:rsidR="001744D5">
        <w:rPr>
          <w:rFonts w:ascii="Verdana" w:hAnsi="Verdana"/>
          <w:sz w:val="20"/>
          <w:szCs w:val="20"/>
        </w:rPr>
        <w:t>4</w:t>
      </w:r>
      <w:r w:rsidR="000F3A00" w:rsidRPr="00460140">
        <w:rPr>
          <w:rFonts w:ascii="Verdana" w:hAnsi="Verdana"/>
          <w:sz w:val="20"/>
          <w:szCs w:val="20"/>
        </w:rPr>
        <w:t xml:space="preserve"> </w:t>
      </w:r>
      <w:r w:rsidRPr="00460140">
        <w:rPr>
          <w:rFonts w:ascii="Verdana" w:hAnsi="Verdana"/>
          <w:sz w:val="20"/>
          <w:szCs w:val="20"/>
        </w:rPr>
        <w:t>(</w:t>
      </w:r>
      <w:r w:rsidR="001744D5">
        <w:rPr>
          <w:rFonts w:ascii="Verdana" w:hAnsi="Verdana"/>
          <w:sz w:val="20"/>
          <w:szCs w:val="20"/>
        </w:rPr>
        <w:t>четири</w:t>
      </w:r>
      <w:r w:rsidR="000F3A00" w:rsidRPr="00460140" w:rsidDel="000F3A00">
        <w:rPr>
          <w:rFonts w:ascii="Verdana" w:hAnsi="Verdana"/>
          <w:sz w:val="20"/>
          <w:szCs w:val="20"/>
        </w:rPr>
        <w:t xml:space="preserve"> </w:t>
      </w:r>
      <w:r w:rsidRPr="00460140">
        <w:rPr>
          <w:rFonts w:ascii="Verdana" w:hAnsi="Verdana"/>
          <w:sz w:val="20"/>
          <w:szCs w:val="20"/>
        </w:rPr>
        <w:t xml:space="preserve"> месеца, считано от датата на сключване на договор и по одобрен от Възложителя график.</w:t>
      </w:r>
    </w:p>
    <w:p w14:paraId="5831EC46" w14:textId="3F147EB7" w:rsidR="00543E29" w:rsidRPr="00460140" w:rsidRDefault="00543E29" w:rsidP="00543E29">
      <w:pPr>
        <w:pStyle w:val="ListParagraph"/>
        <w:keepNext/>
        <w:keepLines/>
        <w:numPr>
          <w:ilvl w:val="2"/>
          <w:numId w:val="16"/>
        </w:numPr>
        <w:suppressAutoHyphens/>
        <w:spacing w:before="120" w:after="120" w:line="240" w:lineRule="auto"/>
        <w:jc w:val="both"/>
        <w:rPr>
          <w:rFonts w:ascii="Verdana" w:hAnsi="Verdana"/>
          <w:sz w:val="20"/>
          <w:szCs w:val="20"/>
        </w:rPr>
      </w:pPr>
      <w:r w:rsidRPr="00460140">
        <w:rPr>
          <w:rFonts w:ascii="Verdana" w:hAnsi="Verdana"/>
          <w:sz w:val="20"/>
          <w:szCs w:val="20"/>
        </w:rPr>
        <w:t>Лабораторните тестове за периодичните прегледи се извършват поне 10 дена преди датите на прегледите от специалисти. Функционалните изследвания се извършват преди прегледа от съответния специалист, с цел резултатите да са налични за анализ  в рамките на прегледа.</w:t>
      </w:r>
    </w:p>
    <w:p w14:paraId="0E4212BF" w14:textId="5FBC7414" w:rsidR="00543E29" w:rsidRPr="00460140" w:rsidRDefault="00543E29" w:rsidP="00543E29">
      <w:pPr>
        <w:pStyle w:val="ListParagraph"/>
        <w:keepNext/>
        <w:keepLines/>
        <w:numPr>
          <w:ilvl w:val="2"/>
          <w:numId w:val="16"/>
        </w:numPr>
        <w:suppressAutoHyphens/>
        <w:spacing w:before="120" w:after="120" w:line="240" w:lineRule="auto"/>
        <w:jc w:val="both"/>
        <w:rPr>
          <w:rFonts w:ascii="Verdana" w:hAnsi="Verdana"/>
          <w:sz w:val="20"/>
          <w:szCs w:val="20"/>
        </w:rPr>
      </w:pPr>
      <w:r w:rsidRPr="00460140">
        <w:rPr>
          <w:rFonts w:ascii="Verdana" w:hAnsi="Verdana"/>
          <w:sz w:val="20"/>
          <w:szCs w:val="20"/>
        </w:rPr>
        <w:t xml:space="preserve">Предварителните медицински прегледи и оценката на здравния на статус по Наредба 3/87 и Наредба № 15 от 27 юни 2006г. се извършват текущо преди постъпване и преди изтичане на валидност на здравните книжки до 4 работни дни, считано от заявяването им от Възложителя. Резултатите от тях  се предават на Службата по трудова медицина, обслужваща работодателя, до 1 работен ден след датата на провеждане, с цел издаване на заключение за пригодност.  </w:t>
      </w:r>
    </w:p>
    <w:p w14:paraId="17D5F0A5" w14:textId="6BA7C78F" w:rsidR="00543E29" w:rsidRDefault="00543E29" w:rsidP="00543E29">
      <w:pPr>
        <w:pStyle w:val="ListParagraph"/>
        <w:keepNext/>
        <w:keepLines/>
        <w:numPr>
          <w:ilvl w:val="2"/>
          <w:numId w:val="16"/>
        </w:numPr>
        <w:suppressAutoHyphens/>
        <w:spacing w:before="120" w:after="120" w:line="240" w:lineRule="auto"/>
        <w:jc w:val="both"/>
        <w:rPr>
          <w:rFonts w:ascii="Verdana" w:hAnsi="Verdana"/>
          <w:sz w:val="20"/>
          <w:szCs w:val="20"/>
        </w:rPr>
      </w:pPr>
      <w:r w:rsidRPr="00460140">
        <w:rPr>
          <w:rFonts w:ascii="Verdana" w:hAnsi="Verdana"/>
          <w:sz w:val="20"/>
          <w:szCs w:val="20"/>
        </w:rPr>
        <w:t>Обективно необходимите промени в организацията и сроковете на услугата следва да бъдат писмено съгласувани между Изпълнителя и Възложителя, не по-малко от 4 работни дни преди влизане в сила на промяната.</w:t>
      </w:r>
    </w:p>
    <w:p w14:paraId="1E9FA9F2" w14:textId="7DE35D95" w:rsidR="002351E6" w:rsidRDefault="002351E6" w:rsidP="002351E6">
      <w:pPr>
        <w:pStyle w:val="ListParagraph"/>
        <w:keepNext/>
        <w:keepLines/>
        <w:numPr>
          <w:ilvl w:val="2"/>
          <w:numId w:val="16"/>
        </w:numPr>
        <w:suppressAutoHyphens/>
        <w:spacing w:before="120" w:after="120" w:line="240" w:lineRule="auto"/>
        <w:jc w:val="both"/>
        <w:rPr>
          <w:rFonts w:ascii="Verdana" w:hAnsi="Verdana"/>
          <w:sz w:val="20"/>
          <w:szCs w:val="20"/>
        </w:rPr>
      </w:pPr>
      <w:r w:rsidRPr="002351E6">
        <w:rPr>
          <w:rFonts w:ascii="Verdana" w:hAnsi="Verdana"/>
          <w:sz w:val="20"/>
          <w:szCs w:val="20"/>
        </w:rPr>
        <w:t xml:space="preserve">Проведените </w:t>
      </w:r>
      <w:r>
        <w:rPr>
          <w:rFonts w:ascii="Verdana" w:hAnsi="Verdana"/>
          <w:sz w:val="20"/>
          <w:szCs w:val="20"/>
        </w:rPr>
        <w:t xml:space="preserve">периодични </w:t>
      </w:r>
      <w:r w:rsidRPr="002351E6">
        <w:rPr>
          <w:rFonts w:ascii="Verdana" w:hAnsi="Verdana"/>
          <w:sz w:val="20"/>
          <w:szCs w:val="20"/>
        </w:rPr>
        <w:t>медицински прегледи се документи</w:t>
      </w:r>
      <w:r>
        <w:rPr>
          <w:rFonts w:ascii="Verdana" w:hAnsi="Verdana"/>
          <w:sz w:val="20"/>
          <w:szCs w:val="20"/>
        </w:rPr>
        <w:t xml:space="preserve">рат в съгласуван с Възложителя </w:t>
      </w:r>
      <w:r w:rsidRPr="002351E6">
        <w:rPr>
          <w:rFonts w:ascii="Verdana" w:hAnsi="Verdana"/>
          <w:sz w:val="20"/>
          <w:szCs w:val="20"/>
        </w:rPr>
        <w:t xml:space="preserve">формуляр  в 3 екземпляра. </w:t>
      </w:r>
      <w:r>
        <w:rPr>
          <w:rFonts w:ascii="Verdana" w:hAnsi="Verdana"/>
          <w:sz w:val="20"/>
          <w:szCs w:val="20"/>
        </w:rPr>
        <w:t>В</w:t>
      </w:r>
      <w:r w:rsidRPr="002351E6">
        <w:rPr>
          <w:rFonts w:ascii="Verdana" w:hAnsi="Verdana"/>
          <w:sz w:val="20"/>
          <w:szCs w:val="20"/>
        </w:rPr>
        <w:t xml:space="preserve">торият </w:t>
      </w:r>
      <w:r>
        <w:rPr>
          <w:rFonts w:ascii="Verdana" w:hAnsi="Verdana"/>
          <w:sz w:val="20"/>
          <w:szCs w:val="20"/>
        </w:rPr>
        <w:t xml:space="preserve">екземпляр </w:t>
      </w:r>
      <w:r w:rsidRPr="002351E6">
        <w:rPr>
          <w:rFonts w:ascii="Verdana" w:hAnsi="Verdana"/>
          <w:sz w:val="20"/>
          <w:szCs w:val="20"/>
        </w:rPr>
        <w:t>се предава на Службата по трудова медицина, обслужваща Възложителя, до 7 (седем) работни дни от датата на извършване на периодичните профилактични прегледи</w:t>
      </w:r>
      <w:r>
        <w:rPr>
          <w:rFonts w:ascii="Verdana" w:hAnsi="Verdana"/>
          <w:sz w:val="20"/>
          <w:szCs w:val="20"/>
        </w:rPr>
        <w:t>.</w:t>
      </w:r>
    </w:p>
    <w:p w14:paraId="168A19F6" w14:textId="77777777" w:rsidR="00FA737E" w:rsidRPr="00FA737E" w:rsidRDefault="00FA737E" w:rsidP="00FA737E">
      <w:pPr>
        <w:keepNext/>
        <w:keepLines/>
        <w:suppressAutoHyphens/>
        <w:spacing w:before="120" w:after="120" w:line="240" w:lineRule="auto"/>
        <w:jc w:val="both"/>
        <w:rPr>
          <w:rFonts w:ascii="Verdana" w:hAnsi="Verdana"/>
          <w:sz w:val="20"/>
          <w:szCs w:val="20"/>
        </w:rPr>
      </w:pPr>
    </w:p>
    <w:p w14:paraId="69C95BB5" w14:textId="3050FC9C" w:rsidR="00460140" w:rsidRPr="00460140" w:rsidRDefault="00460140" w:rsidP="00460140">
      <w:pPr>
        <w:pStyle w:val="ListParagraph"/>
        <w:keepNext/>
        <w:keepLines/>
        <w:numPr>
          <w:ilvl w:val="1"/>
          <w:numId w:val="16"/>
        </w:numPr>
        <w:suppressAutoHyphens/>
        <w:spacing w:before="120" w:after="120" w:line="240" w:lineRule="auto"/>
        <w:jc w:val="both"/>
        <w:rPr>
          <w:rFonts w:ascii="Verdana" w:hAnsi="Verdana"/>
          <w:b/>
          <w:sz w:val="20"/>
          <w:szCs w:val="20"/>
        </w:rPr>
      </w:pPr>
      <w:r w:rsidRPr="00460140">
        <w:rPr>
          <w:rFonts w:ascii="Verdana" w:hAnsi="Verdana"/>
          <w:b/>
          <w:sz w:val="20"/>
          <w:szCs w:val="20"/>
        </w:rPr>
        <w:t>Място на изпълнение</w:t>
      </w:r>
      <w:r w:rsidR="00CC3A89">
        <w:rPr>
          <w:rFonts w:ascii="Verdana" w:hAnsi="Verdana"/>
          <w:b/>
          <w:sz w:val="20"/>
          <w:szCs w:val="20"/>
        </w:rPr>
        <w:t xml:space="preserve"> на услугите</w:t>
      </w:r>
    </w:p>
    <w:p w14:paraId="03F6FF67" w14:textId="56D295EB" w:rsidR="00893BD6" w:rsidRPr="00893BD6" w:rsidRDefault="00893BD6" w:rsidP="00893BD6">
      <w:pPr>
        <w:keepNext/>
        <w:keepLines/>
        <w:suppressAutoHyphens/>
        <w:spacing w:before="120" w:after="120"/>
        <w:jc w:val="both"/>
        <w:rPr>
          <w:rFonts w:ascii="Verdana" w:hAnsi="Verdana"/>
          <w:i/>
          <w:sz w:val="20"/>
          <w:szCs w:val="20"/>
        </w:rPr>
      </w:pPr>
      <w:r>
        <w:rPr>
          <w:rFonts w:ascii="Verdana" w:hAnsi="Verdana"/>
          <w:sz w:val="20"/>
          <w:szCs w:val="20"/>
        </w:rPr>
        <w:t xml:space="preserve">    </w:t>
      </w:r>
      <w:r w:rsidRPr="00893BD6">
        <w:rPr>
          <w:rFonts w:ascii="Verdana" w:hAnsi="Verdana"/>
          <w:i/>
          <w:sz w:val="20"/>
          <w:szCs w:val="20"/>
        </w:rPr>
        <w:t>За к</w:t>
      </w:r>
      <w:r w:rsidR="00460140" w:rsidRPr="00893BD6">
        <w:rPr>
          <w:rFonts w:ascii="Verdana" w:hAnsi="Verdana"/>
          <w:i/>
          <w:sz w:val="20"/>
          <w:szCs w:val="20"/>
        </w:rPr>
        <w:t xml:space="preserve">ампанийните периодични </w:t>
      </w:r>
      <w:r w:rsidRPr="00893BD6">
        <w:rPr>
          <w:rFonts w:ascii="Verdana" w:hAnsi="Verdana"/>
          <w:i/>
          <w:sz w:val="20"/>
          <w:szCs w:val="20"/>
        </w:rPr>
        <w:t xml:space="preserve">прегледи и </w:t>
      </w:r>
      <w:r w:rsidR="00460140" w:rsidRPr="00893BD6">
        <w:rPr>
          <w:rFonts w:ascii="Verdana" w:hAnsi="Verdana"/>
          <w:i/>
          <w:sz w:val="20"/>
          <w:szCs w:val="20"/>
        </w:rPr>
        <w:t xml:space="preserve">изследвания </w:t>
      </w:r>
    </w:p>
    <w:p w14:paraId="2786A63C" w14:textId="143DABFF" w:rsidR="00460140" w:rsidRPr="00893BD6" w:rsidRDefault="00460140" w:rsidP="00893BD6">
      <w:pPr>
        <w:pStyle w:val="ListParagraph"/>
        <w:keepNext/>
        <w:keepLines/>
        <w:numPr>
          <w:ilvl w:val="0"/>
          <w:numId w:val="47"/>
        </w:numPr>
        <w:suppressAutoHyphens/>
        <w:spacing w:before="120" w:after="120"/>
        <w:jc w:val="both"/>
        <w:rPr>
          <w:rFonts w:ascii="Verdana" w:hAnsi="Verdana"/>
          <w:sz w:val="20"/>
          <w:szCs w:val="20"/>
        </w:rPr>
      </w:pPr>
      <w:r w:rsidRPr="00893BD6">
        <w:rPr>
          <w:rFonts w:ascii="Verdana" w:hAnsi="Verdana"/>
          <w:sz w:val="20"/>
          <w:szCs w:val="20"/>
        </w:rPr>
        <w:t>в лаборатории на Изпълнителя и бази на Възложителя</w:t>
      </w:r>
      <w:r w:rsidR="00893BD6">
        <w:rPr>
          <w:rFonts w:ascii="Verdana" w:hAnsi="Verdana"/>
          <w:sz w:val="20"/>
          <w:szCs w:val="20"/>
        </w:rPr>
        <w:t xml:space="preserve"> </w:t>
      </w:r>
      <w:r w:rsidR="00893BD6">
        <w:rPr>
          <w:rFonts w:ascii="Verdana" w:hAnsi="Verdana"/>
          <w:sz w:val="20"/>
          <w:szCs w:val="20"/>
          <w:lang w:val="en-US"/>
        </w:rPr>
        <w:t>(</w:t>
      </w:r>
      <w:r w:rsidRPr="00893BD6">
        <w:rPr>
          <w:rFonts w:ascii="Verdana" w:hAnsi="Verdana"/>
          <w:sz w:val="20"/>
          <w:szCs w:val="20"/>
        </w:rPr>
        <w:t>ПСПВ Бистрица, СПСОВ Кубратово, Военна рампа, Бизнес парк</w:t>
      </w:r>
      <w:r w:rsidR="00893BD6">
        <w:rPr>
          <w:rFonts w:ascii="Verdana" w:hAnsi="Verdana"/>
          <w:sz w:val="20"/>
          <w:szCs w:val="20"/>
          <w:lang w:val="en-US"/>
        </w:rPr>
        <w:t>)</w:t>
      </w:r>
      <w:r w:rsidRPr="00893BD6">
        <w:rPr>
          <w:rFonts w:ascii="Verdana" w:hAnsi="Verdana"/>
          <w:sz w:val="20"/>
          <w:szCs w:val="20"/>
        </w:rPr>
        <w:t xml:space="preserve"> </w:t>
      </w:r>
    </w:p>
    <w:p w14:paraId="1AF639B4" w14:textId="41A6405C" w:rsidR="00460140" w:rsidRPr="001744D5" w:rsidRDefault="00893BD6" w:rsidP="001744D5">
      <w:pPr>
        <w:pStyle w:val="ListParagraph"/>
        <w:numPr>
          <w:ilvl w:val="0"/>
          <w:numId w:val="47"/>
        </w:numPr>
        <w:rPr>
          <w:rFonts w:ascii="Verdana" w:hAnsi="Verdana"/>
          <w:i/>
          <w:sz w:val="20"/>
          <w:szCs w:val="20"/>
        </w:rPr>
      </w:pPr>
      <w:r w:rsidRPr="001744D5">
        <w:rPr>
          <w:rFonts w:ascii="Verdana" w:hAnsi="Verdana"/>
          <w:sz w:val="20"/>
          <w:szCs w:val="20"/>
        </w:rPr>
        <w:t xml:space="preserve">В лечебни </w:t>
      </w:r>
      <w:r w:rsidR="00460140" w:rsidRPr="001744D5">
        <w:rPr>
          <w:rFonts w:ascii="Verdana" w:hAnsi="Verdana"/>
          <w:sz w:val="20"/>
          <w:szCs w:val="20"/>
        </w:rPr>
        <w:t xml:space="preserve"> заведения</w:t>
      </w:r>
      <w:r w:rsidRPr="001744D5">
        <w:rPr>
          <w:rFonts w:ascii="Verdana" w:hAnsi="Verdana"/>
          <w:sz w:val="20"/>
          <w:szCs w:val="20"/>
        </w:rPr>
        <w:t xml:space="preserve">, осигурени  от Изпълнителя и съгласувани с Възложителя. </w:t>
      </w:r>
      <w:r w:rsidR="00460140" w:rsidRPr="001744D5">
        <w:rPr>
          <w:rFonts w:ascii="Verdana" w:hAnsi="Verdana"/>
          <w:i/>
          <w:sz w:val="20"/>
          <w:szCs w:val="20"/>
        </w:rPr>
        <w:t>Профилактичните прегледи за един човек се извършват в едно лечебно заведение. Изключение се допуска за високоспециализирани изследвания (напр. сулфхемоглобин, туберкулинов кожен тест на Манту) и след писмено потвърждение от Възложителя в началото на договора.</w:t>
      </w:r>
    </w:p>
    <w:p w14:paraId="22A06061" w14:textId="7FB02317" w:rsidR="00460140" w:rsidRPr="00460140" w:rsidRDefault="00CC3A89" w:rsidP="00460140">
      <w:pPr>
        <w:keepNext/>
        <w:keepLines/>
        <w:suppressAutoHyphens/>
        <w:spacing w:before="120" w:after="120" w:line="240" w:lineRule="auto"/>
        <w:jc w:val="both"/>
        <w:rPr>
          <w:rFonts w:ascii="Verdana" w:hAnsi="Verdana"/>
          <w:b/>
          <w:sz w:val="20"/>
          <w:szCs w:val="20"/>
        </w:rPr>
      </w:pPr>
      <w:r>
        <w:rPr>
          <w:rFonts w:ascii="Verdana" w:hAnsi="Verdana"/>
          <w:b/>
          <w:sz w:val="20"/>
          <w:szCs w:val="20"/>
        </w:rPr>
        <w:lastRenderedPageBreak/>
        <w:t xml:space="preserve"> 1.5       Изисквания  към изпълнението</w:t>
      </w:r>
    </w:p>
    <w:p w14:paraId="36AC8C44" w14:textId="487972AB" w:rsidR="003B75D0" w:rsidRPr="002F5830" w:rsidRDefault="003B75D0" w:rsidP="003B75D0">
      <w:pPr>
        <w:keepNext/>
        <w:keepLines/>
        <w:suppressAutoHyphens/>
        <w:spacing w:before="120" w:after="120"/>
        <w:ind w:left="720"/>
        <w:jc w:val="both"/>
        <w:rPr>
          <w:rFonts w:ascii="Verdana" w:hAnsi="Verdana"/>
          <w:color w:val="000000" w:themeColor="text1"/>
          <w:sz w:val="20"/>
          <w:szCs w:val="20"/>
        </w:rPr>
      </w:pPr>
      <w:r w:rsidRPr="002F5830">
        <w:rPr>
          <w:rFonts w:ascii="Verdana" w:hAnsi="Verdana"/>
          <w:color w:val="000000" w:themeColor="text1"/>
          <w:sz w:val="20"/>
          <w:szCs w:val="20"/>
        </w:rPr>
        <w:t xml:space="preserve">Периодичните прегледи  се извършат кампанийно (в рамките на няколко последователни седмици). </w:t>
      </w:r>
    </w:p>
    <w:p w14:paraId="148DDA68" w14:textId="6A61EACC" w:rsidR="003B75D0" w:rsidRPr="002F5830" w:rsidRDefault="003B75D0" w:rsidP="003B75D0">
      <w:pPr>
        <w:keepNext/>
        <w:keepLines/>
        <w:suppressAutoHyphens/>
        <w:spacing w:before="120" w:after="120" w:line="240" w:lineRule="auto"/>
        <w:ind w:left="708"/>
        <w:jc w:val="both"/>
        <w:rPr>
          <w:rFonts w:ascii="Verdana" w:hAnsi="Verdana"/>
          <w:color w:val="000000" w:themeColor="text1"/>
          <w:sz w:val="20"/>
          <w:szCs w:val="20"/>
        </w:rPr>
      </w:pPr>
      <w:r w:rsidRPr="002F5830">
        <w:rPr>
          <w:rFonts w:ascii="Verdana" w:hAnsi="Verdana"/>
          <w:color w:val="000000" w:themeColor="text1"/>
          <w:sz w:val="20"/>
          <w:szCs w:val="20"/>
        </w:rPr>
        <w:t xml:space="preserve">Поименните списъци на подлежащите на периодичен преглед по Наредба 3 </w:t>
      </w:r>
      <w:r w:rsidR="000F3A00">
        <w:rPr>
          <w:rFonts w:ascii="Verdana" w:hAnsi="Verdana"/>
          <w:color w:val="000000" w:themeColor="text1"/>
          <w:sz w:val="20"/>
          <w:szCs w:val="20"/>
        </w:rPr>
        <w:t xml:space="preserve">със съответните им единични прегледи и изследвания </w:t>
      </w:r>
      <w:r w:rsidRPr="002F5830">
        <w:rPr>
          <w:rFonts w:ascii="Verdana" w:hAnsi="Verdana"/>
          <w:color w:val="000000" w:themeColor="text1"/>
          <w:sz w:val="20"/>
          <w:szCs w:val="20"/>
        </w:rPr>
        <w:t xml:space="preserve">се изпращат от Възложителя на Изпълнителя след подписване на договора. </w:t>
      </w:r>
    </w:p>
    <w:p w14:paraId="2100891F" w14:textId="77777777" w:rsidR="003B75D0" w:rsidRPr="002F5830" w:rsidRDefault="003B75D0" w:rsidP="003B75D0">
      <w:pPr>
        <w:keepNext/>
        <w:keepLines/>
        <w:suppressAutoHyphens/>
        <w:spacing w:before="120" w:after="120" w:line="240" w:lineRule="auto"/>
        <w:ind w:left="708"/>
        <w:jc w:val="both"/>
        <w:rPr>
          <w:rFonts w:ascii="Verdana" w:hAnsi="Verdana"/>
          <w:color w:val="000000" w:themeColor="text1"/>
          <w:sz w:val="20"/>
          <w:szCs w:val="20"/>
        </w:rPr>
      </w:pPr>
      <w:r w:rsidRPr="002F5830">
        <w:rPr>
          <w:rFonts w:ascii="Verdana" w:hAnsi="Verdana"/>
          <w:color w:val="000000" w:themeColor="text1"/>
          <w:sz w:val="20"/>
          <w:szCs w:val="20"/>
        </w:rPr>
        <w:t xml:space="preserve">Схемата (брой дни, брой часове на ден, брой работещи на час) се предлага от Изпълнителя и съгласува писмено с Възложителя до 7 дни след сключване на договора и поне 10 работни дни преди началото на кампанийните прегледи. </w:t>
      </w:r>
    </w:p>
    <w:p w14:paraId="2C992CBA" w14:textId="40064224" w:rsidR="003B75D0" w:rsidRPr="002F5830" w:rsidRDefault="003B75D0" w:rsidP="003B75D0">
      <w:pPr>
        <w:keepNext/>
        <w:keepLines/>
        <w:suppressAutoHyphens/>
        <w:spacing w:before="120" w:after="120" w:line="240" w:lineRule="auto"/>
        <w:ind w:left="708"/>
        <w:jc w:val="both"/>
        <w:rPr>
          <w:rFonts w:ascii="Verdana" w:hAnsi="Verdana"/>
          <w:color w:val="000000" w:themeColor="text1"/>
          <w:sz w:val="20"/>
          <w:szCs w:val="20"/>
        </w:rPr>
      </w:pPr>
      <w:r w:rsidRPr="002F5830">
        <w:rPr>
          <w:rFonts w:ascii="Verdana" w:hAnsi="Verdana"/>
          <w:color w:val="000000" w:themeColor="text1"/>
          <w:sz w:val="20"/>
          <w:szCs w:val="20"/>
        </w:rPr>
        <w:t>Поименните графици (с ден и час</w:t>
      </w:r>
      <w:r w:rsidR="00410B15" w:rsidRPr="002F5830">
        <w:rPr>
          <w:rFonts w:ascii="Verdana" w:hAnsi="Verdana"/>
          <w:color w:val="000000" w:themeColor="text1"/>
          <w:sz w:val="20"/>
          <w:szCs w:val="20"/>
        </w:rPr>
        <w:t>)</w:t>
      </w:r>
      <w:r w:rsidRPr="002F5830">
        <w:rPr>
          <w:rFonts w:ascii="Verdana" w:hAnsi="Verdana"/>
          <w:color w:val="000000" w:themeColor="text1"/>
          <w:sz w:val="20"/>
          <w:szCs w:val="20"/>
        </w:rPr>
        <w:t xml:space="preserve"> за прегледи</w:t>
      </w:r>
      <w:r w:rsidR="00410B15" w:rsidRPr="002F5830">
        <w:rPr>
          <w:rFonts w:ascii="Verdana" w:hAnsi="Verdana"/>
          <w:color w:val="000000" w:themeColor="text1"/>
          <w:sz w:val="20"/>
          <w:szCs w:val="20"/>
        </w:rPr>
        <w:t>,</w:t>
      </w:r>
      <w:r w:rsidRPr="002F5830">
        <w:rPr>
          <w:rFonts w:ascii="Verdana" w:hAnsi="Verdana"/>
          <w:color w:val="000000" w:themeColor="text1"/>
          <w:sz w:val="20"/>
          <w:szCs w:val="20"/>
        </w:rPr>
        <w:t xml:space="preserve"> със съответните професионални групи</w:t>
      </w:r>
      <w:r w:rsidR="00410B15" w:rsidRPr="002F5830">
        <w:rPr>
          <w:rFonts w:ascii="Verdana" w:hAnsi="Verdana"/>
          <w:color w:val="000000" w:themeColor="text1"/>
          <w:sz w:val="20"/>
          <w:szCs w:val="20"/>
        </w:rPr>
        <w:t xml:space="preserve"> и</w:t>
      </w:r>
      <w:r w:rsidRPr="002F5830">
        <w:rPr>
          <w:rFonts w:ascii="Verdana" w:hAnsi="Verdana"/>
          <w:color w:val="000000" w:themeColor="text1"/>
          <w:sz w:val="20"/>
          <w:szCs w:val="20"/>
        </w:rPr>
        <w:t xml:space="preserve"> единични прегледи и изследвания се предоставят от Възложителя на Изпълнителя </w:t>
      </w:r>
      <w:r w:rsidR="00410B15" w:rsidRPr="002F5830">
        <w:rPr>
          <w:rFonts w:ascii="Verdana" w:hAnsi="Verdana"/>
          <w:color w:val="000000" w:themeColor="text1"/>
          <w:sz w:val="20"/>
          <w:szCs w:val="20"/>
        </w:rPr>
        <w:t>т</w:t>
      </w:r>
      <w:r w:rsidRPr="002F5830">
        <w:rPr>
          <w:rFonts w:ascii="Verdana" w:hAnsi="Verdana"/>
          <w:color w:val="000000" w:themeColor="text1"/>
          <w:sz w:val="20"/>
          <w:szCs w:val="20"/>
        </w:rPr>
        <w:t>екущо, поне 5 работни дни преди деня за преглед.</w:t>
      </w:r>
    </w:p>
    <w:p w14:paraId="0B559378" w14:textId="513153FD" w:rsidR="003B75D0" w:rsidRPr="002F5830" w:rsidRDefault="003B75D0" w:rsidP="003B75D0">
      <w:pPr>
        <w:keepNext/>
        <w:keepLines/>
        <w:suppressAutoHyphens/>
        <w:spacing w:before="120" w:after="120"/>
        <w:ind w:left="720"/>
        <w:jc w:val="both"/>
        <w:rPr>
          <w:rFonts w:ascii="Verdana" w:hAnsi="Verdana"/>
          <w:color w:val="000000" w:themeColor="text1"/>
          <w:sz w:val="20"/>
          <w:szCs w:val="20"/>
        </w:rPr>
      </w:pPr>
      <w:r w:rsidRPr="002F5830">
        <w:rPr>
          <w:rFonts w:ascii="Verdana" w:hAnsi="Verdana"/>
          <w:color w:val="000000" w:themeColor="text1"/>
          <w:sz w:val="20"/>
          <w:szCs w:val="20"/>
        </w:rPr>
        <w:t xml:space="preserve">Прегледите </w:t>
      </w:r>
      <w:r w:rsidR="00410B15" w:rsidRPr="002F5830">
        <w:rPr>
          <w:rFonts w:ascii="Verdana" w:hAnsi="Verdana"/>
          <w:color w:val="000000" w:themeColor="text1"/>
          <w:sz w:val="20"/>
          <w:szCs w:val="20"/>
        </w:rPr>
        <w:t>за новопостъпилите</w:t>
      </w:r>
      <w:r w:rsidRPr="002F5830">
        <w:rPr>
          <w:rFonts w:ascii="Verdana" w:hAnsi="Verdana"/>
          <w:color w:val="000000" w:themeColor="text1"/>
          <w:sz w:val="20"/>
          <w:szCs w:val="20"/>
        </w:rPr>
        <w:t xml:space="preserve"> и по Наредба № 15 от 27 юни 2006 се извършват текущо, при необходимост</w:t>
      </w:r>
      <w:r w:rsidR="00410B15" w:rsidRPr="002F5830">
        <w:rPr>
          <w:rFonts w:ascii="Verdana" w:hAnsi="Verdana"/>
          <w:color w:val="000000" w:themeColor="text1"/>
          <w:sz w:val="20"/>
          <w:szCs w:val="20"/>
        </w:rPr>
        <w:t>,</w:t>
      </w:r>
      <w:r w:rsidRPr="002F5830">
        <w:rPr>
          <w:rFonts w:ascii="Verdana" w:hAnsi="Verdana"/>
          <w:color w:val="000000" w:themeColor="text1"/>
          <w:sz w:val="20"/>
          <w:szCs w:val="20"/>
        </w:rPr>
        <w:t xml:space="preserve"> в срока за изпълнение на поръчката.</w:t>
      </w:r>
    </w:p>
    <w:p w14:paraId="6D072966" w14:textId="21FFD3D4" w:rsidR="003B75D0" w:rsidRPr="002F5830" w:rsidRDefault="003B75D0" w:rsidP="003B75D0">
      <w:pPr>
        <w:keepNext/>
        <w:keepLines/>
        <w:suppressAutoHyphens/>
        <w:spacing w:before="120" w:after="120"/>
        <w:ind w:left="720"/>
        <w:jc w:val="both"/>
        <w:rPr>
          <w:rFonts w:ascii="Verdana" w:hAnsi="Verdana"/>
          <w:color w:val="000000" w:themeColor="text1"/>
          <w:sz w:val="20"/>
          <w:szCs w:val="20"/>
        </w:rPr>
      </w:pPr>
      <w:r w:rsidRPr="002F5830">
        <w:rPr>
          <w:rFonts w:ascii="Verdana" w:hAnsi="Verdana"/>
          <w:color w:val="000000" w:themeColor="text1"/>
          <w:sz w:val="20"/>
          <w:szCs w:val="20"/>
        </w:rPr>
        <w:t>Координирането на прегледите се извършва от Изпълнителя чрез предварително, поименно определено и оповестено координиращо лице. Контролиращ служител по договора от страна на Възложителя  съдейства на И</w:t>
      </w:r>
      <w:r w:rsidR="00DF253E" w:rsidRPr="002F5830">
        <w:rPr>
          <w:rFonts w:ascii="Verdana" w:hAnsi="Verdana"/>
          <w:color w:val="000000" w:themeColor="text1"/>
          <w:sz w:val="20"/>
          <w:szCs w:val="20"/>
        </w:rPr>
        <w:t>з</w:t>
      </w:r>
      <w:r w:rsidRPr="002F5830">
        <w:rPr>
          <w:rFonts w:ascii="Verdana" w:hAnsi="Verdana"/>
          <w:color w:val="000000" w:themeColor="text1"/>
          <w:sz w:val="20"/>
          <w:szCs w:val="20"/>
        </w:rPr>
        <w:t>пълнителя.</w:t>
      </w:r>
    </w:p>
    <w:p w14:paraId="46CC20D8" w14:textId="535AD198" w:rsidR="003B75D0" w:rsidRPr="002F5830" w:rsidRDefault="003B75D0" w:rsidP="003B75D0">
      <w:pPr>
        <w:keepNext/>
        <w:keepLines/>
        <w:suppressAutoHyphens/>
        <w:spacing w:before="120" w:after="120"/>
        <w:ind w:left="720"/>
        <w:jc w:val="both"/>
        <w:rPr>
          <w:rFonts w:ascii="Verdana" w:hAnsi="Verdana"/>
          <w:color w:val="000000" w:themeColor="text1"/>
          <w:sz w:val="20"/>
          <w:szCs w:val="20"/>
        </w:rPr>
      </w:pPr>
      <w:r w:rsidRPr="002F5830">
        <w:rPr>
          <w:rFonts w:ascii="Verdana" w:hAnsi="Verdana"/>
          <w:color w:val="000000" w:themeColor="text1"/>
          <w:sz w:val="20"/>
          <w:szCs w:val="20"/>
        </w:rPr>
        <w:t>Резултатите от лабораторните изследвания се представят на онлайн платформа, поддържана/използвана от Изпълнителя, до 5 дни след взимане на пробите за съответното изследване с установената и съответната референтна стойност.</w:t>
      </w:r>
    </w:p>
    <w:p w14:paraId="2014E2CD" w14:textId="449E51D4" w:rsidR="003B75D0" w:rsidRPr="002F5830" w:rsidRDefault="003B75D0" w:rsidP="003B75D0">
      <w:pPr>
        <w:keepNext/>
        <w:keepLines/>
        <w:suppressAutoHyphens/>
        <w:spacing w:before="120" w:after="120"/>
        <w:ind w:left="720"/>
        <w:jc w:val="both"/>
        <w:rPr>
          <w:rFonts w:ascii="Verdana" w:hAnsi="Verdana"/>
          <w:color w:val="000000" w:themeColor="text1"/>
          <w:sz w:val="20"/>
          <w:szCs w:val="20"/>
        </w:rPr>
      </w:pPr>
      <w:r w:rsidRPr="002F5830">
        <w:rPr>
          <w:rFonts w:ascii="Verdana" w:hAnsi="Verdana"/>
          <w:color w:val="000000" w:themeColor="text1"/>
          <w:sz w:val="20"/>
          <w:szCs w:val="20"/>
        </w:rPr>
        <w:t xml:space="preserve">При установяване на сериозни, </w:t>
      </w:r>
      <w:r w:rsidR="003D52CE" w:rsidRPr="002F5830">
        <w:rPr>
          <w:rFonts w:ascii="Verdana" w:hAnsi="Verdana"/>
          <w:color w:val="000000" w:themeColor="text1"/>
          <w:sz w:val="20"/>
          <w:szCs w:val="20"/>
        </w:rPr>
        <w:t>живото-</w:t>
      </w:r>
      <w:r w:rsidRPr="002F5830">
        <w:rPr>
          <w:rFonts w:ascii="Verdana" w:hAnsi="Verdana"/>
          <w:color w:val="000000" w:themeColor="text1"/>
          <w:sz w:val="20"/>
          <w:szCs w:val="20"/>
        </w:rPr>
        <w:t>застрашаващи отклонения в резултатите, Изпълнителят следва да информира засегнатите служители по телефон до 24 часа от получаване на резултата.</w:t>
      </w:r>
    </w:p>
    <w:p w14:paraId="71F1157A" w14:textId="77777777" w:rsidR="00FF4E03" w:rsidRPr="00352A3B" w:rsidRDefault="00FF4E03" w:rsidP="00FF4E03">
      <w:pPr>
        <w:keepNext/>
        <w:keepLines/>
        <w:suppressAutoHyphens/>
        <w:spacing w:before="120" w:after="120"/>
        <w:jc w:val="both"/>
        <w:rPr>
          <w:rFonts w:ascii="Verdana" w:hAnsi="Verdana"/>
          <w:b/>
          <w:color w:val="000000" w:themeColor="text1"/>
          <w:sz w:val="20"/>
          <w:szCs w:val="20"/>
          <w:u w:val="single"/>
        </w:rPr>
      </w:pPr>
      <w:r w:rsidRPr="00352A3B">
        <w:rPr>
          <w:rFonts w:ascii="Verdana" w:hAnsi="Verdana"/>
          <w:b/>
          <w:color w:val="000000" w:themeColor="text1"/>
          <w:sz w:val="20"/>
          <w:szCs w:val="20"/>
        </w:rPr>
        <w:t>1.6</w:t>
      </w:r>
      <w:r w:rsidRPr="00FF4E03">
        <w:rPr>
          <w:rFonts w:ascii="Verdana" w:hAnsi="Verdana"/>
          <w:b/>
          <w:color w:val="1F497D"/>
          <w:sz w:val="20"/>
          <w:szCs w:val="20"/>
        </w:rPr>
        <w:t xml:space="preserve"> </w:t>
      </w:r>
      <w:r>
        <w:rPr>
          <w:rFonts w:ascii="Verdana" w:hAnsi="Verdana"/>
          <w:b/>
          <w:color w:val="1F497D"/>
          <w:sz w:val="20"/>
          <w:szCs w:val="20"/>
        </w:rPr>
        <w:t xml:space="preserve">    </w:t>
      </w:r>
      <w:r w:rsidRPr="00352A3B">
        <w:rPr>
          <w:rFonts w:ascii="Verdana" w:hAnsi="Verdana"/>
          <w:b/>
          <w:color w:val="000000" w:themeColor="text1"/>
          <w:sz w:val="20"/>
          <w:szCs w:val="20"/>
        </w:rPr>
        <w:t>Изисквания към представяните данни</w:t>
      </w:r>
    </w:p>
    <w:p w14:paraId="26579E99" w14:textId="13DA3E01" w:rsidR="003B75D0" w:rsidRPr="00352A3B" w:rsidRDefault="003B75D0" w:rsidP="003B75D0">
      <w:pPr>
        <w:keepNext/>
        <w:keepLines/>
        <w:suppressAutoHyphens/>
        <w:spacing w:before="120" w:after="120"/>
        <w:ind w:left="720"/>
        <w:jc w:val="both"/>
        <w:rPr>
          <w:rFonts w:ascii="Verdana" w:hAnsi="Verdana"/>
          <w:color w:val="000000" w:themeColor="text1"/>
          <w:sz w:val="20"/>
          <w:szCs w:val="20"/>
        </w:rPr>
      </w:pPr>
      <w:r w:rsidRPr="00352A3B">
        <w:rPr>
          <w:rFonts w:ascii="Verdana" w:hAnsi="Verdana"/>
          <w:color w:val="000000" w:themeColor="text1"/>
          <w:sz w:val="20"/>
          <w:szCs w:val="20"/>
        </w:rPr>
        <w:t>Проведените медицински прегледи се документират в съгласуван с Въз</w:t>
      </w:r>
      <w:r w:rsidR="002F5830" w:rsidRPr="00352A3B">
        <w:rPr>
          <w:rFonts w:ascii="Verdana" w:hAnsi="Verdana"/>
          <w:color w:val="000000" w:themeColor="text1"/>
          <w:sz w:val="20"/>
          <w:szCs w:val="20"/>
        </w:rPr>
        <w:t>л</w:t>
      </w:r>
      <w:r w:rsidRPr="00352A3B">
        <w:rPr>
          <w:rFonts w:ascii="Verdana" w:hAnsi="Verdana"/>
          <w:color w:val="000000" w:themeColor="text1"/>
          <w:sz w:val="20"/>
          <w:szCs w:val="20"/>
        </w:rPr>
        <w:t>ожителя  формуляр в 3 екземпляра. Единият екземпляр се дава на прегледания в деня на прегледа, вторият се предава на Службата по трудова медицина, обслужваща Възложителя до 7 (седем) работни дни от датата на извършване на периодичните профилактични прегледи, третият остава в Изпълнителя.</w:t>
      </w:r>
    </w:p>
    <w:p w14:paraId="6DB677DA" w14:textId="50F2E161" w:rsidR="003B75D0" w:rsidRPr="00352A3B" w:rsidRDefault="003B75D0" w:rsidP="003B75D0">
      <w:pPr>
        <w:keepNext/>
        <w:keepLines/>
        <w:suppressAutoHyphens/>
        <w:spacing w:before="120" w:after="120"/>
        <w:ind w:left="720"/>
        <w:jc w:val="both"/>
        <w:rPr>
          <w:rFonts w:ascii="Verdana" w:hAnsi="Verdana"/>
          <w:color w:val="000000" w:themeColor="text1"/>
          <w:sz w:val="20"/>
          <w:szCs w:val="20"/>
        </w:rPr>
      </w:pPr>
      <w:r w:rsidRPr="00352A3B">
        <w:rPr>
          <w:rFonts w:ascii="Verdana" w:hAnsi="Verdana"/>
          <w:color w:val="000000" w:themeColor="text1"/>
          <w:sz w:val="20"/>
          <w:szCs w:val="20"/>
        </w:rPr>
        <w:t xml:space="preserve">Изпълнителят изпраща до 3 число на всеки месец справка, на електронен и хартиен носител, за извършените в предходния календарен месец медицински прегледи и изследвания, която включва – три имена, дата на прегледите/изследванията, извършени единични прегледи и изследвания/, дата на предаване на документите към Службата по трудова медицина. Форматът на справката се задава от Възложителя и се съгласува писмено с Изпълнителя до 15 работни дни след подписване на договора. </w:t>
      </w:r>
    </w:p>
    <w:p w14:paraId="23B9D503" w14:textId="68AD2132" w:rsidR="00352A3B" w:rsidRPr="00352A3B" w:rsidRDefault="00352A3B" w:rsidP="00352A3B">
      <w:pPr>
        <w:keepNext/>
        <w:keepLines/>
        <w:suppressAutoHyphens/>
        <w:spacing w:before="120" w:after="120"/>
        <w:ind w:left="720"/>
        <w:jc w:val="both"/>
        <w:rPr>
          <w:rFonts w:ascii="Verdana" w:hAnsi="Verdana"/>
          <w:b/>
          <w:color w:val="000000" w:themeColor="text1"/>
          <w:sz w:val="20"/>
          <w:szCs w:val="20"/>
        </w:rPr>
      </w:pPr>
      <w:r w:rsidRPr="00352A3B">
        <w:rPr>
          <w:rFonts w:ascii="Verdana" w:hAnsi="Verdana"/>
          <w:color w:val="000000" w:themeColor="text1"/>
          <w:sz w:val="20"/>
          <w:szCs w:val="20"/>
        </w:rPr>
        <w:t xml:space="preserve">Предаването на документите </w:t>
      </w:r>
      <w:r w:rsidRPr="00352A3B">
        <w:rPr>
          <w:rFonts w:ascii="Verdana" w:hAnsi="Verdana"/>
          <w:color w:val="000000" w:themeColor="text1"/>
          <w:sz w:val="20"/>
          <w:szCs w:val="20"/>
          <w:lang w:val="en-US"/>
        </w:rPr>
        <w:t>(</w:t>
      </w:r>
      <w:r w:rsidRPr="00352A3B">
        <w:rPr>
          <w:rFonts w:ascii="Verdana" w:hAnsi="Verdana"/>
          <w:color w:val="000000" w:themeColor="text1"/>
          <w:sz w:val="20"/>
          <w:szCs w:val="20"/>
        </w:rPr>
        <w:t>попълнения формуляр и свързаните с него бланки</w:t>
      </w:r>
      <w:r w:rsidRPr="00352A3B">
        <w:rPr>
          <w:rFonts w:ascii="Verdana" w:hAnsi="Verdana"/>
          <w:color w:val="000000" w:themeColor="text1"/>
          <w:sz w:val="20"/>
          <w:szCs w:val="20"/>
          <w:lang w:val="en-US"/>
        </w:rPr>
        <w:t xml:space="preserve">) </w:t>
      </w:r>
      <w:r w:rsidRPr="00352A3B">
        <w:rPr>
          <w:rFonts w:ascii="Verdana" w:hAnsi="Verdana"/>
          <w:color w:val="000000" w:themeColor="text1"/>
          <w:sz w:val="20"/>
          <w:szCs w:val="20"/>
        </w:rPr>
        <w:t xml:space="preserve">предадени на Службата по трудова медицина, се удостоверяват с приемо-предавателни протоколи, с общ брой карти, съответстващ поименен списък и </w:t>
      </w:r>
      <w:r w:rsidRPr="00352A3B">
        <w:rPr>
          <w:rFonts w:ascii="Verdana" w:hAnsi="Verdana"/>
          <w:b/>
          <w:color w:val="000000" w:themeColor="text1"/>
          <w:sz w:val="20"/>
          <w:szCs w:val="20"/>
        </w:rPr>
        <w:t>справката.</w:t>
      </w:r>
    </w:p>
    <w:p w14:paraId="0C20D10C" w14:textId="77777777" w:rsidR="003B75D0" w:rsidRPr="00352A3B" w:rsidRDefault="003B75D0" w:rsidP="003B75D0">
      <w:pPr>
        <w:keepNext/>
        <w:keepLines/>
        <w:suppressAutoHyphens/>
        <w:spacing w:before="120" w:after="120"/>
        <w:ind w:left="720"/>
        <w:jc w:val="both"/>
        <w:rPr>
          <w:rFonts w:ascii="Verdana" w:hAnsi="Verdana"/>
          <w:color w:val="000000" w:themeColor="text1"/>
          <w:sz w:val="20"/>
          <w:szCs w:val="20"/>
        </w:rPr>
      </w:pPr>
      <w:r w:rsidRPr="00352A3B">
        <w:rPr>
          <w:rFonts w:ascii="Verdana" w:hAnsi="Verdana"/>
          <w:color w:val="000000" w:themeColor="text1"/>
          <w:sz w:val="20"/>
          <w:szCs w:val="20"/>
        </w:rPr>
        <w:t>До 30 календарни дни след приключването на кампанията по провеждане на периодичните профилактични прегледи, Изпълнителят представя на Възложителя анализ, който включва:</w:t>
      </w:r>
    </w:p>
    <w:p w14:paraId="62006DBC" w14:textId="77777777" w:rsidR="003B75D0" w:rsidRPr="00352A3B" w:rsidRDefault="003B75D0" w:rsidP="003B75D0">
      <w:pPr>
        <w:keepNext/>
        <w:keepLines/>
        <w:numPr>
          <w:ilvl w:val="0"/>
          <w:numId w:val="45"/>
        </w:numPr>
        <w:suppressAutoHyphens/>
        <w:spacing w:before="120" w:after="120" w:line="240" w:lineRule="auto"/>
        <w:jc w:val="both"/>
        <w:rPr>
          <w:rFonts w:ascii="Verdana" w:hAnsi="Verdana"/>
          <w:color w:val="000000" w:themeColor="text1"/>
          <w:sz w:val="20"/>
          <w:szCs w:val="20"/>
        </w:rPr>
      </w:pPr>
      <w:r w:rsidRPr="00352A3B">
        <w:rPr>
          <w:rFonts w:ascii="Verdana" w:hAnsi="Verdana"/>
          <w:color w:val="000000" w:themeColor="text1"/>
          <w:sz w:val="20"/>
          <w:szCs w:val="20"/>
        </w:rPr>
        <w:lastRenderedPageBreak/>
        <w:t>процент прегледани работници и служители спрямо подлежащите на преглед;</w:t>
      </w:r>
    </w:p>
    <w:p w14:paraId="457E9DDD" w14:textId="77777777" w:rsidR="003B75D0" w:rsidRPr="00352A3B" w:rsidRDefault="003B75D0" w:rsidP="003B75D0">
      <w:pPr>
        <w:keepNext/>
        <w:keepLines/>
        <w:numPr>
          <w:ilvl w:val="0"/>
          <w:numId w:val="45"/>
        </w:numPr>
        <w:suppressAutoHyphens/>
        <w:spacing w:before="120" w:after="120" w:line="240" w:lineRule="auto"/>
        <w:jc w:val="both"/>
        <w:rPr>
          <w:rFonts w:ascii="Verdana" w:hAnsi="Verdana"/>
          <w:color w:val="000000" w:themeColor="text1"/>
          <w:sz w:val="20"/>
          <w:szCs w:val="20"/>
        </w:rPr>
      </w:pPr>
      <w:r w:rsidRPr="00352A3B">
        <w:rPr>
          <w:rFonts w:ascii="Verdana" w:hAnsi="Verdana"/>
          <w:color w:val="000000" w:themeColor="text1"/>
          <w:sz w:val="20"/>
          <w:szCs w:val="20"/>
        </w:rPr>
        <w:t>най-често диагностицирани заболявания по МКБ-10;</w:t>
      </w:r>
    </w:p>
    <w:p w14:paraId="257AF596" w14:textId="77777777" w:rsidR="003B75D0" w:rsidRPr="00352A3B" w:rsidRDefault="003B75D0" w:rsidP="003B75D0">
      <w:pPr>
        <w:keepNext/>
        <w:keepLines/>
        <w:numPr>
          <w:ilvl w:val="0"/>
          <w:numId w:val="45"/>
        </w:numPr>
        <w:suppressAutoHyphens/>
        <w:spacing w:before="120" w:after="120" w:line="240" w:lineRule="auto"/>
        <w:jc w:val="both"/>
        <w:rPr>
          <w:rFonts w:ascii="Verdana" w:hAnsi="Verdana"/>
          <w:color w:val="000000" w:themeColor="text1"/>
          <w:sz w:val="20"/>
          <w:szCs w:val="20"/>
        </w:rPr>
      </w:pPr>
      <w:r w:rsidRPr="00352A3B">
        <w:rPr>
          <w:rFonts w:ascii="Verdana" w:hAnsi="Verdana"/>
          <w:color w:val="000000" w:themeColor="text1"/>
          <w:sz w:val="20"/>
          <w:szCs w:val="20"/>
        </w:rPr>
        <w:t>най-често диагностицирани новооткрити заболявания по МКБ-10;</w:t>
      </w:r>
    </w:p>
    <w:p w14:paraId="792C4E36" w14:textId="77777777" w:rsidR="003B75D0" w:rsidRPr="00352A3B" w:rsidRDefault="003B75D0" w:rsidP="003B75D0">
      <w:pPr>
        <w:keepNext/>
        <w:keepLines/>
        <w:numPr>
          <w:ilvl w:val="0"/>
          <w:numId w:val="45"/>
        </w:numPr>
        <w:suppressAutoHyphens/>
        <w:spacing w:before="120" w:after="120" w:line="240" w:lineRule="auto"/>
        <w:jc w:val="both"/>
        <w:rPr>
          <w:rFonts w:ascii="Verdana" w:hAnsi="Verdana"/>
          <w:color w:val="000000" w:themeColor="text1"/>
          <w:sz w:val="20"/>
          <w:szCs w:val="20"/>
        </w:rPr>
      </w:pPr>
      <w:r w:rsidRPr="00352A3B">
        <w:rPr>
          <w:rFonts w:ascii="Verdana" w:hAnsi="Verdana"/>
          <w:color w:val="000000" w:themeColor="text1"/>
          <w:sz w:val="20"/>
          <w:szCs w:val="20"/>
        </w:rPr>
        <w:t>брой прегледани със съмнения за професионално заболяване, насочени към Териториално поделение на Национален осигурителен институт, ако има такива;</w:t>
      </w:r>
    </w:p>
    <w:p w14:paraId="33C15BD6" w14:textId="77777777" w:rsidR="003B75D0" w:rsidRPr="00352A3B" w:rsidRDefault="003B75D0" w:rsidP="003B75D0">
      <w:pPr>
        <w:keepNext/>
        <w:keepLines/>
        <w:numPr>
          <w:ilvl w:val="0"/>
          <w:numId w:val="45"/>
        </w:numPr>
        <w:suppressAutoHyphens/>
        <w:spacing w:before="120" w:after="120" w:line="240" w:lineRule="auto"/>
        <w:jc w:val="both"/>
        <w:rPr>
          <w:rFonts w:ascii="Verdana" w:hAnsi="Verdana"/>
          <w:color w:val="000000" w:themeColor="text1"/>
          <w:sz w:val="20"/>
          <w:szCs w:val="20"/>
        </w:rPr>
      </w:pPr>
      <w:r w:rsidRPr="00352A3B">
        <w:rPr>
          <w:rFonts w:ascii="Verdana" w:hAnsi="Verdana"/>
          <w:color w:val="000000" w:themeColor="text1"/>
          <w:sz w:val="20"/>
          <w:szCs w:val="20"/>
        </w:rPr>
        <w:t>брой работници и служители, информирани за живото-застрашаващи здравословни отклонения по телефон, ако има такива;</w:t>
      </w:r>
    </w:p>
    <w:p w14:paraId="1BED0214" w14:textId="77777777" w:rsidR="003B75D0" w:rsidRPr="00352A3B" w:rsidRDefault="003B75D0" w:rsidP="003B75D0">
      <w:pPr>
        <w:keepNext/>
        <w:keepLines/>
        <w:numPr>
          <w:ilvl w:val="0"/>
          <w:numId w:val="45"/>
        </w:numPr>
        <w:suppressAutoHyphens/>
        <w:spacing w:before="120" w:after="120" w:line="240" w:lineRule="auto"/>
        <w:jc w:val="both"/>
        <w:rPr>
          <w:rFonts w:ascii="Verdana" w:hAnsi="Verdana"/>
          <w:color w:val="000000" w:themeColor="text1"/>
          <w:sz w:val="20"/>
          <w:szCs w:val="20"/>
        </w:rPr>
      </w:pPr>
      <w:r w:rsidRPr="00352A3B">
        <w:rPr>
          <w:rFonts w:ascii="Verdana" w:hAnsi="Verdana"/>
          <w:color w:val="000000" w:themeColor="text1"/>
          <w:sz w:val="20"/>
          <w:szCs w:val="20"/>
        </w:rPr>
        <w:t>брой работници и служители, насочени за допълнително диагностично уточнение, ако има такива;</w:t>
      </w:r>
    </w:p>
    <w:p w14:paraId="6E756ADE" w14:textId="54DF5A2C" w:rsidR="003B75D0" w:rsidRPr="00352A3B" w:rsidRDefault="003B75D0" w:rsidP="003B75D0">
      <w:pPr>
        <w:keepNext/>
        <w:keepLines/>
        <w:numPr>
          <w:ilvl w:val="0"/>
          <w:numId w:val="45"/>
        </w:numPr>
        <w:suppressAutoHyphens/>
        <w:spacing w:before="120" w:after="120" w:line="240" w:lineRule="auto"/>
        <w:jc w:val="both"/>
        <w:rPr>
          <w:rFonts w:ascii="Verdana" w:hAnsi="Verdana"/>
          <w:color w:val="000000" w:themeColor="text1"/>
          <w:sz w:val="20"/>
          <w:szCs w:val="20"/>
        </w:rPr>
      </w:pPr>
      <w:r w:rsidRPr="00352A3B">
        <w:rPr>
          <w:rFonts w:ascii="Verdana" w:hAnsi="Verdana"/>
          <w:color w:val="000000" w:themeColor="text1"/>
          <w:sz w:val="20"/>
          <w:szCs w:val="20"/>
        </w:rPr>
        <w:t>предложения за подобрение на организацията на  прегледите, ако има такива.</w:t>
      </w:r>
    </w:p>
    <w:p w14:paraId="0351AAFB" w14:textId="42B40267" w:rsidR="007E41F4" w:rsidRPr="00E43DA3" w:rsidRDefault="007E41F4" w:rsidP="00D9536B">
      <w:pPr>
        <w:pStyle w:val="ListParagraph"/>
        <w:numPr>
          <w:ilvl w:val="0"/>
          <w:numId w:val="16"/>
        </w:numPr>
        <w:spacing w:before="120"/>
        <w:jc w:val="both"/>
        <w:rPr>
          <w:rFonts w:ascii="Verdana" w:eastAsia="Calibri" w:hAnsi="Verdana" w:cs="Times New Roman"/>
          <w:b/>
          <w:bCs/>
          <w:iCs/>
          <w:sz w:val="20"/>
          <w:szCs w:val="20"/>
        </w:rPr>
      </w:pPr>
      <w:r w:rsidRPr="00E43DA3">
        <w:rPr>
          <w:rFonts w:ascii="Verdana" w:eastAsia="Calibri" w:hAnsi="Verdana" w:cs="Times New Roman"/>
          <w:b/>
          <w:bCs/>
          <w:iCs/>
          <w:sz w:val="20"/>
          <w:szCs w:val="20"/>
        </w:rPr>
        <w:t>Подизпълнител</w:t>
      </w:r>
      <w:r w:rsidR="00CC3A89">
        <w:rPr>
          <w:rFonts w:ascii="Verdana" w:eastAsia="Calibri" w:hAnsi="Verdana" w:cs="Times New Roman"/>
          <w:b/>
          <w:bCs/>
          <w:iCs/>
          <w:sz w:val="20"/>
          <w:szCs w:val="20"/>
        </w:rPr>
        <w:t>и</w:t>
      </w:r>
    </w:p>
    <w:p w14:paraId="37F2DA0C" w14:textId="69333759" w:rsidR="007E41F4" w:rsidRPr="00935469" w:rsidRDefault="00A213B9" w:rsidP="00935469">
      <w:pPr>
        <w:tabs>
          <w:tab w:val="left" w:pos="142"/>
        </w:tabs>
        <w:spacing w:after="0" w:line="240" w:lineRule="auto"/>
        <w:ind w:left="66"/>
        <w:jc w:val="both"/>
        <w:rPr>
          <w:rFonts w:ascii="Verdana" w:eastAsia="Calibri" w:hAnsi="Verdana" w:cs="Times New Roman"/>
          <w:sz w:val="20"/>
          <w:szCs w:val="20"/>
        </w:rPr>
      </w:pPr>
      <w:r w:rsidRPr="00935469">
        <w:rPr>
          <w:rFonts w:ascii="Verdana" w:eastAsia="Calibri" w:hAnsi="Verdana" w:cs="Times New Roman"/>
          <w:sz w:val="20"/>
          <w:szCs w:val="20"/>
        </w:rPr>
        <w:t xml:space="preserve">2.1. </w:t>
      </w:r>
      <w:r w:rsidR="007E41F4" w:rsidRPr="00935469">
        <w:rPr>
          <w:rFonts w:ascii="Verdana" w:eastAsia="Calibri" w:hAnsi="Verdana" w:cs="Times New Roman"/>
          <w:sz w:val="20"/>
          <w:szCs w:val="20"/>
        </w:rPr>
        <w:t xml:space="preserve">Изпълнителят сключва договор за подизпълнение с подизпълнителите, посочени в </w:t>
      </w:r>
      <w:r w:rsidR="00D33F4A" w:rsidRPr="00935469">
        <w:rPr>
          <w:rFonts w:ascii="Verdana" w:eastAsia="Calibri" w:hAnsi="Verdana" w:cs="Times New Roman"/>
          <w:sz w:val="20"/>
          <w:szCs w:val="20"/>
        </w:rPr>
        <w:t xml:space="preserve">подадената от него </w:t>
      </w:r>
      <w:r w:rsidR="007E41F4" w:rsidRPr="00935469">
        <w:rPr>
          <w:rFonts w:ascii="Verdana" w:eastAsia="Calibri" w:hAnsi="Verdana" w:cs="Times New Roman"/>
          <w:sz w:val="20"/>
          <w:szCs w:val="20"/>
        </w:rPr>
        <w:t xml:space="preserve">оферта </w:t>
      </w:r>
      <w:r w:rsidR="00D33F4A" w:rsidRPr="00935469">
        <w:rPr>
          <w:rFonts w:ascii="Verdana" w:eastAsia="Calibri" w:hAnsi="Verdana" w:cs="Times New Roman"/>
          <w:sz w:val="20"/>
          <w:szCs w:val="20"/>
        </w:rPr>
        <w:t xml:space="preserve">за </w:t>
      </w:r>
      <w:r w:rsidR="007E41F4" w:rsidRPr="00935469">
        <w:rPr>
          <w:rFonts w:ascii="Verdana" w:eastAsia="Calibri" w:hAnsi="Verdana" w:cs="Times New Roman"/>
          <w:sz w:val="20"/>
          <w:szCs w:val="20"/>
        </w:rPr>
        <w:t xml:space="preserve">участие в процедурата. </w:t>
      </w:r>
    </w:p>
    <w:p w14:paraId="7AA3C7A3" w14:textId="6B80DD85" w:rsidR="007E41F4" w:rsidRPr="00935469" w:rsidRDefault="00A213B9" w:rsidP="00935469">
      <w:pPr>
        <w:tabs>
          <w:tab w:val="left" w:pos="142"/>
        </w:tabs>
        <w:spacing w:after="0" w:line="240" w:lineRule="auto"/>
        <w:ind w:left="66"/>
        <w:jc w:val="both"/>
        <w:rPr>
          <w:rFonts w:ascii="Verdana" w:eastAsia="Calibri" w:hAnsi="Verdana" w:cs="Times New Roman"/>
          <w:sz w:val="20"/>
          <w:szCs w:val="20"/>
        </w:rPr>
      </w:pPr>
      <w:r w:rsidRPr="00935469">
        <w:rPr>
          <w:rFonts w:ascii="Verdana" w:eastAsia="Calibri" w:hAnsi="Verdana" w:cs="Times New Roman"/>
          <w:sz w:val="20"/>
          <w:szCs w:val="20"/>
        </w:rPr>
        <w:t xml:space="preserve">2.2. </w:t>
      </w:r>
      <w:r w:rsidR="007E41F4" w:rsidRPr="00935469">
        <w:rPr>
          <w:rFonts w:ascii="Verdana" w:eastAsia="Calibri" w:hAnsi="Verdana" w:cs="Times New Roman"/>
          <w:sz w:val="20"/>
          <w:szCs w:val="20"/>
        </w:rPr>
        <w:t>В срок до 3 дни от сключването на договор за подизпълнение или на допълнително споразумение за замяна на посочен в офертата подизпълнител</w:t>
      </w:r>
      <w:r w:rsidR="00D448B9" w:rsidRPr="00935469">
        <w:rPr>
          <w:rFonts w:ascii="Verdana" w:eastAsia="Calibri" w:hAnsi="Verdana" w:cs="Times New Roman"/>
          <w:sz w:val="20"/>
          <w:szCs w:val="20"/>
        </w:rPr>
        <w:t>,</w:t>
      </w:r>
      <w:r w:rsidR="007E41F4" w:rsidRPr="00935469">
        <w:rPr>
          <w:rFonts w:ascii="Verdana" w:eastAsia="Calibri" w:hAnsi="Verdana" w:cs="Times New Roman"/>
          <w:sz w:val="20"/>
          <w:szCs w:val="20"/>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82EAAC7" w14:textId="10CDD5FE" w:rsidR="007E41F4" w:rsidRPr="00935469" w:rsidRDefault="00A213B9" w:rsidP="00935469">
      <w:pPr>
        <w:tabs>
          <w:tab w:val="left" w:pos="142"/>
        </w:tabs>
        <w:spacing w:after="0" w:line="240" w:lineRule="auto"/>
        <w:ind w:left="66"/>
        <w:jc w:val="both"/>
        <w:rPr>
          <w:rFonts w:ascii="Verdana" w:eastAsia="Calibri" w:hAnsi="Verdana" w:cs="Times New Roman"/>
          <w:sz w:val="20"/>
          <w:szCs w:val="20"/>
        </w:rPr>
      </w:pPr>
      <w:r w:rsidRPr="00935469">
        <w:rPr>
          <w:rFonts w:ascii="Verdana" w:eastAsia="Calibri" w:hAnsi="Verdana" w:cs="Times New Roman"/>
          <w:sz w:val="20"/>
          <w:szCs w:val="20"/>
        </w:rPr>
        <w:t xml:space="preserve">2.3. </w:t>
      </w:r>
      <w:r w:rsidR="007E41F4" w:rsidRPr="00935469">
        <w:rPr>
          <w:rFonts w:ascii="Verdana" w:eastAsia="Calibri" w:hAnsi="Verdana" w:cs="Times New Roman"/>
          <w:sz w:val="20"/>
          <w:szCs w:val="2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315A8A28" w14:textId="34B13231" w:rsidR="007E41F4" w:rsidRPr="00935469" w:rsidRDefault="00A213B9" w:rsidP="00935469">
      <w:pPr>
        <w:tabs>
          <w:tab w:val="left" w:pos="142"/>
        </w:tabs>
        <w:spacing w:after="0" w:line="240" w:lineRule="auto"/>
        <w:ind w:left="66"/>
        <w:jc w:val="both"/>
        <w:rPr>
          <w:rFonts w:ascii="Verdana" w:eastAsia="Calibri" w:hAnsi="Verdana" w:cs="Times New Roman"/>
          <w:sz w:val="20"/>
          <w:szCs w:val="20"/>
        </w:rPr>
      </w:pPr>
      <w:r w:rsidRPr="00935469">
        <w:rPr>
          <w:rFonts w:ascii="Verdana" w:eastAsia="Calibri" w:hAnsi="Verdana" w:cs="Times New Roman"/>
          <w:sz w:val="20"/>
          <w:szCs w:val="20"/>
        </w:rPr>
        <w:t xml:space="preserve">2.4. </w:t>
      </w:r>
      <w:r w:rsidR="007E41F4" w:rsidRPr="00935469">
        <w:rPr>
          <w:rFonts w:ascii="Verdana" w:eastAsia="Calibri" w:hAnsi="Verdana" w:cs="Times New Roman"/>
          <w:sz w:val="20"/>
          <w:szCs w:val="20"/>
        </w:rPr>
        <w:t xml:space="preserve">Не е нарушение на забраната по предходната точка сключването на договори за услуги, които не са част от договора за обществената поръчка, съответно от договора за подизпълнение. </w:t>
      </w:r>
    </w:p>
    <w:p w14:paraId="7972EFBA" w14:textId="1C37235D" w:rsidR="007E41F4" w:rsidRPr="00935469" w:rsidRDefault="00A213B9" w:rsidP="00935469">
      <w:pPr>
        <w:tabs>
          <w:tab w:val="left" w:pos="142"/>
        </w:tabs>
        <w:spacing w:after="0" w:line="240" w:lineRule="auto"/>
        <w:ind w:left="66"/>
        <w:jc w:val="both"/>
        <w:rPr>
          <w:rFonts w:ascii="Verdana" w:eastAsia="Calibri" w:hAnsi="Verdana" w:cs="Times New Roman"/>
          <w:sz w:val="20"/>
          <w:szCs w:val="20"/>
        </w:rPr>
      </w:pPr>
      <w:r w:rsidRPr="00935469">
        <w:rPr>
          <w:rFonts w:ascii="Verdana" w:eastAsia="Calibri" w:hAnsi="Verdana" w:cs="Times New Roman"/>
          <w:sz w:val="20"/>
          <w:szCs w:val="20"/>
        </w:rPr>
        <w:t xml:space="preserve">2.5. </w:t>
      </w:r>
      <w:r w:rsidR="007E41F4" w:rsidRPr="00935469">
        <w:rPr>
          <w:rFonts w:ascii="Verdana" w:eastAsia="Calibri" w:hAnsi="Verdana" w:cs="Times New Roman"/>
          <w:sz w:val="20"/>
          <w:szCs w:val="20"/>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4963B28C" w14:textId="0F40EC41" w:rsidR="007E41F4" w:rsidRPr="00935469" w:rsidRDefault="00A213B9" w:rsidP="00935469">
      <w:pPr>
        <w:tabs>
          <w:tab w:val="left" w:pos="142"/>
        </w:tabs>
        <w:spacing w:after="0" w:line="240" w:lineRule="auto"/>
        <w:ind w:left="66"/>
        <w:jc w:val="both"/>
        <w:rPr>
          <w:rFonts w:ascii="Verdana" w:eastAsia="Calibri" w:hAnsi="Verdana" w:cs="Times New Roman"/>
          <w:sz w:val="20"/>
          <w:szCs w:val="20"/>
        </w:rPr>
      </w:pPr>
      <w:r w:rsidRPr="00935469">
        <w:rPr>
          <w:rFonts w:ascii="Verdana" w:eastAsia="Calibri" w:hAnsi="Verdana" w:cs="Times New Roman"/>
          <w:sz w:val="20"/>
          <w:szCs w:val="20"/>
        </w:rPr>
        <w:t xml:space="preserve">2.6. </w:t>
      </w:r>
      <w:r w:rsidR="007E41F4" w:rsidRPr="00935469">
        <w:rPr>
          <w:rFonts w:ascii="Verdana" w:eastAsia="Calibri" w:hAnsi="Verdana" w:cs="Times New Roman"/>
          <w:sz w:val="20"/>
          <w:szCs w:val="20"/>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10C587FE" w14:textId="3920B3F6" w:rsidR="007E41F4" w:rsidRPr="00935469" w:rsidRDefault="00A213B9" w:rsidP="00935469">
      <w:pPr>
        <w:tabs>
          <w:tab w:val="left" w:pos="142"/>
        </w:tabs>
        <w:spacing w:after="0" w:line="240" w:lineRule="auto"/>
        <w:ind w:left="66"/>
        <w:jc w:val="both"/>
        <w:rPr>
          <w:rFonts w:ascii="Verdana" w:eastAsia="Calibri" w:hAnsi="Verdana" w:cs="Times New Roman"/>
          <w:sz w:val="20"/>
          <w:szCs w:val="20"/>
        </w:rPr>
      </w:pPr>
      <w:r w:rsidRPr="00935469">
        <w:rPr>
          <w:rFonts w:ascii="Verdana" w:eastAsia="Calibri" w:hAnsi="Verdana" w:cs="Times New Roman"/>
          <w:sz w:val="20"/>
          <w:szCs w:val="20"/>
        </w:rPr>
        <w:t xml:space="preserve">2.7. </w:t>
      </w:r>
      <w:r w:rsidR="007E41F4" w:rsidRPr="00935469">
        <w:rPr>
          <w:rFonts w:ascii="Verdana" w:eastAsia="Calibri" w:hAnsi="Verdana" w:cs="Times New Roman"/>
          <w:sz w:val="20"/>
          <w:szCs w:val="20"/>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4FEDAAB" w14:textId="64B77870" w:rsidR="007E41F4" w:rsidRPr="00935469" w:rsidRDefault="00A213B9" w:rsidP="00935469">
      <w:pPr>
        <w:tabs>
          <w:tab w:val="left" w:pos="142"/>
        </w:tabs>
        <w:spacing w:after="0" w:line="240" w:lineRule="auto"/>
        <w:ind w:left="66"/>
        <w:jc w:val="both"/>
        <w:rPr>
          <w:rFonts w:ascii="Verdana" w:eastAsia="Calibri" w:hAnsi="Verdana" w:cs="Times New Roman"/>
          <w:sz w:val="20"/>
          <w:szCs w:val="20"/>
        </w:rPr>
      </w:pPr>
      <w:r w:rsidRPr="00935469">
        <w:rPr>
          <w:rFonts w:ascii="Verdana" w:eastAsia="Calibri" w:hAnsi="Verdana" w:cs="Times New Roman"/>
          <w:sz w:val="20"/>
          <w:szCs w:val="20"/>
        </w:rPr>
        <w:t xml:space="preserve">2.8. </w:t>
      </w:r>
      <w:r w:rsidR="007E41F4" w:rsidRPr="00935469">
        <w:rPr>
          <w:rFonts w:ascii="Verdana" w:eastAsia="Calibri" w:hAnsi="Verdana" w:cs="Times New Roman"/>
          <w:sz w:val="20"/>
          <w:szCs w:val="20"/>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01778DC" w14:textId="0D80B61E" w:rsidR="007E41F4" w:rsidRPr="00935469" w:rsidRDefault="00A213B9" w:rsidP="00935469">
      <w:pPr>
        <w:tabs>
          <w:tab w:val="left" w:pos="142"/>
        </w:tabs>
        <w:spacing w:after="0" w:line="240" w:lineRule="auto"/>
        <w:ind w:left="66"/>
        <w:jc w:val="both"/>
        <w:rPr>
          <w:rFonts w:ascii="Verdana" w:eastAsia="Calibri" w:hAnsi="Verdana" w:cs="Times New Roman"/>
          <w:sz w:val="20"/>
          <w:szCs w:val="20"/>
        </w:rPr>
      </w:pPr>
      <w:r w:rsidRPr="00935469">
        <w:rPr>
          <w:rFonts w:ascii="Verdana" w:eastAsia="Calibri" w:hAnsi="Verdana" w:cs="Times New Roman"/>
          <w:sz w:val="20"/>
          <w:szCs w:val="20"/>
        </w:rPr>
        <w:t xml:space="preserve">2.9. </w:t>
      </w:r>
      <w:r w:rsidR="007E41F4" w:rsidRPr="00935469">
        <w:rPr>
          <w:rFonts w:ascii="Verdana" w:eastAsia="Calibri" w:hAnsi="Verdana" w:cs="Times New Roman"/>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F84663D" w14:textId="77777777" w:rsidR="007E41F4" w:rsidRPr="003C7664" w:rsidRDefault="007E41F4" w:rsidP="007E41F4">
      <w:pPr>
        <w:spacing w:after="0" w:line="240" w:lineRule="auto"/>
        <w:jc w:val="both"/>
        <w:rPr>
          <w:rFonts w:ascii="Verdana" w:eastAsia="Calibri" w:hAnsi="Verdana" w:cs="Times New Roman"/>
        </w:rPr>
      </w:pPr>
    </w:p>
    <w:p w14:paraId="0F701D1F" w14:textId="77777777" w:rsidR="007A468F" w:rsidRPr="003C7664" w:rsidRDefault="007A468F" w:rsidP="008F2040">
      <w:pPr>
        <w:spacing w:after="0" w:line="240" w:lineRule="auto"/>
        <w:ind w:left="851"/>
        <w:jc w:val="center"/>
        <w:rPr>
          <w:rFonts w:ascii="Verdana" w:eastAsia="Calibri" w:hAnsi="Verdana" w:cs="Times New Roman"/>
          <w:b/>
        </w:rPr>
        <w:sectPr w:rsidR="007A468F" w:rsidRPr="003C7664" w:rsidSect="00C4025D">
          <w:pgSz w:w="11906" w:h="16838" w:code="9"/>
          <w:pgMar w:top="1412" w:right="1412" w:bottom="731" w:left="1412" w:header="731" w:footer="731" w:gutter="0"/>
          <w:cols w:space="720"/>
          <w:docGrid w:linePitch="360"/>
        </w:sectPr>
      </w:pPr>
    </w:p>
    <w:p w14:paraId="5B19EB07" w14:textId="77777777" w:rsidR="008F2040" w:rsidRPr="003C7664" w:rsidRDefault="008F2040" w:rsidP="008F2040">
      <w:pPr>
        <w:spacing w:after="0" w:line="240" w:lineRule="auto"/>
        <w:ind w:left="851"/>
        <w:jc w:val="center"/>
        <w:rPr>
          <w:rFonts w:ascii="Verdana" w:eastAsia="Calibri" w:hAnsi="Verdana" w:cs="Times New Roman"/>
          <w:b/>
        </w:rPr>
        <w:sectPr w:rsidR="008F2040" w:rsidRPr="003C7664" w:rsidSect="00594A0B">
          <w:pgSz w:w="11906" w:h="16838" w:code="9"/>
          <w:pgMar w:top="1412" w:right="1412" w:bottom="731" w:left="1412" w:header="731" w:footer="731" w:gutter="0"/>
          <w:cols w:space="720"/>
          <w:vAlign w:val="center"/>
          <w:docGrid w:linePitch="360"/>
        </w:sectPr>
      </w:pPr>
      <w:r w:rsidRPr="003C7664">
        <w:rPr>
          <w:rFonts w:ascii="Verdana" w:eastAsia="Calibri" w:hAnsi="Verdana" w:cs="Times New Roman"/>
          <w:b/>
        </w:rPr>
        <w:lastRenderedPageBreak/>
        <w:t>РАЗДЕЛ Б: ЦЕНИ И ДАННИ</w:t>
      </w:r>
    </w:p>
    <w:p w14:paraId="0C5A514D" w14:textId="77777777" w:rsidR="00DC094E" w:rsidRPr="00C11403" w:rsidRDefault="00DC094E" w:rsidP="00A66D1B">
      <w:pPr>
        <w:widowControl w:val="0"/>
        <w:numPr>
          <w:ilvl w:val="0"/>
          <w:numId w:val="23"/>
        </w:numPr>
        <w:spacing w:before="120" w:after="120"/>
        <w:jc w:val="both"/>
        <w:rPr>
          <w:rFonts w:ascii="Verdana" w:eastAsia="Calibri" w:hAnsi="Verdana" w:cs="Times New Roman"/>
          <w:b/>
          <w:sz w:val="20"/>
          <w:szCs w:val="20"/>
        </w:rPr>
      </w:pPr>
      <w:r w:rsidRPr="00C11403">
        <w:rPr>
          <w:rFonts w:ascii="Verdana" w:eastAsia="Calibri" w:hAnsi="Verdana" w:cs="Times New Roman"/>
          <w:b/>
          <w:sz w:val="20"/>
          <w:szCs w:val="20"/>
        </w:rPr>
        <w:lastRenderedPageBreak/>
        <w:t xml:space="preserve">Цени и начин на плащане </w:t>
      </w:r>
    </w:p>
    <w:p w14:paraId="7FED9DB5" w14:textId="04A9921E" w:rsidR="00DC094E" w:rsidRPr="00C11403" w:rsidRDefault="00DC094E" w:rsidP="00DA7FDF">
      <w:pPr>
        <w:pStyle w:val="ListParagraph"/>
        <w:numPr>
          <w:ilvl w:val="1"/>
          <w:numId w:val="23"/>
        </w:numPr>
        <w:shd w:val="clear" w:color="auto" w:fill="FFFFFF"/>
        <w:spacing w:after="0" w:line="240" w:lineRule="auto"/>
        <w:jc w:val="both"/>
        <w:rPr>
          <w:rFonts w:ascii="Verdana" w:hAnsi="Verdana" w:cs="Times New Roman"/>
          <w:color w:val="000000" w:themeColor="text1"/>
          <w:sz w:val="20"/>
          <w:szCs w:val="20"/>
        </w:rPr>
      </w:pPr>
      <w:r w:rsidRPr="00C11403">
        <w:rPr>
          <w:rFonts w:ascii="Verdana" w:hAnsi="Verdana" w:cs="Times New Roman"/>
          <w:color w:val="000000" w:themeColor="text1"/>
          <w:sz w:val="20"/>
          <w:szCs w:val="20"/>
        </w:rPr>
        <w:t>Цен</w:t>
      </w:r>
      <w:r w:rsidR="00A81E41">
        <w:rPr>
          <w:rFonts w:ascii="Verdana" w:hAnsi="Verdana" w:cs="Times New Roman"/>
          <w:color w:val="000000" w:themeColor="text1"/>
          <w:sz w:val="20"/>
          <w:szCs w:val="20"/>
        </w:rPr>
        <w:t>ите</w:t>
      </w:r>
      <w:r w:rsidRPr="00C11403">
        <w:rPr>
          <w:rFonts w:ascii="Verdana" w:hAnsi="Verdana" w:cs="Times New Roman"/>
          <w:color w:val="000000" w:themeColor="text1"/>
          <w:sz w:val="20"/>
          <w:szCs w:val="20"/>
        </w:rPr>
        <w:t xml:space="preserve"> </w:t>
      </w:r>
      <w:r w:rsidR="00D9536B" w:rsidRPr="00C11403">
        <w:rPr>
          <w:rFonts w:ascii="Verdana" w:hAnsi="Verdana" w:cs="Times New Roman"/>
          <w:color w:val="000000" w:themeColor="text1"/>
          <w:sz w:val="20"/>
          <w:szCs w:val="20"/>
        </w:rPr>
        <w:t>включват всички разходи</w:t>
      </w:r>
      <w:r w:rsidR="00363A95" w:rsidRPr="00C11403">
        <w:rPr>
          <w:rFonts w:ascii="Verdana" w:hAnsi="Verdana" w:cs="Times New Roman"/>
          <w:color w:val="000000" w:themeColor="text1"/>
          <w:sz w:val="20"/>
          <w:szCs w:val="20"/>
          <w:lang w:val="en-US"/>
        </w:rPr>
        <w:t xml:space="preserve"> (</w:t>
      </w:r>
      <w:r w:rsidR="00363A95" w:rsidRPr="00C11403">
        <w:rPr>
          <w:rFonts w:ascii="Verdana" w:hAnsi="Verdana" w:cs="Times New Roman"/>
          <w:color w:val="000000" w:themeColor="text1"/>
          <w:sz w:val="20"/>
          <w:szCs w:val="20"/>
        </w:rPr>
        <w:t>вкл.</w:t>
      </w:r>
      <w:r w:rsidR="0042482C" w:rsidRPr="00C11403">
        <w:rPr>
          <w:rFonts w:ascii="Verdana" w:hAnsi="Verdana" w:cs="Times New Roman"/>
          <w:color w:val="000000" w:themeColor="text1"/>
          <w:sz w:val="20"/>
          <w:szCs w:val="20"/>
        </w:rPr>
        <w:t xml:space="preserve"> </w:t>
      </w:r>
      <w:r w:rsidR="00363A95" w:rsidRPr="00C11403">
        <w:rPr>
          <w:rFonts w:ascii="Verdana" w:hAnsi="Verdana" w:cs="Times New Roman"/>
          <w:color w:val="000000" w:themeColor="text1"/>
          <w:sz w:val="20"/>
          <w:szCs w:val="20"/>
        </w:rPr>
        <w:t>ад</w:t>
      </w:r>
      <w:r w:rsidR="0042482C" w:rsidRPr="00C11403">
        <w:rPr>
          <w:rFonts w:ascii="Verdana" w:hAnsi="Verdana" w:cs="Times New Roman"/>
          <w:color w:val="000000" w:themeColor="text1"/>
          <w:sz w:val="20"/>
          <w:szCs w:val="20"/>
        </w:rPr>
        <w:t xml:space="preserve">министративни </w:t>
      </w:r>
      <w:r w:rsidR="00363A95" w:rsidRPr="00C11403">
        <w:rPr>
          <w:rFonts w:ascii="Verdana" w:hAnsi="Verdana" w:cs="Times New Roman"/>
          <w:color w:val="000000" w:themeColor="text1"/>
          <w:sz w:val="20"/>
          <w:szCs w:val="20"/>
        </w:rPr>
        <w:t>/куриерски</w:t>
      </w:r>
      <w:r w:rsidR="0042482C" w:rsidRPr="00C11403">
        <w:rPr>
          <w:rFonts w:ascii="Verdana" w:hAnsi="Verdana" w:cs="Times New Roman"/>
          <w:color w:val="000000" w:themeColor="text1"/>
          <w:sz w:val="20"/>
          <w:szCs w:val="20"/>
        </w:rPr>
        <w:t xml:space="preserve"> </w:t>
      </w:r>
      <w:r w:rsidR="00363A95" w:rsidRPr="00C11403">
        <w:rPr>
          <w:rFonts w:ascii="Verdana" w:hAnsi="Verdana" w:cs="Times New Roman"/>
          <w:color w:val="000000" w:themeColor="text1"/>
          <w:sz w:val="20"/>
          <w:szCs w:val="20"/>
        </w:rPr>
        <w:t>/транспортни</w:t>
      </w:r>
      <w:r w:rsidR="00363A95" w:rsidRPr="00C11403">
        <w:rPr>
          <w:rFonts w:ascii="Verdana" w:hAnsi="Verdana" w:cs="Times New Roman"/>
          <w:color w:val="000000" w:themeColor="text1"/>
          <w:sz w:val="20"/>
          <w:szCs w:val="20"/>
          <w:lang w:val="en-US"/>
        </w:rPr>
        <w:t>)</w:t>
      </w:r>
      <w:r w:rsidR="00D9536B" w:rsidRPr="00C11403">
        <w:rPr>
          <w:rFonts w:ascii="Verdana" w:hAnsi="Verdana" w:cs="Times New Roman"/>
          <w:color w:val="000000" w:themeColor="text1"/>
          <w:sz w:val="20"/>
          <w:szCs w:val="20"/>
        </w:rPr>
        <w:t xml:space="preserve"> направени от изпълнителя за извършване на услуга</w:t>
      </w:r>
      <w:r w:rsidR="00363A95" w:rsidRPr="00C11403">
        <w:rPr>
          <w:rFonts w:ascii="Verdana" w:hAnsi="Verdana" w:cs="Times New Roman"/>
          <w:color w:val="000000" w:themeColor="text1"/>
          <w:sz w:val="20"/>
          <w:szCs w:val="20"/>
        </w:rPr>
        <w:t>та</w:t>
      </w:r>
      <w:r w:rsidR="00D9536B" w:rsidRPr="00C11403">
        <w:rPr>
          <w:rFonts w:ascii="Verdana" w:hAnsi="Verdana" w:cs="Times New Roman"/>
          <w:color w:val="000000" w:themeColor="text1"/>
          <w:sz w:val="20"/>
          <w:szCs w:val="20"/>
        </w:rPr>
        <w:t>,</w:t>
      </w:r>
      <w:r w:rsidRPr="00C11403">
        <w:rPr>
          <w:rFonts w:ascii="Verdana" w:hAnsi="Verdana" w:cs="Times New Roman"/>
          <w:color w:val="000000" w:themeColor="text1"/>
          <w:sz w:val="20"/>
          <w:szCs w:val="20"/>
        </w:rPr>
        <w:t xml:space="preserve"> както и всички разходи и такси, платими от Възложителя</w:t>
      </w:r>
      <w:r w:rsidR="00BB572D" w:rsidRPr="00C11403">
        <w:rPr>
          <w:rFonts w:ascii="Verdana" w:hAnsi="Verdana" w:cs="Times New Roman"/>
          <w:color w:val="000000" w:themeColor="text1"/>
          <w:sz w:val="20"/>
          <w:szCs w:val="20"/>
        </w:rPr>
        <w:t>.</w:t>
      </w:r>
      <w:r w:rsidRPr="00C11403">
        <w:rPr>
          <w:rFonts w:ascii="Verdana" w:hAnsi="Verdana" w:cs="Times New Roman"/>
          <w:color w:val="000000" w:themeColor="text1"/>
          <w:sz w:val="20"/>
          <w:szCs w:val="20"/>
        </w:rPr>
        <w:t xml:space="preserve"> Цената е без ДДС, закръглена с точност до втория знак след десетичната запетая и изразена само в български лева.</w:t>
      </w:r>
    </w:p>
    <w:p w14:paraId="6E50F6C0" w14:textId="51D02499" w:rsidR="00DC094E" w:rsidRPr="00C11403" w:rsidRDefault="00DC094E" w:rsidP="00A66D1B">
      <w:pPr>
        <w:numPr>
          <w:ilvl w:val="1"/>
          <w:numId w:val="23"/>
        </w:numPr>
        <w:shd w:val="clear" w:color="auto" w:fill="FFFFFF"/>
        <w:spacing w:after="0" w:line="240" w:lineRule="auto"/>
        <w:jc w:val="both"/>
        <w:rPr>
          <w:rFonts w:ascii="Verdana" w:hAnsi="Verdana" w:cs="Times New Roman"/>
          <w:color w:val="000000" w:themeColor="text1"/>
          <w:sz w:val="20"/>
          <w:szCs w:val="20"/>
        </w:rPr>
      </w:pPr>
      <w:r w:rsidRPr="00C11403">
        <w:rPr>
          <w:rFonts w:ascii="Verdana" w:hAnsi="Verdana" w:cs="Times New Roman"/>
          <w:color w:val="000000" w:themeColor="text1"/>
          <w:sz w:val="20"/>
          <w:szCs w:val="20"/>
        </w:rPr>
        <w:t>Цената е постоянна за срока на Договора.</w:t>
      </w:r>
    </w:p>
    <w:p w14:paraId="4A62CFED" w14:textId="77777777" w:rsidR="00EF5641" w:rsidRDefault="0042482C" w:rsidP="0021087B">
      <w:pPr>
        <w:widowControl w:val="0"/>
        <w:numPr>
          <w:ilvl w:val="1"/>
          <w:numId w:val="23"/>
        </w:numPr>
        <w:shd w:val="clear" w:color="auto" w:fill="FFFFFF"/>
        <w:spacing w:before="120" w:after="120" w:line="240" w:lineRule="auto"/>
        <w:jc w:val="both"/>
        <w:rPr>
          <w:rFonts w:ascii="Verdana" w:hAnsi="Verdana" w:cs="Times New Roman"/>
          <w:color w:val="000000" w:themeColor="text1"/>
          <w:sz w:val="20"/>
          <w:szCs w:val="20"/>
        </w:rPr>
      </w:pPr>
      <w:r w:rsidRPr="00C11403">
        <w:rPr>
          <w:rFonts w:ascii="Verdana" w:hAnsi="Verdana" w:cs="Times New Roman"/>
          <w:color w:val="000000" w:themeColor="text1"/>
          <w:sz w:val="20"/>
          <w:szCs w:val="20"/>
        </w:rPr>
        <w:t>Плащането се извърш</w:t>
      </w:r>
      <w:r w:rsidR="0013627F" w:rsidRPr="00C11403">
        <w:rPr>
          <w:rFonts w:ascii="Verdana" w:hAnsi="Verdana" w:cs="Times New Roman"/>
          <w:color w:val="000000" w:themeColor="text1"/>
          <w:sz w:val="20"/>
          <w:szCs w:val="20"/>
        </w:rPr>
        <w:t>ва</w:t>
      </w:r>
      <w:r w:rsidRPr="00C11403">
        <w:rPr>
          <w:rFonts w:ascii="Verdana" w:hAnsi="Verdana" w:cs="Times New Roman"/>
          <w:color w:val="000000" w:themeColor="text1"/>
          <w:sz w:val="20"/>
          <w:szCs w:val="20"/>
        </w:rPr>
        <w:t xml:space="preserve"> ежемесечно, </w:t>
      </w:r>
      <w:r w:rsidR="00EF5641">
        <w:rPr>
          <w:rFonts w:ascii="Verdana" w:hAnsi="Verdana" w:cs="Times New Roman"/>
          <w:color w:val="000000" w:themeColor="text1"/>
          <w:sz w:val="20"/>
          <w:szCs w:val="20"/>
        </w:rPr>
        <w:t>на основа на:</w:t>
      </w:r>
    </w:p>
    <w:p w14:paraId="6F7409A9" w14:textId="438FBA8E" w:rsidR="00EF5641" w:rsidRDefault="00BD30E6" w:rsidP="00935469">
      <w:pPr>
        <w:widowControl w:val="0"/>
        <w:numPr>
          <w:ilvl w:val="2"/>
          <w:numId w:val="23"/>
        </w:numPr>
        <w:shd w:val="clear" w:color="auto" w:fill="FFFFFF"/>
        <w:spacing w:before="120" w:after="120" w:line="240" w:lineRule="auto"/>
        <w:jc w:val="both"/>
        <w:rPr>
          <w:rFonts w:ascii="Verdana" w:hAnsi="Verdana" w:cs="Times New Roman"/>
          <w:color w:val="000000" w:themeColor="text1"/>
          <w:sz w:val="20"/>
          <w:szCs w:val="20"/>
        </w:rPr>
      </w:pPr>
      <w:r w:rsidRPr="00C11403">
        <w:rPr>
          <w:rFonts w:ascii="Verdana" w:hAnsi="Verdana" w:cs="Times New Roman"/>
          <w:color w:val="000000" w:themeColor="text1"/>
          <w:sz w:val="20"/>
          <w:szCs w:val="20"/>
        </w:rPr>
        <w:t xml:space="preserve">подписан </w:t>
      </w:r>
      <w:r w:rsidR="008D5314">
        <w:rPr>
          <w:rFonts w:ascii="Verdana" w:hAnsi="Verdana" w:cs="Times New Roman"/>
          <w:color w:val="000000" w:themeColor="text1"/>
          <w:sz w:val="20"/>
          <w:szCs w:val="20"/>
        </w:rPr>
        <w:t xml:space="preserve">без възражения </w:t>
      </w:r>
      <w:r w:rsidRPr="00C11403">
        <w:rPr>
          <w:rFonts w:ascii="Verdana" w:hAnsi="Verdana" w:cs="Times New Roman"/>
          <w:color w:val="000000" w:themeColor="text1"/>
          <w:sz w:val="20"/>
          <w:szCs w:val="20"/>
        </w:rPr>
        <w:t>приемо- предавателен протокол</w:t>
      </w:r>
      <w:r w:rsidR="00EF5641">
        <w:rPr>
          <w:rFonts w:ascii="Verdana" w:hAnsi="Verdana" w:cs="Times New Roman"/>
          <w:color w:val="000000" w:themeColor="text1"/>
          <w:sz w:val="20"/>
          <w:szCs w:val="20"/>
        </w:rPr>
        <w:t xml:space="preserve"> за предаване на документи от извършените прегледи </w:t>
      </w:r>
      <w:r w:rsidR="00EF5641" w:rsidRPr="00C11403">
        <w:rPr>
          <w:rFonts w:ascii="Verdana" w:hAnsi="Verdana" w:cs="Times New Roman"/>
          <w:color w:val="000000" w:themeColor="text1"/>
          <w:sz w:val="20"/>
          <w:szCs w:val="20"/>
        </w:rPr>
        <w:t>съгласно т. 1</w:t>
      </w:r>
      <w:r w:rsidR="00EF5641">
        <w:rPr>
          <w:rFonts w:ascii="Verdana" w:hAnsi="Verdana" w:cs="Times New Roman"/>
          <w:color w:val="000000" w:themeColor="text1"/>
          <w:sz w:val="20"/>
          <w:szCs w:val="20"/>
        </w:rPr>
        <w:t>.</w:t>
      </w:r>
      <w:r w:rsidR="00EF5641" w:rsidRPr="00C11403">
        <w:rPr>
          <w:rFonts w:ascii="Verdana" w:hAnsi="Verdana" w:cs="Times New Roman"/>
          <w:color w:val="000000" w:themeColor="text1"/>
          <w:sz w:val="20"/>
          <w:szCs w:val="20"/>
        </w:rPr>
        <w:t xml:space="preserve">6 </w:t>
      </w:r>
      <w:r w:rsidR="00EF5641">
        <w:rPr>
          <w:rFonts w:ascii="Verdana" w:hAnsi="Verdana" w:cs="Times New Roman"/>
          <w:color w:val="000000" w:themeColor="text1"/>
          <w:sz w:val="20"/>
          <w:szCs w:val="20"/>
        </w:rPr>
        <w:t xml:space="preserve">от </w:t>
      </w:r>
      <w:r w:rsidR="00EF5641" w:rsidRPr="00C11403">
        <w:rPr>
          <w:rFonts w:ascii="Verdana" w:hAnsi="Verdana" w:cs="Times New Roman"/>
          <w:color w:val="000000" w:themeColor="text1"/>
          <w:sz w:val="20"/>
          <w:szCs w:val="20"/>
        </w:rPr>
        <w:t>Службата по трудова  медицина, обслужваща Възложителя</w:t>
      </w:r>
      <w:r w:rsidRPr="00C11403">
        <w:rPr>
          <w:rFonts w:ascii="Verdana" w:hAnsi="Verdana" w:cs="Times New Roman"/>
          <w:color w:val="000000" w:themeColor="text1"/>
          <w:sz w:val="20"/>
          <w:szCs w:val="20"/>
        </w:rPr>
        <w:t xml:space="preserve">. </w:t>
      </w:r>
    </w:p>
    <w:p w14:paraId="228CB28D" w14:textId="5882964F" w:rsidR="00EF5641" w:rsidRPr="00EF5641" w:rsidRDefault="00EF5641" w:rsidP="00EF5641">
      <w:pPr>
        <w:widowControl w:val="0"/>
        <w:numPr>
          <w:ilvl w:val="2"/>
          <w:numId w:val="23"/>
        </w:numPr>
        <w:shd w:val="clear" w:color="auto" w:fill="FFFFFF"/>
        <w:spacing w:before="120" w:after="120" w:line="240" w:lineRule="auto"/>
        <w:jc w:val="both"/>
        <w:rPr>
          <w:rFonts w:ascii="Verdana" w:hAnsi="Verdana" w:cs="Times New Roman"/>
          <w:color w:val="000000" w:themeColor="text1"/>
          <w:sz w:val="20"/>
          <w:szCs w:val="20"/>
        </w:rPr>
      </w:pPr>
      <w:r w:rsidRPr="00C11403">
        <w:rPr>
          <w:rFonts w:ascii="Verdana" w:hAnsi="Verdana" w:cs="Times New Roman"/>
          <w:color w:val="000000" w:themeColor="text1"/>
          <w:sz w:val="20"/>
          <w:szCs w:val="20"/>
        </w:rPr>
        <w:t>справка</w:t>
      </w:r>
      <w:r>
        <w:rPr>
          <w:rFonts w:ascii="Verdana" w:hAnsi="Verdana" w:cs="Times New Roman"/>
          <w:color w:val="000000" w:themeColor="text1"/>
          <w:sz w:val="20"/>
          <w:szCs w:val="20"/>
        </w:rPr>
        <w:t xml:space="preserve"> от Изпълнителя </w:t>
      </w:r>
      <w:r w:rsidRPr="00EF5641">
        <w:rPr>
          <w:rFonts w:ascii="Verdana" w:hAnsi="Verdana" w:cs="Times New Roman"/>
          <w:color w:val="000000" w:themeColor="text1"/>
          <w:sz w:val="20"/>
          <w:szCs w:val="20"/>
        </w:rPr>
        <w:t>на електронен и хартиен носител, за извършените в предходния календарен месец медицински прегледи и изследвания, която включва – три имена, дата на прегледите/изследванията, извършени единични прегледи и изследвания/, дата на предаване на документите към Службата по трудова медицина. Форматът на справката се задава от Възложителя и се съгласува писмено с Изпълнителя до 15 работни дни след подписване на договора.</w:t>
      </w:r>
    </w:p>
    <w:p w14:paraId="0CC07BFB" w14:textId="4414DD21" w:rsidR="000673AB" w:rsidRPr="00C11403" w:rsidRDefault="00BD30E6" w:rsidP="00935469">
      <w:pPr>
        <w:widowControl w:val="0"/>
        <w:numPr>
          <w:ilvl w:val="2"/>
          <w:numId w:val="23"/>
        </w:numPr>
        <w:shd w:val="clear" w:color="auto" w:fill="FFFFFF"/>
        <w:tabs>
          <w:tab w:val="left" w:pos="851"/>
        </w:tabs>
        <w:spacing w:before="120" w:after="120" w:line="240" w:lineRule="auto"/>
        <w:jc w:val="both"/>
        <w:rPr>
          <w:rFonts w:ascii="Verdana" w:hAnsi="Verdana" w:cs="Times New Roman"/>
          <w:color w:val="000000" w:themeColor="text1"/>
          <w:sz w:val="20"/>
          <w:szCs w:val="20"/>
        </w:rPr>
      </w:pPr>
      <w:r w:rsidRPr="00C11403">
        <w:rPr>
          <w:rFonts w:ascii="Verdana" w:hAnsi="Verdana" w:cs="Times New Roman"/>
          <w:color w:val="000000" w:themeColor="text1"/>
          <w:sz w:val="20"/>
          <w:szCs w:val="20"/>
        </w:rPr>
        <w:t>От окончателното плащане се удържат всякакви дължими неустойки по реда на договора, ако има такива.</w:t>
      </w:r>
      <w:r w:rsidR="0042482C" w:rsidRPr="00C11403">
        <w:rPr>
          <w:rFonts w:ascii="Verdana" w:hAnsi="Verdana" w:cs="Times New Roman"/>
          <w:color w:val="000000" w:themeColor="text1"/>
          <w:sz w:val="20"/>
          <w:szCs w:val="20"/>
        </w:rPr>
        <w:t xml:space="preserve">    </w:t>
      </w:r>
    </w:p>
    <w:p w14:paraId="5C09300D" w14:textId="6C58913D" w:rsidR="000673AB" w:rsidRPr="00C11403" w:rsidRDefault="004123EA" w:rsidP="004123EA">
      <w:pPr>
        <w:widowControl w:val="0"/>
        <w:spacing w:before="120" w:after="120" w:line="240" w:lineRule="auto"/>
        <w:jc w:val="both"/>
        <w:rPr>
          <w:rFonts w:ascii="Verdana" w:hAnsi="Verdana" w:cs="Times New Roman"/>
          <w:color w:val="000000" w:themeColor="text1"/>
          <w:sz w:val="20"/>
          <w:szCs w:val="20"/>
        </w:rPr>
      </w:pPr>
      <w:r w:rsidRPr="00C11403">
        <w:rPr>
          <w:rFonts w:ascii="Verdana" w:hAnsi="Verdana" w:cs="Times New Roman"/>
          <w:color w:val="000000" w:themeColor="text1"/>
          <w:sz w:val="20"/>
          <w:szCs w:val="20"/>
        </w:rPr>
        <w:t xml:space="preserve">4. </w:t>
      </w:r>
      <w:r w:rsidR="000673AB" w:rsidRPr="00C11403">
        <w:rPr>
          <w:rFonts w:ascii="Verdana" w:hAnsi="Verdana" w:cs="Times New Roman"/>
          <w:color w:val="000000" w:themeColor="text1"/>
          <w:sz w:val="20"/>
          <w:szCs w:val="20"/>
        </w:rPr>
        <w:t>Възложителят превежда дължимото на изпълнителя възнаграждение по банков път, след изпълнение на съответната услуга по договора, в 45 (четиридесет и пет) дневен срок от датата на предоставяне на коректно попълнена фактура в отдел Счетоводство на Възложителя.</w:t>
      </w:r>
    </w:p>
    <w:p w14:paraId="170A5701" w14:textId="298ABCC3" w:rsidR="00AC067D" w:rsidRPr="00C11403" w:rsidRDefault="004123EA" w:rsidP="000673AB">
      <w:pPr>
        <w:shd w:val="clear" w:color="auto" w:fill="FFFFFF"/>
        <w:spacing w:after="0" w:line="240" w:lineRule="auto"/>
        <w:jc w:val="both"/>
        <w:rPr>
          <w:rFonts w:ascii="Verdana" w:hAnsi="Verdana" w:cs="Times New Roman"/>
          <w:color w:val="000000" w:themeColor="text1"/>
          <w:sz w:val="20"/>
          <w:szCs w:val="20"/>
        </w:rPr>
      </w:pPr>
      <w:r w:rsidRPr="00C11403">
        <w:rPr>
          <w:rFonts w:ascii="Verdana" w:hAnsi="Verdana" w:cs="Times New Roman"/>
          <w:color w:val="000000" w:themeColor="text1"/>
          <w:sz w:val="20"/>
          <w:szCs w:val="20"/>
        </w:rPr>
        <w:t xml:space="preserve">5.  </w:t>
      </w:r>
      <w:r w:rsidR="00AC067D" w:rsidRPr="00C11403">
        <w:rPr>
          <w:rFonts w:ascii="Verdana" w:hAnsi="Verdana" w:cs="Times New Roman"/>
          <w:color w:val="000000" w:themeColor="text1"/>
          <w:sz w:val="20"/>
          <w:szCs w:val="20"/>
        </w:rPr>
        <w:t>Банковата сметка в лева на Изпълнителят е както следва:</w:t>
      </w:r>
    </w:p>
    <w:p w14:paraId="4B19A9D7" w14:textId="77777777" w:rsidR="00DA6BC3" w:rsidRPr="00C11403" w:rsidRDefault="00DA6BC3" w:rsidP="00DA6BC3">
      <w:pPr>
        <w:widowControl w:val="0"/>
        <w:spacing w:before="120" w:after="120"/>
        <w:jc w:val="both"/>
        <w:rPr>
          <w:rFonts w:ascii="Verdana" w:hAnsi="Verdana" w:cs="Arial"/>
          <w:sz w:val="20"/>
          <w:szCs w:val="20"/>
        </w:rPr>
      </w:pPr>
      <w:r w:rsidRPr="00C11403">
        <w:rPr>
          <w:rFonts w:ascii="Verdana" w:hAnsi="Verdana" w:cs="Arial"/>
          <w:b/>
          <w:sz w:val="20"/>
          <w:szCs w:val="20"/>
        </w:rPr>
        <w:t>Банка</w:t>
      </w:r>
      <w:r w:rsidRPr="00C11403">
        <w:rPr>
          <w:rFonts w:ascii="Verdana" w:hAnsi="Verdana" w:cs="Arial"/>
          <w:sz w:val="20"/>
          <w:szCs w:val="20"/>
        </w:rPr>
        <w:t>: ………………….</w:t>
      </w:r>
    </w:p>
    <w:p w14:paraId="32958329" w14:textId="77777777" w:rsidR="00DA6BC3" w:rsidRPr="00C11403" w:rsidRDefault="00DA6BC3" w:rsidP="00DA6BC3">
      <w:pPr>
        <w:widowControl w:val="0"/>
        <w:spacing w:before="120" w:after="120"/>
        <w:jc w:val="both"/>
        <w:rPr>
          <w:rFonts w:ascii="Verdana" w:hAnsi="Verdana" w:cs="Arial"/>
          <w:sz w:val="20"/>
          <w:szCs w:val="20"/>
        </w:rPr>
      </w:pPr>
      <w:r w:rsidRPr="00C11403">
        <w:rPr>
          <w:rFonts w:ascii="Verdana" w:hAnsi="Verdana" w:cs="Arial"/>
          <w:b/>
          <w:sz w:val="20"/>
          <w:szCs w:val="20"/>
        </w:rPr>
        <w:t>BIC</w:t>
      </w:r>
      <w:r w:rsidRPr="00C11403">
        <w:rPr>
          <w:rFonts w:ascii="Verdana" w:hAnsi="Verdana" w:cs="Arial"/>
          <w:sz w:val="20"/>
          <w:szCs w:val="20"/>
        </w:rPr>
        <w:t>: ……………………..,</w:t>
      </w:r>
    </w:p>
    <w:p w14:paraId="1FFF11A5" w14:textId="2CD57E82" w:rsidR="00DA6BC3" w:rsidRPr="00C11403" w:rsidRDefault="00DA6BC3" w:rsidP="00DA6BC3">
      <w:pPr>
        <w:shd w:val="clear" w:color="auto" w:fill="FFFFFF"/>
        <w:spacing w:after="0" w:line="240" w:lineRule="auto"/>
        <w:jc w:val="both"/>
        <w:rPr>
          <w:rFonts w:ascii="Verdana" w:hAnsi="Verdana" w:cs="Times New Roman"/>
          <w:color w:val="000000" w:themeColor="text1"/>
          <w:sz w:val="20"/>
          <w:szCs w:val="20"/>
        </w:rPr>
      </w:pPr>
      <w:r w:rsidRPr="00C11403">
        <w:rPr>
          <w:rFonts w:ascii="Verdana" w:hAnsi="Verdana" w:cs="Arial"/>
          <w:b/>
          <w:sz w:val="20"/>
          <w:szCs w:val="20"/>
        </w:rPr>
        <w:t>IBAN</w:t>
      </w:r>
      <w:r w:rsidRPr="00C11403">
        <w:rPr>
          <w:rFonts w:ascii="Verdana" w:hAnsi="Verdana" w:cs="Arial"/>
          <w:sz w:val="20"/>
          <w:szCs w:val="20"/>
        </w:rPr>
        <w:t>: ……………………..,</w:t>
      </w:r>
    </w:p>
    <w:p w14:paraId="78E013DA" w14:textId="335CB16B" w:rsidR="00DC094E" w:rsidRPr="00C11403" w:rsidRDefault="00550429" w:rsidP="00DC094E">
      <w:pPr>
        <w:shd w:val="clear" w:color="auto" w:fill="FFFFFF"/>
        <w:jc w:val="both"/>
        <w:rPr>
          <w:rFonts w:ascii="Verdana" w:hAnsi="Verdana" w:cs="Times New Roman"/>
          <w:b/>
          <w:sz w:val="20"/>
          <w:szCs w:val="20"/>
        </w:rPr>
      </w:pPr>
      <w:r w:rsidRPr="00C11403">
        <w:rPr>
          <w:rFonts w:ascii="Verdana" w:hAnsi="Verdana" w:cs="Times New Roman"/>
          <w:b/>
          <w:sz w:val="20"/>
          <w:szCs w:val="20"/>
        </w:rPr>
        <w:t xml:space="preserve">                                                    </w:t>
      </w:r>
      <w:r w:rsidR="00DC094E" w:rsidRPr="00C11403">
        <w:rPr>
          <w:rFonts w:ascii="Verdana" w:hAnsi="Verdana" w:cs="Times New Roman"/>
          <w:b/>
          <w:sz w:val="20"/>
          <w:szCs w:val="20"/>
        </w:rPr>
        <w:t>ЦЕНОВА ТАБЛИЦА</w:t>
      </w:r>
      <w:r w:rsidR="00DA7FDF" w:rsidRPr="00C11403">
        <w:rPr>
          <w:rFonts w:ascii="Verdana" w:hAnsi="Verdana" w:cs="Times New Roman"/>
          <w:b/>
          <w:sz w:val="20"/>
          <w:szCs w:val="20"/>
        </w:rPr>
        <w:t xml:space="preserve"> </w:t>
      </w:r>
    </w:p>
    <w:tbl>
      <w:tblPr>
        <w:tblW w:w="10655" w:type="dxa"/>
        <w:jc w:val="center"/>
        <w:tblLayout w:type="fixed"/>
        <w:tblLook w:val="0000" w:firstRow="0" w:lastRow="0" w:firstColumn="0" w:lastColumn="0" w:noHBand="0" w:noVBand="0"/>
      </w:tblPr>
      <w:tblGrid>
        <w:gridCol w:w="582"/>
        <w:gridCol w:w="5089"/>
        <w:gridCol w:w="1446"/>
        <w:gridCol w:w="2155"/>
        <w:gridCol w:w="20"/>
        <w:gridCol w:w="1355"/>
        <w:gridCol w:w="8"/>
      </w:tblGrid>
      <w:tr w:rsidR="00C11403" w:rsidRPr="00A6622B" w14:paraId="7C27CB4D" w14:textId="77777777" w:rsidTr="008E4271">
        <w:trPr>
          <w:gridAfter w:val="1"/>
          <w:wAfter w:w="8" w:type="dxa"/>
          <w:tblHeader/>
          <w:jc w:val="center"/>
        </w:trPr>
        <w:tc>
          <w:tcPr>
            <w:tcW w:w="582" w:type="dxa"/>
            <w:tcBorders>
              <w:top w:val="single" w:sz="4" w:space="0" w:color="000000"/>
              <w:left w:val="single" w:sz="4" w:space="0" w:color="000000"/>
              <w:bottom w:val="single" w:sz="4" w:space="0" w:color="000000"/>
            </w:tcBorders>
            <w:shd w:val="clear" w:color="auto" w:fill="C0C0C0"/>
          </w:tcPr>
          <w:p w14:paraId="2BDF9A1C"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val="ru-RU" w:eastAsia="zh-CN"/>
              </w:rPr>
            </w:pPr>
          </w:p>
        </w:tc>
        <w:tc>
          <w:tcPr>
            <w:tcW w:w="5089" w:type="dxa"/>
            <w:tcBorders>
              <w:top w:val="single" w:sz="4" w:space="0" w:color="000000"/>
              <w:left w:val="single" w:sz="4" w:space="0" w:color="000000"/>
              <w:bottom w:val="single" w:sz="4" w:space="0" w:color="000000"/>
            </w:tcBorders>
            <w:shd w:val="clear" w:color="auto" w:fill="C0C0C0"/>
            <w:vAlign w:val="center"/>
          </w:tcPr>
          <w:p w14:paraId="3C27DDB8"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 xml:space="preserve">Услуга – единичен преглед/изследване </w:t>
            </w:r>
          </w:p>
        </w:tc>
        <w:tc>
          <w:tcPr>
            <w:tcW w:w="1446" w:type="dxa"/>
            <w:tcBorders>
              <w:top w:val="single" w:sz="4" w:space="0" w:color="000000"/>
              <w:left w:val="single" w:sz="4" w:space="0" w:color="000000"/>
              <w:bottom w:val="single" w:sz="4" w:space="0" w:color="000000"/>
            </w:tcBorders>
            <w:shd w:val="clear" w:color="auto" w:fill="C0C0C0"/>
          </w:tcPr>
          <w:p w14:paraId="6071A280"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 xml:space="preserve">Прогнозен </w:t>
            </w:r>
          </w:p>
          <w:p w14:paraId="0273ED5C"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 xml:space="preserve">брой  </w:t>
            </w:r>
          </w:p>
          <w:p w14:paraId="34658244"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en-US" w:eastAsia="zh-CN"/>
              </w:rPr>
            </w:pPr>
            <w:r w:rsidRPr="00C11403">
              <w:rPr>
                <w:rFonts w:ascii="Verdana" w:eastAsia="Times New Roman" w:hAnsi="Verdana" w:cs="Times New Roman"/>
                <w:color w:val="000000"/>
                <w:sz w:val="20"/>
                <w:szCs w:val="20"/>
                <w:lang w:val="ru-RU" w:eastAsia="zh-CN"/>
              </w:rPr>
              <w:t xml:space="preserve"> (</w:t>
            </w:r>
            <w:r w:rsidRPr="00C11403">
              <w:rPr>
                <w:rFonts w:ascii="Verdana" w:eastAsia="Times New Roman" w:hAnsi="Verdana" w:cs="Times New Roman"/>
                <w:color w:val="000000"/>
                <w:sz w:val="20"/>
                <w:szCs w:val="20"/>
                <w:lang w:val="en-US" w:eastAsia="zh-CN"/>
              </w:rPr>
              <w:t>Q)</w:t>
            </w:r>
          </w:p>
        </w:tc>
        <w:tc>
          <w:tcPr>
            <w:tcW w:w="2155" w:type="dxa"/>
            <w:tcBorders>
              <w:top w:val="single" w:sz="4" w:space="0" w:color="000000"/>
              <w:left w:val="single" w:sz="4" w:space="0" w:color="000000"/>
              <w:bottom w:val="single" w:sz="4" w:space="0" w:color="000000"/>
            </w:tcBorders>
            <w:shd w:val="clear" w:color="auto" w:fill="C0C0C0"/>
          </w:tcPr>
          <w:p w14:paraId="35434C1D"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Единична цена в лева без ДДС за един служител (</w:t>
            </w:r>
            <w:r w:rsidRPr="00C11403">
              <w:rPr>
                <w:rFonts w:ascii="Verdana" w:eastAsia="Times New Roman" w:hAnsi="Verdana" w:cs="Times New Roman"/>
                <w:color w:val="000000"/>
                <w:sz w:val="20"/>
                <w:szCs w:val="20"/>
                <w:lang w:val="en-US" w:eastAsia="zh-CN"/>
              </w:rPr>
              <w:t>P</w:t>
            </w:r>
            <w:r w:rsidRPr="00C11403">
              <w:rPr>
                <w:rFonts w:ascii="Verdana" w:eastAsia="Times New Roman" w:hAnsi="Verdana" w:cs="Times New Roman"/>
                <w:color w:val="000000"/>
                <w:sz w:val="20"/>
                <w:szCs w:val="20"/>
                <w:lang w:val="ru-RU" w:eastAsia="zh-CN"/>
              </w:rPr>
              <w:t>)</w:t>
            </w: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C0C0C0"/>
          </w:tcPr>
          <w:p w14:paraId="71CBC41B"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en-US" w:eastAsia="zh-CN"/>
              </w:rPr>
            </w:pPr>
            <w:r w:rsidRPr="00C11403">
              <w:rPr>
                <w:rFonts w:ascii="Verdana" w:eastAsia="Times New Roman" w:hAnsi="Verdana" w:cs="Times New Roman"/>
                <w:color w:val="000000"/>
                <w:sz w:val="20"/>
                <w:szCs w:val="20"/>
                <w:lang w:val="ru-RU" w:eastAsia="zh-CN"/>
              </w:rPr>
              <w:t>Общо</w:t>
            </w:r>
          </w:p>
          <w:p w14:paraId="312F3C44"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en-US" w:eastAsia="zh-CN"/>
              </w:rPr>
              <w:t>(Q)*</w:t>
            </w:r>
            <w:r w:rsidRPr="00C11403">
              <w:rPr>
                <w:rFonts w:ascii="Verdana" w:eastAsia="Times New Roman" w:hAnsi="Verdana" w:cs="Times New Roman"/>
                <w:color w:val="000000"/>
                <w:sz w:val="20"/>
                <w:szCs w:val="20"/>
                <w:lang w:val="ru-RU" w:eastAsia="zh-CN"/>
              </w:rPr>
              <w:t xml:space="preserve"> (</w:t>
            </w:r>
            <w:r w:rsidRPr="00C11403">
              <w:rPr>
                <w:rFonts w:ascii="Verdana" w:eastAsia="Times New Roman" w:hAnsi="Verdana" w:cs="Times New Roman"/>
                <w:color w:val="000000"/>
                <w:sz w:val="20"/>
                <w:szCs w:val="20"/>
                <w:lang w:val="en-US" w:eastAsia="zh-CN"/>
              </w:rPr>
              <w:t>P</w:t>
            </w:r>
            <w:r w:rsidRPr="00C11403">
              <w:rPr>
                <w:rFonts w:ascii="Verdana" w:eastAsia="Times New Roman" w:hAnsi="Verdana" w:cs="Times New Roman"/>
                <w:color w:val="000000"/>
                <w:sz w:val="20"/>
                <w:szCs w:val="20"/>
                <w:lang w:val="ru-RU" w:eastAsia="zh-CN"/>
              </w:rPr>
              <w:t>)</w:t>
            </w:r>
          </w:p>
        </w:tc>
      </w:tr>
      <w:tr w:rsidR="00C11403" w:rsidRPr="00A6622B" w14:paraId="461654A7" w14:textId="77777777" w:rsidTr="008E4271">
        <w:trPr>
          <w:gridAfter w:val="1"/>
          <w:wAfter w:w="8" w:type="dxa"/>
          <w:trHeight w:val="386"/>
          <w:jc w:val="center"/>
        </w:trPr>
        <w:tc>
          <w:tcPr>
            <w:tcW w:w="582" w:type="dxa"/>
            <w:tcBorders>
              <w:top w:val="single" w:sz="4" w:space="0" w:color="000000"/>
              <w:left w:val="single" w:sz="4" w:space="0" w:color="000000"/>
              <w:bottom w:val="single" w:sz="4" w:space="0" w:color="000000"/>
            </w:tcBorders>
          </w:tcPr>
          <w:p w14:paraId="1DAF3792"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val="ru-RU" w:eastAsia="ru-RU" w:bidi="ru-RU"/>
              </w:rPr>
            </w:pPr>
            <w:r w:rsidRPr="00C11403">
              <w:rPr>
                <w:rFonts w:ascii="Verdana" w:eastAsia="Times New Roman" w:hAnsi="Verdana" w:cs="Times New Roman"/>
                <w:color w:val="000000"/>
                <w:sz w:val="20"/>
                <w:szCs w:val="20"/>
                <w:lang w:val="ru-RU" w:eastAsia="ru-RU" w:bidi="ru-RU"/>
              </w:rPr>
              <w:t>1</w:t>
            </w:r>
          </w:p>
        </w:tc>
        <w:tc>
          <w:tcPr>
            <w:tcW w:w="5089" w:type="dxa"/>
            <w:tcBorders>
              <w:top w:val="single" w:sz="4" w:space="0" w:color="000000"/>
              <w:left w:val="single" w:sz="4" w:space="0" w:color="000000"/>
              <w:bottom w:val="single" w:sz="4" w:space="0" w:color="000000"/>
            </w:tcBorders>
            <w:shd w:val="clear" w:color="auto" w:fill="auto"/>
            <w:vAlign w:val="center"/>
          </w:tcPr>
          <w:p w14:paraId="65F39369"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highlight w:val="yellow"/>
                <w:lang w:val="ru-RU" w:eastAsia="ru-RU" w:bidi="ru-RU"/>
              </w:rPr>
            </w:pPr>
            <w:r w:rsidRPr="00C11403">
              <w:rPr>
                <w:rFonts w:ascii="Verdana" w:hAnsi="Verdana"/>
                <w:sz w:val="20"/>
                <w:szCs w:val="20"/>
              </w:rPr>
              <w:t>Преглед от невролог - снемане на неврологичен статус за регистриране на болести на мускулно-скелетна и нервна система. Вестибуларни проби. При необходимост  издаване на направление за студова проба, капиляроскопия или аналогични изследвания.  Заключение (с универсален идентификационен номер и печат) за неврологичния статус.</w:t>
            </w:r>
          </w:p>
        </w:tc>
        <w:tc>
          <w:tcPr>
            <w:tcW w:w="1446" w:type="dxa"/>
            <w:tcBorders>
              <w:top w:val="single" w:sz="4" w:space="0" w:color="000000"/>
              <w:left w:val="single" w:sz="4" w:space="0" w:color="000000"/>
              <w:bottom w:val="single" w:sz="4" w:space="0" w:color="000000"/>
            </w:tcBorders>
            <w:shd w:val="clear" w:color="auto" w:fill="auto"/>
          </w:tcPr>
          <w:p w14:paraId="4C6B05E6"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250</w:t>
            </w:r>
          </w:p>
        </w:tc>
        <w:tc>
          <w:tcPr>
            <w:tcW w:w="2155" w:type="dxa"/>
            <w:tcBorders>
              <w:top w:val="single" w:sz="4" w:space="0" w:color="000000"/>
              <w:left w:val="single" w:sz="4" w:space="0" w:color="000000"/>
              <w:bottom w:val="single" w:sz="4" w:space="0" w:color="000000"/>
            </w:tcBorders>
            <w:shd w:val="clear" w:color="auto" w:fill="auto"/>
          </w:tcPr>
          <w:p w14:paraId="40CE31D4"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415A73B9"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p>
        </w:tc>
      </w:tr>
      <w:tr w:rsidR="00C11403" w:rsidRPr="00A6622B" w14:paraId="6791884B" w14:textId="77777777" w:rsidTr="008E4271">
        <w:trPr>
          <w:gridAfter w:val="1"/>
          <w:wAfter w:w="8" w:type="dxa"/>
          <w:trHeight w:val="386"/>
          <w:jc w:val="center"/>
        </w:trPr>
        <w:tc>
          <w:tcPr>
            <w:tcW w:w="582" w:type="dxa"/>
            <w:tcBorders>
              <w:top w:val="single" w:sz="4" w:space="0" w:color="000000"/>
              <w:left w:val="single" w:sz="4" w:space="0" w:color="000000"/>
              <w:bottom w:val="single" w:sz="4" w:space="0" w:color="000000"/>
            </w:tcBorders>
          </w:tcPr>
          <w:p w14:paraId="61BA5957"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val="ru-RU" w:eastAsia="ru-RU" w:bidi="ru-RU"/>
              </w:rPr>
            </w:pPr>
            <w:r w:rsidRPr="00C11403">
              <w:rPr>
                <w:rFonts w:ascii="Verdana" w:eastAsia="Times New Roman" w:hAnsi="Verdana" w:cs="Times New Roman"/>
                <w:color w:val="000000"/>
                <w:sz w:val="20"/>
                <w:szCs w:val="20"/>
                <w:lang w:val="ru-RU" w:eastAsia="ru-RU" w:bidi="ru-RU"/>
              </w:rPr>
              <w:t>2</w:t>
            </w:r>
          </w:p>
        </w:tc>
        <w:tc>
          <w:tcPr>
            <w:tcW w:w="5089" w:type="dxa"/>
            <w:tcBorders>
              <w:top w:val="single" w:sz="4" w:space="0" w:color="000000"/>
              <w:left w:val="single" w:sz="4" w:space="0" w:color="000000"/>
              <w:bottom w:val="single" w:sz="4" w:space="0" w:color="000000"/>
            </w:tcBorders>
            <w:shd w:val="clear" w:color="auto" w:fill="auto"/>
          </w:tcPr>
          <w:p w14:paraId="4502542B" w14:textId="77777777" w:rsidR="00C11403" w:rsidRPr="00C11403" w:rsidRDefault="00C11403" w:rsidP="008E4271">
            <w:pPr>
              <w:jc w:val="both"/>
              <w:rPr>
                <w:rFonts w:ascii="Verdana" w:hAnsi="Verdana"/>
                <w:sz w:val="20"/>
                <w:szCs w:val="20"/>
              </w:rPr>
            </w:pPr>
            <w:r w:rsidRPr="00C11403">
              <w:rPr>
                <w:rFonts w:ascii="Verdana" w:hAnsi="Verdana"/>
                <w:sz w:val="20"/>
                <w:szCs w:val="20"/>
              </w:rPr>
              <w:t>Преглед</w:t>
            </w:r>
            <w:r w:rsidRPr="00C11403">
              <w:rPr>
                <w:rFonts w:ascii="Verdana" w:hAnsi="Verdana"/>
                <w:b/>
                <w:sz w:val="20"/>
                <w:szCs w:val="20"/>
              </w:rPr>
              <w:t xml:space="preserve"> </w:t>
            </w:r>
            <w:r w:rsidRPr="00C11403">
              <w:rPr>
                <w:rFonts w:ascii="Verdana" w:hAnsi="Verdana"/>
                <w:sz w:val="20"/>
                <w:szCs w:val="20"/>
              </w:rPr>
              <w:t xml:space="preserve">от </w:t>
            </w:r>
            <w:r w:rsidRPr="00C11403">
              <w:rPr>
                <w:rStyle w:val="Emphasis"/>
                <w:rFonts w:ascii="Verdana" w:hAnsi="Verdana"/>
                <w:sz w:val="20"/>
                <w:szCs w:val="20"/>
              </w:rPr>
              <w:t>офталмолог</w:t>
            </w:r>
            <w:r w:rsidRPr="00C11403">
              <w:rPr>
                <w:rFonts w:ascii="Verdana" w:hAnsi="Verdana"/>
                <w:sz w:val="20"/>
                <w:szCs w:val="20"/>
              </w:rPr>
              <w:t xml:space="preserve"> - изследване на зрителна острота и рефракция. Снемане на статус за регистриране на болести на окото и придатъците му. Издаване на направление за рефрактометрия с рефрактометър. Заключение (с универсален идентификационен номер и печат) за очен статус.</w:t>
            </w:r>
          </w:p>
        </w:tc>
        <w:tc>
          <w:tcPr>
            <w:tcW w:w="1446" w:type="dxa"/>
            <w:tcBorders>
              <w:top w:val="single" w:sz="4" w:space="0" w:color="000000"/>
              <w:left w:val="single" w:sz="4" w:space="0" w:color="000000"/>
              <w:bottom w:val="single" w:sz="4" w:space="0" w:color="000000"/>
            </w:tcBorders>
            <w:shd w:val="clear" w:color="auto" w:fill="auto"/>
          </w:tcPr>
          <w:p w14:paraId="0563CF3D"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350</w:t>
            </w:r>
          </w:p>
        </w:tc>
        <w:tc>
          <w:tcPr>
            <w:tcW w:w="2155" w:type="dxa"/>
            <w:tcBorders>
              <w:top w:val="single" w:sz="4" w:space="0" w:color="000000"/>
              <w:left w:val="single" w:sz="4" w:space="0" w:color="000000"/>
              <w:bottom w:val="single" w:sz="4" w:space="0" w:color="000000"/>
            </w:tcBorders>
            <w:shd w:val="clear" w:color="auto" w:fill="auto"/>
          </w:tcPr>
          <w:p w14:paraId="611213ED"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D9350DB"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p>
        </w:tc>
      </w:tr>
      <w:tr w:rsidR="00C11403" w:rsidRPr="00A6622B" w14:paraId="70074BDD" w14:textId="77777777" w:rsidTr="008E4271">
        <w:trPr>
          <w:gridAfter w:val="1"/>
          <w:wAfter w:w="8" w:type="dxa"/>
          <w:trHeight w:val="386"/>
          <w:jc w:val="center"/>
        </w:trPr>
        <w:tc>
          <w:tcPr>
            <w:tcW w:w="582" w:type="dxa"/>
            <w:tcBorders>
              <w:top w:val="single" w:sz="4" w:space="0" w:color="000000"/>
              <w:left w:val="single" w:sz="4" w:space="0" w:color="000000"/>
              <w:bottom w:val="single" w:sz="4" w:space="0" w:color="000000"/>
            </w:tcBorders>
          </w:tcPr>
          <w:p w14:paraId="5526A1ED"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val="ru-RU" w:eastAsia="ru-RU" w:bidi="ru-RU"/>
              </w:rPr>
            </w:pPr>
            <w:r w:rsidRPr="00C11403">
              <w:rPr>
                <w:rFonts w:ascii="Verdana" w:eastAsia="Times New Roman" w:hAnsi="Verdana" w:cs="Times New Roman"/>
                <w:color w:val="000000"/>
                <w:sz w:val="20"/>
                <w:szCs w:val="20"/>
                <w:lang w:val="ru-RU" w:eastAsia="ru-RU" w:bidi="ru-RU"/>
              </w:rPr>
              <w:lastRenderedPageBreak/>
              <w:t>3</w:t>
            </w:r>
          </w:p>
        </w:tc>
        <w:tc>
          <w:tcPr>
            <w:tcW w:w="5089" w:type="dxa"/>
            <w:tcBorders>
              <w:top w:val="single" w:sz="4" w:space="0" w:color="000000"/>
              <w:left w:val="single" w:sz="4" w:space="0" w:color="000000"/>
              <w:bottom w:val="single" w:sz="4" w:space="0" w:color="000000"/>
            </w:tcBorders>
            <w:shd w:val="clear" w:color="auto" w:fill="auto"/>
          </w:tcPr>
          <w:p w14:paraId="461EE487" w14:textId="77777777" w:rsidR="00C11403" w:rsidRPr="00C11403" w:rsidRDefault="00C11403" w:rsidP="008E4271">
            <w:pPr>
              <w:jc w:val="both"/>
              <w:rPr>
                <w:rFonts w:ascii="Verdana" w:hAnsi="Verdana"/>
                <w:sz w:val="20"/>
                <w:szCs w:val="20"/>
              </w:rPr>
            </w:pPr>
            <w:r w:rsidRPr="00C11403">
              <w:rPr>
                <w:rFonts w:ascii="Verdana" w:hAnsi="Verdana"/>
                <w:sz w:val="20"/>
                <w:szCs w:val="20"/>
              </w:rPr>
              <w:t>Преглед от</w:t>
            </w:r>
            <w:r w:rsidRPr="00C11403">
              <w:rPr>
                <w:rFonts w:ascii="Verdana" w:hAnsi="Verdana"/>
                <w:b/>
                <w:sz w:val="20"/>
                <w:szCs w:val="20"/>
              </w:rPr>
              <w:t xml:space="preserve"> </w:t>
            </w:r>
            <w:r w:rsidRPr="00C11403">
              <w:rPr>
                <w:rStyle w:val="Emphasis"/>
                <w:rFonts w:ascii="Verdana" w:hAnsi="Verdana"/>
                <w:sz w:val="20"/>
                <w:szCs w:val="20"/>
              </w:rPr>
              <w:t xml:space="preserve">дерматолог </w:t>
            </w:r>
            <w:r w:rsidRPr="00C11403">
              <w:rPr>
                <w:rFonts w:ascii="Verdana" w:hAnsi="Verdana"/>
                <w:sz w:val="20"/>
                <w:szCs w:val="20"/>
              </w:rPr>
              <w:t>– снемане на пълна дерматологична анамнеза. Щателен  преглед на кожата, окосмените части и лигавиците. При съмнение за заразно заболяване (остро или хронично протичащо) насочване към специалист за необходимите лабораторни изследвания за уточняване на диагнозата. Заключение (с универсален идентификационен номер и печат) за дерматологичен статус</w:t>
            </w:r>
          </w:p>
        </w:tc>
        <w:tc>
          <w:tcPr>
            <w:tcW w:w="1446" w:type="dxa"/>
            <w:tcBorders>
              <w:top w:val="single" w:sz="4" w:space="0" w:color="000000"/>
              <w:left w:val="single" w:sz="4" w:space="0" w:color="000000"/>
              <w:bottom w:val="single" w:sz="4" w:space="0" w:color="000000"/>
            </w:tcBorders>
            <w:shd w:val="clear" w:color="auto" w:fill="auto"/>
          </w:tcPr>
          <w:p w14:paraId="2A31EA4F"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400</w:t>
            </w:r>
          </w:p>
        </w:tc>
        <w:tc>
          <w:tcPr>
            <w:tcW w:w="2155" w:type="dxa"/>
            <w:tcBorders>
              <w:top w:val="single" w:sz="4" w:space="0" w:color="000000"/>
              <w:left w:val="single" w:sz="4" w:space="0" w:color="000000"/>
              <w:bottom w:val="single" w:sz="4" w:space="0" w:color="000000"/>
            </w:tcBorders>
            <w:shd w:val="clear" w:color="auto" w:fill="auto"/>
          </w:tcPr>
          <w:p w14:paraId="57F69551"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29CB1C3E"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p>
        </w:tc>
      </w:tr>
      <w:tr w:rsidR="00C11403" w:rsidRPr="00A6622B" w14:paraId="1E8B16CD" w14:textId="77777777" w:rsidTr="008E4271">
        <w:trPr>
          <w:gridAfter w:val="1"/>
          <w:wAfter w:w="8" w:type="dxa"/>
          <w:trHeight w:val="386"/>
          <w:jc w:val="center"/>
        </w:trPr>
        <w:tc>
          <w:tcPr>
            <w:tcW w:w="582" w:type="dxa"/>
            <w:tcBorders>
              <w:top w:val="single" w:sz="4" w:space="0" w:color="000000"/>
              <w:left w:val="single" w:sz="4" w:space="0" w:color="000000"/>
              <w:bottom w:val="single" w:sz="4" w:space="0" w:color="000000"/>
            </w:tcBorders>
          </w:tcPr>
          <w:p w14:paraId="62F65937"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val="ru-RU" w:eastAsia="ru-RU" w:bidi="ru-RU"/>
              </w:rPr>
            </w:pPr>
            <w:r w:rsidRPr="00C11403">
              <w:rPr>
                <w:rFonts w:ascii="Verdana" w:eastAsia="Times New Roman" w:hAnsi="Verdana" w:cs="Times New Roman"/>
                <w:color w:val="000000"/>
                <w:sz w:val="20"/>
                <w:szCs w:val="20"/>
                <w:lang w:val="ru-RU" w:eastAsia="ru-RU" w:bidi="ru-RU"/>
              </w:rPr>
              <w:t>4</w:t>
            </w:r>
          </w:p>
        </w:tc>
        <w:tc>
          <w:tcPr>
            <w:tcW w:w="5089" w:type="dxa"/>
            <w:tcBorders>
              <w:top w:val="single" w:sz="4" w:space="0" w:color="000000"/>
              <w:left w:val="single" w:sz="4" w:space="0" w:color="000000"/>
              <w:bottom w:val="single" w:sz="4" w:space="0" w:color="000000"/>
            </w:tcBorders>
            <w:shd w:val="clear" w:color="auto" w:fill="auto"/>
          </w:tcPr>
          <w:p w14:paraId="1FC97D9B" w14:textId="77777777" w:rsidR="00C11403" w:rsidRPr="00C11403" w:rsidRDefault="00C11403" w:rsidP="008E4271">
            <w:pPr>
              <w:jc w:val="both"/>
              <w:rPr>
                <w:rFonts w:ascii="Verdana" w:hAnsi="Verdana"/>
                <w:sz w:val="20"/>
                <w:szCs w:val="20"/>
              </w:rPr>
            </w:pPr>
            <w:r w:rsidRPr="00C11403">
              <w:rPr>
                <w:rFonts w:ascii="Verdana" w:hAnsi="Verdana"/>
                <w:sz w:val="20"/>
                <w:szCs w:val="20"/>
              </w:rPr>
              <w:t>Преглед от</w:t>
            </w:r>
            <w:r w:rsidRPr="00C11403">
              <w:rPr>
                <w:rFonts w:ascii="Verdana" w:hAnsi="Verdana"/>
                <w:b/>
                <w:sz w:val="20"/>
                <w:szCs w:val="20"/>
              </w:rPr>
              <w:t xml:space="preserve"> </w:t>
            </w:r>
            <w:r w:rsidRPr="00C11403">
              <w:rPr>
                <w:rStyle w:val="Emphasis"/>
                <w:rFonts w:ascii="Verdana" w:hAnsi="Verdana"/>
                <w:sz w:val="20"/>
                <w:szCs w:val="20"/>
              </w:rPr>
              <w:t xml:space="preserve">оториноларинголог </w:t>
            </w:r>
            <w:r w:rsidRPr="00C11403">
              <w:rPr>
                <w:rFonts w:ascii="Verdana" w:hAnsi="Verdana"/>
                <w:sz w:val="20"/>
                <w:szCs w:val="20"/>
              </w:rPr>
              <w:t>– оториноларингологична анамнеза и статус., вкл.  аудиометрия и индиректна ларингоскопия Заключение(с универсален идентификационен номер и печат) за оториноларингологичния статус.</w:t>
            </w:r>
          </w:p>
        </w:tc>
        <w:tc>
          <w:tcPr>
            <w:tcW w:w="1446" w:type="dxa"/>
            <w:tcBorders>
              <w:top w:val="single" w:sz="4" w:space="0" w:color="000000"/>
              <w:left w:val="single" w:sz="4" w:space="0" w:color="000000"/>
              <w:bottom w:val="single" w:sz="4" w:space="0" w:color="000000"/>
            </w:tcBorders>
            <w:shd w:val="clear" w:color="auto" w:fill="auto"/>
          </w:tcPr>
          <w:p w14:paraId="0FE468FF"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310</w:t>
            </w:r>
          </w:p>
        </w:tc>
        <w:tc>
          <w:tcPr>
            <w:tcW w:w="2155" w:type="dxa"/>
            <w:tcBorders>
              <w:top w:val="single" w:sz="4" w:space="0" w:color="000000"/>
              <w:left w:val="single" w:sz="4" w:space="0" w:color="000000"/>
              <w:bottom w:val="single" w:sz="4" w:space="0" w:color="000000"/>
            </w:tcBorders>
            <w:shd w:val="clear" w:color="auto" w:fill="auto"/>
          </w:tcPr>
          <w:p w14:paraId="489CAF44"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3DFC991F"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p>
        </w:tc>
      </w:tr>
      <w:tr w:rsidR="00C11403" w:rsidRPr="00A6622B" w14:paraId="239C9CB8"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58F67676"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eastAsia="zh-CN"/>
              </w:rPr>
            </w:pPr>
            <w:r w:rsidRPr="00C11403">
              <w:rPr>
                <w:rFonts w:ascii="Verdana" w:eastAsia="Times New Roman" w:hAnsi="Verdana" w:cs="Times New Roman"/>
                <w:color w:val="000000"/>
                <w:sz w:val="20"/>
                <w:szCs w:val="20"/>
                <w:lang w:eastAsia="zh-CN"/>
              </w:rPr>
              <w:t>5</w:t>
            </w:r>
          </w:p>
        </w:tc>
        <w:tc>
          <w:tcPr>
            <w:tcW w:w="5089" w:type="dxa"/>
            <w:tcBorders>
              <w:top w:val="single" w:sz="4" w:space="0" w:color="000000"/>
              <w:left w:val="single" w:sz="4" w:space="0" w:color="000000"/>
              <w:bottom w:val="single" w:sz="4" w:space="0" w:color="000000"/>
            </w:tcBorders>
            <w:shd w:val="clear" w:color="auto" w:fill="auto"/>
            <w:vAlign w:val="center"/>
          </w:tcPr>
          <w:p w14:paraId="022B6B5B" w14:textId="77777777" w:rsidR="00C11403" w:rsidRPr="00C11403" w:rsidRDefault="00C11403" w:rsidP="008E4271">
            <w:pPr>
              <w:jc w:val="both"/>
              <w:rPr>
                <w:rStyle w:val="Emphasis"/>
                <w:rFonts w:ascii="Verdana" w:hAnsi="Verdana"/>
                <w:sz w:val="20"/>
                <w:szCs w:val="20"/>
              </w:rPr>
            </w:pPr>
            <w:r w:rsidRPr="00C11403">
              <w:rPr>
                <w:rStyle w:val="Emphasis"/>
                <w:rFonts w:ascii="Verdana" w:hAnsi="Verdana"/>
                <w:sz w:val="20"/>
                <w:szCs w:val="20"/>
              </w:rPr>
              <w:t>Преглед от оториноларинголог – оториноларингологична анамнеза и статус, вкл. индиректна ларингоскопия. Заключение (с универсален идентификационен номер и печат) за оториноларингологичния статус.</w:t>
            </w:r>
          </w:p>
        </w:tc>
        <w:tc>
          <w:tcPr>
            <w:tcW w:w="1446" w:type="dxa"/>
            <w:tcBorders>
              <w:top w:val="single" w:sz="4" w:space="0" w:color="000000"/>
              <w:left w:val="single" w:sz="4" w:space="0" w:color="000000"/>
              <w:bottom w:val="single" w:sz="4" w:space="0" w:color="000000"/>
            </w:tcBorders>
            <w:shd w:val="clear" w:color="auto" w:fill="auto"/>
          </w:tcPr>
          <w:p w14:paraId="56C23768"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110</w:t>
            </w:r>
          </w:p>
        </w:tc>
        <w:tc>
          <w:tcPr>
            <w:tcW w:w="2155" w:type="dxa"/>
            <w:tcBorders>
              <w:top w:val="single" w:sz="4" w:space="0" w:color="000000"/>
              <w:left w:val="single" w:sz="4" w:space="0" w:color="000000"/>
              <w:bottom w:val="single" w:sz="4" w:space="0" w:color="000000"/>
            </w:tcBorders>
            <w:shd w:val="clear" w:color="auto" w:fill="auto"/>
          </w:tcPr>
          <w:p w14:paraId="73D47735"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38EE28B6"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r>
      <w:tr w:rsidR="00C11403" w:rsidRPr="00A6622B" w14:paraId="2B43BBC9"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4A350713"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eastAsia="zh-CN"/>
              </w:rPr>
            </w:pPr>
            <w:r w:rsidRPr="00C11403">
              <w:rPr>
                <w:rFonts w:ascii="Verdana" w:eastAsia="Times New Roman" w:hAnsi="Verdana" w:cs="Times New Roman"/>
                <w:color w:val="000000"/>
                <w:sz w:val="20"/>
                <w:szCs w:val="20"/>
                <w:lang w:eastAsia="zh-CN"/>
              </w:rPr>
              <w:t>6</w:t>
            </w:r>
          </w:p>
        </w:tc>
        <w:tc>
          <w:tcPr>
            <w:tcW w:w="5089" w:type="dxa"/>
            <w:tcBorders>
              <w:top w:val="single" w:sz="4" w:space="0" w:color="000000"/>
              <w:left w:val="single" w:sz="4" w:space="0" w:color="000000"/>
              <w:bottom w:val="single" w:sz="4" w:space="0" w:color="000000"/>
            </w:tcBorders>
            <w:shd w:val="clear" w:color="auto" w:fill="auto"/>
            <w:vAlign w:val="center"/>
          </w:tcPr>
          <w:p w14:paraId="6F5D41A3" w14:textId="77777777" w:rsidR="00C11403" w:rsidRPr="00C11403" w:rsidRDefault="00C11403" w:rsidP="008E4271">
            <w:pPr>
              <w:jc w:val="both"/>
              <w:rPr>
                <w:rStyle w:val="Emphasis"/>
                <w:rFonts w:ascii="Verdana" w:hAnsi="Verdana"/>
                <w:sz w:val="20"/>
                <w:szCs w:val="20"/>
              </w:rPr>
            </w:pPr>
            <w:r w:rsidRPr="00C11403">
              <w:rPr>
                <w:rStyle w:val="Emphasis"/>
                <w:rFonts w:ascii="Verdana" w:hAnsi="Verdana"/>
                <w:sz w:val="20"/>
                <w:szCs w:val="20"/>
              </w:rPr>
              <w:t>Преглед от оториноларинголог – оториноларингологична анамнеза и статус. Заключение (с универсален идентификационен номер и печат)  за оториноларингологичния статус.</w:t>
            </w:r>
          </w:p>
        </w:tc>
        <w:tc>
          <w:tcPr>
            <w:tcW w:w="1446" w:type="dxa"/>
            <w:tcBorders>
              <w:top w:val="single" w:sz="4" w:space="0" w:color="000000"/>
              <w:left w:val="single" w:sz="4" w:space="0" w:color="000000"/>
              <w:bottom w:val="single" w:sz="4" w:space="0" w:color="000000"/>
            </w:tcBorders>
            <w:shd w:val="clear" w:color="auto" w:fill="auto"/>
          </w:tcPr>
          <w:p w14:paraId="67ABECF8"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80</w:t>
            </w:r>
          </w:p>
        </w:tc>
        <w:tc>
          <w:tcPr>
            <w:tcW w:w="2155" w:type="dxa"/>
            <w:tcBorders>
              <w:top w:val="single" w:sz="4" w:space="0" w:color="000000"/>
              <w:left w:val="single" w:sz="4" w:space="0" w:color="000000"/>
              <w:bottom w:val="single" w:sz="4" w:space="0" w:color="000000"/>
            </w:tcBorders>
            <w:shd w:val="clear" w:color="auto" w:fill="auto"/>
          </w:tcPr>
          <w:p w14:paraId="49AECF85"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525BEA98"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r>
      <w:tr w:rsidR="00C11403" w:rsidRPr="00A6622B" w14:paraId="2D74D7AF"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6087DD71"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eastAsia="zh-CN"/>
              </w:rPr>
            </w:pPr>
            <w:r w:rsidRPr="00C11403">
              <w:rPr>
                <w:rFonts w:ascii="Verdana" w:eastAsia="Times New Roman" w:hAnsi="Verdana" w:cs="Times New Roman"/>
                <w:color w:val="000000"/>
                <w:sz w:val="20"/>
                <w:szCs w:val="20"/>
                <w:lang w:eastAsia="zh-CN"/>
              </w:rPr>
              <w:t>7</w:t>
            </w:r>
          </w:p>
        </w:tc>
        <w:tc>
          <w:tcPr>
            <w:tcW w:w="5089" w:type="dxa"/>
            <w:tcBorders>
              <w:top w:val="single" w:sz="4" w:space="0" w:color="000000"/>
              <w:left w:val="single" w:sz="4" w:space="0" w:color="000000"/>
              <w:bottom w:val="single" w:sz="4" w:space="0" w:color="000000"/>
            </w:tcBorders>
            <w:shd w:val="clear" w:color="auto" w:fill="auto"/>
            <w:vAlign w:val="center"/>
          </w:tcPr>
          <w:p w14:paraId="57472692" w14:textId="77777777" w:rsidR="00C11403" w:rsidRPr="00C11403" w:rsidRDefault="00C11403" w:rsidP="008E4271">
            <w:pPr>
              <w:jc w:val="both"/>
              <w:rPr>
                <w:rStyle w:val="Emphasis"/>
                <w:rFonts w:ascii="Verdana" w:hAnsi="Verdana"/>
                <w:sz w:val="20"/>
                <w:szCs w:val="20"/>
              </w:rPr>
            </w:pPr>
            <w:r w:rsidRPr="00C11403">
              <w:rPr>
                <w:rStyle w:val="Emphasis"/>
                <w:rFonts w:ascii="Verdana" w:hAnsi="Verdana"/>
                <w:sz w:val="20"/>
                <w:szCs w:val="20"/>
              </w:rPr>
              <w:t>Преглед от терапевт - анамнеза, вкл. прекарани заразни заболявания, измерване на кръвно налягане, пулс, пълен статус по системи, статус на кожа, окосмени части и лигавици, ЕКГ с разчитане, анализ на проведените лабораторни и други изследвания. При съмнение за заразно или друго заболяване насочване към специалист за необходимите лабораторни изследвания за уточняване на диагнозата. Заключение (с универсален идентификационен номер и печат) в картата по профилактичния преглед и/или личната здравна книжка.</w:t>
            </w:r>
          </w:p>
        </w:tc>
        <w:tc>
          <w:tcPr>
            <w:tcW w:w="1446" w:type="dxa"/>
            <w:tcBorders>
              <w:top w:val="single" w:sz="4" w:space="0" w:color="000000"/>
              <w:left w:val="single" w:sz="4" w:space="0" w:color="000000"/>
              <w:bottom w:val="single" w:sz="4" w:space="0" w:color="000000"/>
            </w:tcBorders>
            <w:shd w:val="clear" w:color="auto" w:fill="auto"/>
          </w:tcPr>
          <w:p w14:paraId="5F9F85CE"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950</w:t>
            </w:r>
          </w:p>
        </w:tc>
        <w:tc>
          <w:tcPr>
            <w:tcW w:w="2155" w:type="dxa"/>
            <w:tcBorders>
              <w:top w:val="single" w:sz="4" w:space="0" w:color="000000"/>
              <w:left w:val="single" w:sz="4" w:space="0" w:color="000000"/>
              <w:bottom w:val="single" w:sz="4" w:space="0" w:color="000000"/>
            </w:tcBorders>
            <w:shd w:val="clear" w:color="auto" w:fill="auto"/>
          </w:tcPr>
          <w:p w14:paraId="05DD16B7"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DBD2D05"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r>
      <w:tr w:rsidR="00C11403" w:rsidRPr="00A6622B" w14:paraId="00CD5341"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76831742"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eastAsia="zh-CN"/>
              </w:rPr>
            </w:pPr>
            <w:r w:rsidRPr="00C11403">
              <w:rPr>
                <w:rFonts w:ascii="Verdana" w:eastAsia="Times New Roman" w:hAnsi="Verdana" w:cs="Times New Roman"/>
                <w:color w:val="000000"/>
                <w:sz w:val="20"/>
                <w:szCs w:val="20"/>
                <w:lang w:eastAsia="zh-CN"/>
              </w:rPr>
              <w:t>8</w:t>
            </w:r>
          </w:p>
        </w:tc>
        <w:tc>
          <w:tcPr>
            <w:tcW w:w="5089" w:type="dxa"/>
            <w:tcBorders>
              <w:top w:val="single" w:sz="4" w:space="0" w:color="000000"/>
              <w:left w:val="single" w:sz="4" w:space="0" w:color="000000"/>
              <w:bottom w:val="single" w:sz="4" w:space="0" w:color="000000"/>
            </w:tcBorders>
            <w:shd w:val="clear" w:color="auto" w:fill="auto"/>
            <w:vAlign w:val="center"/>
          </w:tcPr>
          <w:p w14:paraId="1E203225" w14:textId="77777777" w:rsidR="00C11403" w:rsidRPr="00C11403" w:rsidRDefault="00C11403" w:rsidP="008E4271">
            <w:pPr>
              <w:jc w:val="both"/>
              <w:rPr>
                <w:rFonts w:ascii="Verdana" w:eastAsia="Times New Roman" w:hAnsi="Verdana" w:cs="Times New Roman"/>
                <w:color w:val="000000"/>
                <w:sz w:val="20"/>
                <w:szCs w:val="20"/>
                <w:lang w:eastAsia="zh-CN"/>
              </w:rPr>
            </w:pPr>
            <w:r w:rsidRPr="00C11403">
              <w:rPr>
                <w:rStyle w:val="Emphasis"/>
                <w:rFonts w:ascii="Verdana" w:hAnsi="Verdana"/>
                <w:sz w:val="20"/>
                <w:szCs w:val="20"/>
              </w:rPr>
              <w:t>Клинично-лабораторни изследвания</w:t>
            </w:r>
            <w:r w:rsidRPr="00C11403">
              <w:rPr>
                <w:rFonts w:ascii="Verdana" w:hAnsi="Verdana"/>
                <w:sz w:val="20"/>
                <w:szCs w:val="20"/>
              </w:rPr>
              <w:t>: пълна кръвна картина, СУЕ, глюкоза, урина с тест ленти</w:t>
            </w:r>
          </w:p>
        </w:tc>
        <w:tc>
          <w:tcPr>
            <w:tcW w:w="1446" w:type="dxa"/>
            <w:tcBorders>
              <w:top w:val="single" w:sz="4" w:space="0" w:color="000000"/>
              <w:left w:val="single" w:sz="4" w:space="0" w:color="000000"/>
              <w:bottom w:val="single" w:sz="4" w:space="0" w:color="000000"/>
            </w:tcBorders>
            <w:shd w:val="clear" w:color="auto" w:fill="auto"/>
          </w:tcPr>
          <w:p w14:paraId="54306FF6"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450</w:t>
            </w:r>
          </w:p>
        </w:tc>
        <w:tc>
          <w:tcPr>
            <w:tcW w:w="2155" w:type="dxa"/>
            <w:tcBorders>
              <w:top w:val="single" w:sz="4" w:space="0" w:color="000000"/>
              <w:left w:val="single" w:sz="4" w:space="0" w:color="000000"/>
              <w:bottom w:val="single" w:sz="4" w:space="0" w:color="000000"/>
            </w:tcBorders>
            <w:shd w:val="clear" w:color="auto" w:fill="auto"/>
          </w:tcPr>
          <w:p w14:paraId="614404E2"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97C4E1D"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r>
      <w:tr w:rsidR="00C11403" w:rsidRPr="00A6622B" w14:paraId="30B71B23"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5FFF983D"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eastAsia="zh-CN"/>
              </w:rPr>
            </w:pPr>
            <w:r w:rsidRPr="00C11403">
              <w:rPr>
                <w:rFonts w:ascii="Verdana" w:eastAsia="Times New Roman" w:hAnsi="Verdana" w:cs="Times New Roman"/>
                <w:color w:val="000000"/>
                <w:sz w:val="20"/>
                <w:szCs w:val="20"/>
                <w:lang w:eastAsia="zh-CN"/>
              </w:rPr>
              <w:t>9</w:t>
            </w:r>
          </w:p>
        </w:tc>
        <w:tc>
          <w:tcPr>
            <w:tcW w:w="5089" w:type="dxa"/>
            <w:tcBorders>
              <w:top w:val="single" w:sz="4" w:space="0" w:color="000000"/>
              <w:left w:val="single" w:sz="4" w:space="0" w:color="000000"/>
              <w:bottom w:val="single" w:sz="4" w:space="0" w:color="000000"/>
            </w:tcBorders>
            <w:shd w:val="clear" w:color="auto" w:fill="auto"/>
            <w:vAlign w:val="center"/>
          </w:tcPr>
          <w:p w14:paraId="6B803BC4" w14:textId="77777777" w:rsidR="00C11403" w:rsidRPr="00C11403" w:rsidRDefault="00C11403" w:rsidP="008E4271">
            <w:pPr>
              <w:jc w:val="both"/>
              <w:rPr>
                <w:rFonts w:ascii="Verdana" w:eastAsia="Times New Roman" w:hAnsi="Verdana" w:cs="Calibri"/>
                <w:color w:val="000000"/>
                <w:sz w:val="20"/>
                <w:szCs w:val="20"/>
                <w:lang w:eastAsia="bg-BG"/>
              </w:rPr>
            </w:pPr>
            <w:r w:rsidRPr="00C11403">
              <w:rPr>
                <w:rStyle w:val="Emphasis"/>
                <w:rFonts w:ascii="Verdana" w:hAnsi="Verdana"/>
                <w:sz w:val="20"/>
                <w:szCs w:val="20"/>
              </w:rPr>
              <w:t>Функционално изследване на дишането</w:t>
            </w:r>
          </w:p>
        </w:tc>
        <w:tc>
          <w:tcPr>
            <w:tcW w:w="1446" w:type="dxa"/>
            <w:tcBorders>
              <w:top w:val="single" w:sz="4" w:space="0" w:color="000000"/>
              <w:left w:val="single" w:sz="4" w:space="0" w:color="000000"/>
              <w:bottom w:val="single" w:sz="4" w:space="0" w:color="000000"/>
            </w:tcBorders>
            <w:shd w:val="clear" w:color="auto" w:fill="auto"/>
          </w:tcPr>
          <w:p w14:paraId="3181D12E"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256</w:t>
            </w:r>
          </w:p>
        </w:tc>
        <w:tc>
          <w:tcPr>
            <w:tcW w:w="2155" w:type="dxa"/>
            <w:tcBorders>
              <w:top w:val="single" w:sz="4" w:space="0" w:color="000000"/>
              <w:left w:val="single" w:sz="4" w:space="0" w:color="000000"/>
              <w:bottom w:val="single" w:sz="4" w:space="0" w:color="000000"/>
            </w:tcBorders>
            <w:shd w:val="clear" w:color="auto" w:fill="auto"/>
          </w:tcPr>
          <w:p w14:paraId="5C4298AB"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1E7B27D"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r>
      <w:tr w:rsidR="00C11403" w:rsidRPr="00A6622B" w14:paraId="69C551CF"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7B98CA42"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eastAsia="zh-CN"/>
              </w:rPr>
            </w:pPr>
            <w:r w:rsidRPr="00C11403">
              <w:rPr>
                <w:rFonts w:ascii="Verdana" w:eastAsia="Times New Roman" w:hAnsi="Verdana" w:cs="Times New Roman"/>
                <w:color w:val="000000"/>
                <w:sz w:val="20"/>
                <w:szCs w:val="20"/>
                <w:lang w:eastAsia="zh-CN"/>
              </w:rPr>
              <w:lastRenderedPageBreak/>
              <w:t>10</w:t>
            </w:r>
          </w:p>
        </w:tc>
        <w:tc>
          <w:tcPr>
            <w:tcW w:w="5089" w:type="dxa"/>
            <w:tcBorders>
              <w:top w:val="single" w:sz="4" w:space="0" w:color="000000"/>
              <w:left w:val="single" w:sz="4" w:space="0" w:color="000000"/>
              <w:bottom w:val="single" w:sz="4" w:space="0" w:color="000000"/>
            </w:tcBorders>
            <w:shd w:val="clear" w:color="auto" w:fill="auto"/>
            <w:vAlign w:val="center"/>
          </w:tcPr>
          <w:p w14:paraId="2F942DD4" w14:textId="77777777" w:rsidR="00C11403" w:rsidRPr="00C11403" w:rsidRDefault="00C11403" w:rsidP="008E4271">
            <w:pPr>
              <w:jc w:val="both"/>
              <w:rPr>
                <w:rFonts w:ascii="Verdana" w:eastAsia="Times New Roman" w:hAnsi="Verdana" w:cs="Calibri"/>
                <w:color w:val="000000"/>
                <w:sz w:val="20"/>
                <w:szCs w:val="20"/>
                <w:lang w:eastAsia="bg-BG"/>
              </w:rPr>
            </w:pPr>
            <w:r w:rsidRPr="00C11403">
              <w:rPr>
                <w:rStyle w:val="Emphasis"/>
                <w:rFonts w:ascii="Verdana" w:hAnsi="Verdana"/>
                <w:sz w:val="20"/>
                <w:szCs w:val="20"/>
              </w:rPr>
              <w:t>Ехография на коремните органи</w:t>
            </w:r>
          </w:p>
        </w:tc>
        <w:tc>
          <w:tcPr>
            <w:tcW w:w="1446" w:type="dxa"/>
            <w:tcBorders>
              <w:top w:val="single" w:sz="4" w:space="0" w:color="000000"/>
              <w:left w:val="single" w:sz="4" w:space="0" w:color="000000"/>
              <w:bottom w:val="single" w:sz="4" w:space="0" w:color="000000"/>
            </w:tcBorders>
            <w:shd w:val="clear" w:color="auto" w:fill="auto"/>
          </w:tcPr>
          <w:p w14:paraId="62AEEE90"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256</w:t>
            </w:r>
          </w:p>
        </w:tc>
        <w:tc>
          <w:tcPr>
            <w:tcW w:w="2155" w:type="dxa"/>
            <w:tcBorders>
              <w:top w:val="single" w:sz="4" w:space="0" w:color="000000"/>
              <w:left w:val="single" w:sz="4" w:space="0" w:color="000000"/>
              <w:bottom w:val="single" w:sz="4" w:space="0" w:color="000000"/>
            </w:tcBorders>
            <w:shd w:val="clear" w:color="auto" w:fill="auto"/>
          </w:tcPr>
          <w:p w14:paraId="6C02EE44"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477B8C61"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r>
      <w:tr w:rsidR="00C11403" w:rsidRPr="00A6622B" w14:paraId="2AFE17D1"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51E0539B"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eastAsia="zh-CN"/>
              </w:rPr>
            </w:pPr>
            <w:r w:rsidRPr="00C11403">
              <w:rPr>
                <w:rFonts w:ascii="Verdana" w:eastAsia="Times New Roman" w:hAnsi="Verdana" w:cs="Times New Roman"/>
                <w:color w:val="000000"/>
                <w:sz w:val="20"/>
                <w:szCs w:val="20"/>
                <w:lang w:eastAsia="zh-CN"/>
              </w:rPr>
              <w:t>11</w:t>
            </w:r>
          </w:p>
        </w:tc>
        <w:tc>
          <w:tcPr>
            <w:tcW w:w="5089" w:type="dxa"/>
            <w:tcBorders>
              <w:top w:val="single" w:sz="4" w:space="0" w:color="000000"/>
              <w:left w:val="single" w:sz="4" w:space="0" w:color="000000"/>
              <w:bottom w:val="single" w:sz="4" w:space="0" w:color="000000"/>
            </w:tcBorders>
            <w:shd w:val="clear" w:color="auto" w:fill="auto"/>
            <w:vAlign w:val="center"/>
          </w:tcPr>
          <w:p w14:paraId="25F4403F" w14:textId="77777777" w:rsidR="00C11403" w:rsidRPr="00C11403" w:rsidRDefault="00C11403" w:rsidP="008E4271">
            <w:pPr>
              <w:jc w:val="both"/>
              <w:rPr>
                <w:rFonts w:ascii="Verdana" w:eastAsia="Times New Roman" w:hAnsi="Verdana" w:cs="Calibri"/>
                <w:color w:val="000000"/>
                <w:sz w:val="20"/>
                <w:szCs w:val="20"/>
                <w:lang w:eastAsia="bg-BG"/>
              </w:rPr>
            </w:pPr>
            <w:r w:rsidRPr="00C11403">
              <w:rPr>
                <w:rStyle w:val="Emphasis"/>
                <w:rFonts w:ascii="Verdana" w:hAnsi="Verdana"/>
                <w:sz w:val="20"/>
                <w:szCs w:val="20"/>
              </w:rPr>
              <w:t>Аудиометрия ( разчитане)</w:t>
            </w:r>
          </w:p>
        </w:tc>
        <w:tc>
          <w:tcPr>
            <w:tcW w:w="1446" w:type="dxa"/>
            <w:tcBorders>
              <w:top w:val="single" w:sz="4" w:space="0" w:color="000000"/>
              <w:left w:val="single" w:sz="4" w:space="0" w:color="000000"/>
              <w:bottom w:val="single" w:sz="4" w:space="0" w:color="000000"/>
            </w:tcBorders>
            <w:shd w:val="clear" w:color="auto" w:fill="auto"/>
          </w:tcPr>
          <w:p w14:paraId="265169AF"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71</w:t>
            </w:r>
          </w:p>
        </w:tc>
        <w:tc>
          <w:tcPr>
            <w:tcW w:w="2155" w:type="dxa"/>
            <w:tcBorders>
              <w:top w:val="single" w:sz="4" w:space="0" w:color="000000"/>
              <w:left w:val="single" w:sz="4" w:space="0" w:color="000000"/>
              <w:bottom w:val="single" w:sz="4" w:space="0" w:color="000000"/>
            </w:tcBorders>
            <w:shd w:val="clear" w:color="auto" w:fill="auto"/>
          </w:tcPr>
          <w:p w14:paraId="1C502C47"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4ABF6121"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r>
      <w:tr w:rsidR="00C11403" w:rsidRPr="00A6622B" w14:paraId="7774940A"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70E464D2"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eastAsia="zh-CN"/>
              </w:rPr>
            </w:pPr>
            <w:r w:rsidRPr="00C11403">
              <w:rPr>
                <w:rFonts w:ascii="Verdana" w:eastAsia="Times New Roman" w:hAnsi="Verdana" w:cs="Times New Roman"/>
                <w:color w:val="000000"/>
                <w:sz w:val="20"/>
                <w:szCs w:val="20"/>
                <w:lang w:eastAsia="zh-CN"/>
              </w:rPr>
              <w:t>12</w:t>
            </w:r>
          </w:p>
        </w:tc>
        <w:tc>
          <w:tcPr>
            <w:tcW w:w="5089" w:type="dxa"/>
            <w:tcBorders>
              <w:top w:val="single" w:sz="4" w:space="0" w:color="000000"/>
              <w:left w:val="single" w:sz="4" w:space="0" w:color="000000"/>
              <w:bottom w:val="single" w:sz="4" w:space="0" w:color="000000"/>
            </w:tcBorders>
            <w:shd w:val="clear" w:color="auto" w:fill="auto"/>
            <w:vAlign w:val="center"/>
          </w:tcPr>
          <w:p w14:paraId="04FCB977" w14:textId="77777777" w:rsidR="00C11403" w:rsidRPr="00C11403" w:rsidRDefault="00C11403" w:rsidP="008E4271">
            <w:pPr>
              <w:jc w:val="both"/>
              <w:rPr>
                <w:rFonts w:ascii="Verdana" w:eastAsia="Times New Roman" w:hAnsi="Verdana" w:cs="Calibri"/>
                <w:color w:val="000000"/>
                <w:sz w:val="20"/>
                <w:szCs w:val="20"/>
                <w:lang w:eastAsia="bg-BG"/>
              </w:rPr>
            </w:pPr>
            <w:r w:rsidRPr="00C11403">
              <w:rPr>
                <w:rStyle w:val="Emphasis"/>
                <w:rFonts w:ascii="Verdana" w:hAnsi="Verdana"/>
                <w:sz w:val="20"/>
                <w:szCs w:val="20"/>
              </w:rPr>
              <w:t>Индиректна ларингоскопия</w:t>
            </w:r>
          </w:p>
        </w:tc>
        <w:tc>
          <w:tcPr>
            <w:tcW w:w="1446" w:type="dxa"/>
            <w:tcBorders>
              <w:top w:val="single" w:sz="4" w:space="0" w:color="000000"/>
              <w:left w:val="single" w:sz="4" w:space="0" w:color="000000"/>
              <w:bottom w:val="single" w:sz="4" w:space="0" w:color="000000"/>
            </w:tcBorders>
            <w:shd w:val="clear" w:color="auto" w:fill="auto"/>
          </w:tcPr>
          <w:p w14:paraId="6E63B05E"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102</w:t>
            </w:r>
          </w:p>
        </w:tc>
        <w:tc>
          <w:tcPr>
            <w:tcW w:w="2155" w:type="dxa"/>
            <w:tcBorders>
              <w:top w:val="single" w:sz="4" w:space="0" w:color="000000"/>
              <w:left w:val="single" w:sz="4" w:space="0" w:color="000000"/>
              <w:bottom w:val="single" w:sz="4" w:space="0" w:color="000000"/>
            </w:tcBorders>
            <w:shd w:val="clear" w:color="auto" w:fill="auto"/>
          </w:tcPr>
          <w:p w14:paraId="0171F173"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0B488074"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r>
      <w:tr w:rsidR="00C11403" w:rsidRPr="00A6622B" w14:paraId="0D6AA2A1"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4E604E49"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eastAsia="zh-CN"/>
              </w:rPr>
            </w:pPr>
            <w:r w:rsidRPr="00C11403">
              <w:rPr>
                <w:rFonts w:ascii="Verdana" w:eastAsia="Times New Roman" w:hAnsi="Verdana" w:cs="Times New Roman"/>
                <w:color w:val="000000"/>
                <w:sz w:val="20"/>
                <w:szCs w:val="20"/>
                <w:lang w:eastAsia="zh-CN"/>
              </w:rPr>
              <w:t>13</w:t>
            </w:r>
          </w:p>
        </w:tc>
        <w:tc>
          <w:tcPr>
            <w:tcW w:w="5089" w:type="dxa"/>
            <w:tcBorders>
              <w:top w:val="single" w:sz="4" w:space="0" w:color="000000"/>
              <w:left w:val="single" w:sz="4" w:space="0" w:color="000000"/>
              <w:bottom w:val="single" w:sz="4" w:space="0" w:color="000000"/>
            </w:tcBorders>
            <w:shd w:val="clear" w:color="auto" w:fill="auto"/>
            <w:vAlign w:val="center"/>
          </w:tcPr>
          <w:p w14:paraId="5FA8387C" w14:textId="77777777" w:rsidR="00C11403" w:rsidRPr="00C11403" w:rsidRDefault="00C11403" w:rsidP="008E4271">
            <w:pPr>
              <w:jc w:val="both"/>
              <w:rPr>
                <w:rFonts w:ascii="Verdana" w:eastAsia="Times New Roman" w:hAnsi="Verdana" w:cs="Calibri"/>
                <w:color w:val="000000"/>
                <w:sz w:val="20"/>
                <w:szCs w:val="20"/>
                <w:lang w:eastAsia="bg-BG"/>
              </w:rPr>
            </w:pPr>
            <w:r w:rsidRPr="00C11403">
              <w:rPr>
                <w:rStyle w:val="Emphasis"/>
                <w:rFonts w:ascii="Verdana" w:hAnsi="Verdana"/>
                <w:sz w:val="20"/>
                <w:szCs w:val="20"/>
              </w:rPr>
              <w:t>Антистрептолизинов титър</w:t>
            </w:r>
          </w:p>
        </w:tc>
        <w:tc>
          <w:tcPr>
            <w:tcW w:w="1446" w:type="dxa"/>
            <w:tcBorders>
              <w:top w:val="single" w:sz="4" w:space="0" w:color="000000"/>
              <w:left w:val="single" w:sz="4" w:space="0" w:color="000000"/>
              <w:bottom w:val="single" w:sz="4" w:space="0" w:color="000000"/>
            </w:tcBorders>
            <w:shd w:val="clear" w:color="auto" w:fill="auto"/>
          </w:tcPr>
          <w:p w14:paraId="538BD173"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412</w:t>
            </w:r>
          </w:p>
        </w:tc>
        <w:tc>
          <w:tcPr>
            <w:tcW w:w="2155" w:type="dxa"/>
            <w:tcBorders>
              <w:top w:val="single" w:sz="4" w:space="0" w:color="000000"/>
              <w:left w:val="single" w:sz="4" w:space="0" w:color="000000"/>
              <w:bottom w:val="single" w:sz="4" w:space="0" w:color="000000"/>
            </w:tcBorders>
            <w:shd w:val="clear" w:color="auto" w:fill="auto"/>
          </w:tcPr>
          <w:p w14:paraId="35EF11E7"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2F8E9EB0"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r>
      <w:tr w:rsidR="00C11403" w:rsidRPr="00A6622B" w14:paraId="7885D88C"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4EEDA20D"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eastAsia="zh-CN"/>
              </w:rPr>
            </w:pPr>
            <w:r w:rsidRPr="00C11403">
              <w:rPr>
                <w:rFonts w:ascii="Verdana" w:eastAsia="Times New Roman" w:hAnsi="Verdana" w:cs="Times New Roman"/>
                <w:color w:val="000000"/>
                <w:sz w:val="20"/>
                <w:szCs w:val="20"/>
                <w:lang w:eastAsia="zh-CN"/>
              </w:rPr>
              <w:t>14</w:t>
            </w:r>
          </w:p>
        </w:tc>
        <w:tc>
          <w:tcPr>
            <w:tcW w:w="5089" w:type="dxa"/>
            <w:tcBorders>
              <w:top w:val="single" w:sz="4" w:space="0" w:color="000000"/>
              <w:left w:val="single" w:sz="4" w:space="0" w:color="000000"/>
              <w:bottom w:val="single" w:sz="4" w:space="0" w:color="000000"/>
            </w:tcBorders>
            <w:shd w:val="clear" w:color="auto" w:fill="auto"/>
            <w:vAlign w:val="center"/>
          </w:tcPr>
          <w:p w14:paraId="0D6EA2F8" w14:textId="77777777" w:rsidR="00C11403" w:rsidRPr="00C11403" w:rsidRDefault="00C11403" w:rsidP="008E4271">
            <w:pPr>
              <w:jc w:val="both"/>
              <w:rPr>
                <w:rFonts w:ascii="Verdana" w:eastAsia="Times New Roman" w:hAnsi="Verdana" w:cs="Calibri"/>
                <w:color w:val="000000"/>
                <w:sz w:val="20"/>
                <w:szCs w:val="20"/>
                <w:lang w:eastAsia="bg-BG"/>
              </w:rPr>
            </w:pPr>
            <w:r w:rsidRPr="00C11403">
              <w:rPr>
                <w:rStyle w:val="Emphasis"/>
                <w:rFonts w:ascii="Verdana" w:hAnsi="Verdana"/>
                <w:sz w:val="20"/>
                <w:szCs w:val="20"/>
              </w:rPr>
              <w:t>Сулфхемоглобин</w:t>
            </w:r>
          </w:p>
        </w:tc>
        <w:tc>
          <w:tcPr>
            <w:tcW w:w="1446" w:type="dxa"/>
            <w:tcBorders>
              <w:top w:val="single" w:sz="4" w:space="0" w:color="000000"/>
              <w:left w:val="single" w:sz="4" w:space="0" w:color="000000"/>
              <w:bottom w:val="single" w:sz="4" w:space="0" w:color="000000"/>
            </w:tcBorders>
            <w:shd w:val="clear" w:color="auto" w:fill="auto"/>
          </w:tcPr>
          <w:p w14:paraId="686EBA31"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162</w:t>
            </w:r>
          </w:p>
        </w:tc>
        <w:tc>
          <w:tcPr>
            <w:tcW w:w="2155" w:type="dxa"/>
            <w:tcBorders>
              <w:top w:val="single" w:sz="4" w:space="0" w:color="000000"/>
              <w:left w:val="single" w:sz="4" w:space="0" w:color="000000"/>
              <w:bottom w:val="single" w:sz="4" w:space="0" w:color="000000"/>
            </w:tcBorders>
            <w:shd w:val="clear" w:color="auto" w:fill="auto"/>
          </w:tcPr>
          <w:p w14:paraId="7AE9C92E"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75D7F2AD"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r>
      <w:tr w:rsidR="00C11403" w:rsidRPr="00A6622B" w14:paraId="3206B5E1"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41D15CE2"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eastAsia="zh-CN"/>
              </w:rPr>
            </w:pPr>
            <w:r w:rsidRPr="00C11403">
              <w:rPr>
                <w:rFonts w:ascii="Verdana" w:eastAsia="Times New Roman" w:hAnsi="Verdana" w:cs="Times New Roman"/>
                <w:color w:val="000000"/>
                <w:sz w:val="20"/>
                <w:szCs w:val="20"/>
                <w:lang w:eastAsia="zh-CN"/>
              </w:rPr>
              <w:t>15</w:t>
            </w:r>
          </w:p>
        </w:tc>
        <w:tc>
          <w:tcPr>
            <w:tcW w:w="5089" w:type="dxa"/>
            <w:tcBorders>
              <w:top w:val="single" w:sz="4" w:space="0" w:color="000000"/>
              <w:left w:val="single" w:sz="4" w:space="0" w:color="000000"/>
              <w:bottom w:val="single" w:sz="4" w:space="0" w:color="000000"/>
            </w:tcBorders>
            <w:shd w:val="clear" w:color="auto" w:fill="auto"/>
            <w:vAlign w:val="center"/>
          </w:tcPr>
          <w:p w14:paraId="17E524D8" w14:textId="77777777" w:rsidR="00C11403" w:rsidRPr="00C11403" w:rsidRDefault="00C11403" w:rsidP="008E4271">
            <w:pPr>
              <w:jc w:val="both"/>
              <w:rPr>
                <w:rFonts w:ascii="Verdana" w:eastAsia="Times New Roman" w:hAnsi="Verdana" w:cs="Calibri"/>
                <w:color w:val="000000"/>
                <w:sz w:val="20"/>
                <w:szCs w:val="20"/>
                <w:lang w:eastAsia="bg-BG"/>
              </w:rPr>
            </w:pPr>
            <w:r w:rsidRPr="00C11403">
              <w:rPr>
                <w:rStyle w:val="Emphasis"/>
                <w:rFonts w:ascii="Verdana" w:hAnsi="Verdana"/>
                <w:sz w:val="20"/>
                <w:szCs w:val="20"/>
              </w:rPr>
              <w:t>Бактериологично изследване за носителство на шигели, салмонели, ентеропатогенни  Ешерихия коли и коремнотифно носителство</w:t>
            </w:r>
          </w:p>
        </w:tc>
        <w:tc>
          <w:tcPr>
            <w:tcW w:w="1446" w:type="dxa"/>
            <w:tcBorders>
              <w:top w:val="single" w:sz="4" w:space="0" w:color="000000"/>
              <w:left w:val="single" w:sz="4" w:space="0" w:color="000000"/>
              <w:bottom w:val="single" w:sz="4" w:space="0" w:color="000000"/>
            </w:tcBorders>
            <w:shd w:val="clear" w:color="auto" w:fill="auto"/>
          </w:tcPr>
          <w:p w14:paraId="4CC324AC"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350</w:t>
            </w:r>
          </w:p>
        </w:tc>
        <w:tc>
          <w:tcPr>
            <w:tcW w:w="2155" w:type="dxa"/>
            <w:tcBorders>
              <w:top w:val="single" w:sz="4" w:space="0" w:color="000000"/>
              <w:left w:val="single" w:sz="4" w:space="0" w:color="000000"/>
              <w:bottom w:val="single" w:sz="4" w:space="0" w:color="000000"/>
            </w:tcBorders>
            <w:shd w:val="clear" w:color="auto" w:fill="auto"/>
          </w:tcPr>
          <w:p w14:paraId="7562A8C8"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64F1F9BD"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r>
      <w:tr w:rsidR="00C11403" w:rsidRPr="00A6622B" w14:paraId="1F3CF7C3"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467C59FF"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eastAsia="zh-CN"/>
              </w:rPr>
            </w:pPr>
            <w:r w:rsidRPr="00C11403">
              <w:rPr>
                <w:rFonts w:ascii="Verdana" w:eastAsia="Times New Roman" w:hAnsi="Verdana" w:cs="Times New Roman"/>
                <w:color w:val="000000"/>
                <w:sz w:val="20"/>
                <w:szCs w:val="20"/>
                <w:lang w:eastAsia="zh-CN"/>
              </w:rPr>
              <w:t>16</w:t>
            </w:r>
          </w:p>
        </w:tc>
        <w:tc>
          <w:tcPr>
            <w:tcW w:w="5089" w:type="dxa"/>
            <w:tcBorders>
              <w:top w:val="single" w:sz="4" w:space="0" w:color="000000"/>
              <w:left w:val="single" w:sz="4" w:space="0" w:color="000000"/>
              <w:bottom w:val="single" w:sz="4" w:space="0" w:color="000000"/>
            </w:tcBorders>
            <w:shd w:val="clear" w:color="auto" w:fill="auto"/>
            <w:vAlign w:val="center"/>
          </w:tcPr>
          <w:p w14:paraId="2B955CA3" w14:textId="77777777" w:rsidR="00C11403" w:rsidRPr="00C11403" w:rsidRDefault="00C11403" w:rsidP="008E4271">
            <w:pPr>
              <w:jc w:val="both"/>
              <w:rPr>
                <w:rFonts w:ascii="Verdana" w:eastAsia="Times New Roman" w:hAnsi="Verdana" w:cs="Calibri"/>
                <w:color w:val="000000"/>
                <w:sz w:val="20"/>
                <w:szCs w:val="20"/>
                <w:lang w:eastAsia="bg-BG"/>
              </w:rPr>
            </w:pPr>
            <w:r w:rsidRPr="00C11403">
              <w:rPr>
                <w:rStyle w:val="Emphasis"/>
                <w:rFonts w:ascii="Verdana" w:hAnsi="Verdana"/>
                <w:sz w:val="20"/>
                <w:szCs w:val="20"/>
              </w:rPr>
              <w:t xml:space="preserve">Изследвания за чревни хелминти и протозои </w:t>
            </w:r>
          </w:p>
        </w:tc>
        <w:tc>
          <w:tcPr>
            <w:tcW w:w="1446" w:type="dxa"/>
            <w:tcBorders>
              <w:top w:val="single" w:sz="4" w:space="0" w:color="000000"/>
              <w:left w:val="single" w:sz="4" w:space="0" w:color="000000"/>
              <w:bottom w:val="single" w:sz="4" w:space="0" w:color="000000"/>
            </w:tcBorders>
            <w:shd w:val="clear" w:color="auto" w:fill="auto"/>
          </w:tcPr>
          <w:p w14:paraId="1C0F9A41"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350</w:t>
            </w:r>
          </w:p>
        </w:tc>
        <w:tc>
          <w:tcPr>
            <w:tcW w:w="2155" w:type="dxa"/>
            <w:tcBorders>
              <w:top w:val="single" w:sz="4" w:space="0" w:color="000000"/>
              <w:left w:val="single" w:sz="4" w:space="0" w:color="000000"/>
              <w:bottom w:val="single" w:sz="4" w:space="0" w:color="000000"/>
            </w:tcBorders>
            <w:shd w:val="clear" w:color="auto" w:fill="auto"/>
          </w:tcPr>
          <w:p w14:paraId="1D9D7C91"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3DC08F0F"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r>
      <w:tr w:rsidR="00C11403" w:rsidRPr="00A6622B" w14:paraId="09553EBD" w14:textId="77777777" w:rsidTr="008E4271">
        <w:trPr>
          <w:gridAfter w:val="1"/>
          <w:wAfter w:w="8" w:type="dxa"/>
          <w:trHeight w:val="555"/>
          <w:jc w:val="center"/>
        </w:trPr>
        <w:tc>
          <w:tcPr>
            <w:tcW w:w="582" w:type="dxa"/>
            <w:tcBorders>
              <w:top w:val="single" w:sz="4" w:space="0" w:color="000000"/>
              <w:left w:val="single" w:sz="4" w:space="0" w:color="000000"/>
              <w:bottom w:val="single" w:sz="4" w:space="0" w:color="000000"/>
            </w:tcBorders>
          </w:tcPr>
          <w:p w14:paraId="00F9A7FE" w14:textId="77777777" w:rsidR="00C11403" w:rsidRPr="00C11403" w:rsidRDefault="00C11403" w:rsidP="008E4271">
            <w:pPr>
              <w:suppressAutoHyphens/>
              <w:spacing w:after="0" w:line="240" w:lineRule="auto"/>
              <w:jc w:val="both"/>
              <w:rPr>
                <w:rFonts w:ascii="Verdana" w:eastAsia="Times New Roman" w:hAnsi="Verdana" w:cs="Times New Roman"/>
                <w:color w:val="000000"/>
                <w:sz w:val="20"/>
                <w:szCs w:val="20"/>
                <w:lang w:eastAsia="zh-CN"/>
              </w:rPr>
            </w:pPr>
            <w:r w:rsidRPr="00C11403">
              <w:rPr>
                <w:rFonts w:ascii="Verdana" w:eastAsia="Times New Roman" w:hAnsi="Verdana" w:cs="Times New Roman"/>
                <w:color w:val="000000"/>
                <w:sz w:val="20"/>
                <w:szCs w:val="20"/>
                <w:lang w:eastAsia="zh-CN"/>
              </w:rPr>
              <w:t>17</w:t>
            </w:r>
          </w:p>
        </w:tc>
        <w:tc>
          <w:tcPr>
            <w:tcW w:w="5089" w:type="dxa"/>
            <w:tcBorders>
              <w:top w:val="single" w:sz="4" w:space="0" w:color="000000"/>
              <w:left w:val="single" w:sz="4" w:space="0" w:color="000000"/>
              <w:bottom w:val="single" w:sz="4" w:space="0" w:color="000000"/>
            </w:tcBorders>
            <w:shd w:val="clear" w:color="auto" w:fill="auto"/>
            <w:vAlign w:val="center"/>
          </w:tcPr>
          <w:p w14:paraId="04AE7EF0" w14:textId="77777777" w:rsidR="00C11403" w:rsidRPr="00C11403" w:rsidRDefault="00C11403" w:rsidP="008E4271">
            <w:pPr>
              <w:spacing w:after="0" w:line="240" w:lineRule="auto"/>
              <w:jc w:val="both"/>
              <w:rPr>
                <w:rFonts w:ascii="Verdana" w:eastAsia="Times New Roman" w:hAnsi="Verdana" w:cs="Calibri"/>
                <w:color w:val="000000"/>
                <w:sz w:val="20"/>
                <w:szCs w:val="20"/>
                <w:lang w:eastAsia="bg-BG"/>
              </w:rPr>
            </w:pPr>
            <w:r w:rsidRPr="00C11403">
              <w:rPr>
                <w:rFonts w:ascii="Verdana" w:eastAsia="Times New Roman" w:hAnsi="Verdana" w:cs="Calibri"/>
                <w:color w:val="000000"/>
                <w:sz w:val="20"/>
                <w:szCs w:val="20"/>
                <w:lang w:eastAsia="bg-BG"/>
              </w:rPr>
              <w:t>Провеждане на туберкулинов кожен тест на Манту</w:t>
            </w:r>
          </w:p>
        </w:tc>
        <w:tc>
          <w:tcPr>
            <w:tcW w:w="1446" w:type="dxa"/>
            <w:tcBorders>
              <w:top w:val="single" w:sz="4" w:space="0" w:color="000000"/>
              <w:left w:val="single" w:sz="4" w:space="0" w:color="000000"/>
              <w:bottom w:val="single" w:sz="4" w:space="0" w:color="000000"/>
            </w:tcBorders>
            <w:shd w:val="clear" w:color="auto" w:fill="auto"/>
          </w:tcPr>
          <w:p w14:paraId="3548717D" w14:textId="77777777" w:rsidR="00C11403" w:rsidRPr="00C11403" w:rsidRDefault="00C11403" w:rsidP="008E4271">
            <w:pPr>
              <w:suppressAutoHyphens/>
              <w:snapToGrid w:val="0"/>
              <w:spacing w:after="0" w:line="240" w:lineRule="auto"/>
              <w:jc w:val="both"/>
              <w:rPr>
                <w:rFonts w:ascii="Verdana" w:eastAsia="Times New Roman" w:hAnsi="Verdana" w:cs="Times New Roman"/>
                <w:color w:val="000000"/>
                <w:sz w:val="20"/>
                <w:szCs w:val="20"/>
                <w:lang w:val="ru-RU" w:eastAsia="zh-CN"/>
              </w:rPr>
            </w:pPr>
            <w:r w:rsidRPr="00C11403">
              <w:rPr>
                <w:rFonts w:ascii="Verdana" w:eastAsia="Times New Roman" w:hAnsi="Verdana" w:cs="Times New Roman"/>
                <w:color w:val="000000"/>
                <w:sz w:val="20"/>
                <w:szCs w:val="20"/>
                <w:lang w:val="ru-RU" w:eastAsia="zh-CN"/>
              </w:rPr>
              <w:t>50</w:t>
            </w:r>
          </w:p>
        </w:tc>
        <w:tc>
          <w:tcPr>
            <w:tcW w:w="2155" w:type="dxa"/>
            <w:tcBorders>
              <w:top w:val="single" w:sz="4" w:space="0" w:color="000000"/>
              <w:left w:val="single" w:sz="4" w:space="0" w:color="000000"/>
              <w:bottom w:val="single" w:sz="4" w:space="0" w:color="000000"/>
            </w:tcBorders>
            <w:shd w:val="clear" w:color="auto" w:fill="auto"/>
          </w:tcPr>
          <w:p w14:paraId="3736A581"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c>
          <w:tcPr>
            <w:tcW w:w="1375" w:type="dxa"/>
            <w:gridSpan w:val="2"/>
            <w:tcBorders>
              <w:top w:val="single" w:sz="4" w:space="0" w:color="000000"/>
              <w:left w:val="single" w:sz="4" w:space="0" w:color="000000"/>
              <w:bottom w:val="single" w:sz="4" w:space="0" w:color="000000"/>
              <w:right w:val="single" w:sz="4" w:space="0" w:color="000000"/>
            </w:tcBorders>
            <w:shd w:val="clear" w:color="auto" w:fill="auto"/>
          </w:tcPr>
          <w:p w14:paraId="46781F4A"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r>
      <w:tr w:rsidR="00C11403" w:rsidRPr="00A6622B" w14:paraId="4732BC05" w14:textId="77777777" w:rsidTr="008E4271">
        <w:trPr>
          <w:trHeight w:val="555"/>
          <w:jc w:val="center"/>
        </w:trPr>
        <w:tc>
          <w:tcPr>
            <w:tcW w:w="582" w:type="dxa"/>
            <w:tcBorders>
              <w:top w:val="single" w:sz="4" w:space="0" w:color="000000"/>
              <w:left w:val="single" w:sz="4" w:space="0" w:color="000000"/>
              <w:bottom w:val="single" w:sz="4" w:space="0" w:color="000000"/>
            </w:tcBorders>
          </w:tcPr>
          <w:p w14:paraId="26549EDF"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c>
          <w:tcPr>
            <w:tcW w:w="8710" w:type="dxa"/>
            <w:gridSpan w:val="4"/>
            <w:tcBorders>
              <w:top w:val="single" w:sz="4" w:space="0" w:color="000000"/>
              <w:left w:val="single" w:sz="4" w:space="0" w:color="000000"/>
              <w:bottom w:val="single" w:sz="4" w:space="0" w:color="000000"/>
            </w:tcBorders>
            <w:shd w:val="clear" w:color="auto" w:fill="auto"/>
            <w:vAlign w:val="center"/>
          </w:tcPr>
          <w:p w14:paraId="175F8C0F"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p w14:paraId="478CD405"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r w:rsidRPr="00C11403">
              <w:rPr>
                <w:rFonts w:ascii="Verdana" w:eastAsia="Times New Roman" w:hAnsi="Verdana" w:cs="Times New Roman"/>
                <w:b/>
                <w:color w:val="000000"/>
                <w:sz w:val="20"/>
                <w:szCs w:val="20"/>
                <w:lang w:val="ru-RU" w:eastAsia="zh-CN"/>
              </w:rPr>
              <w:t xml:space="preserve">Обща цена </w:t>
            </w:r>
            <w:r w:rsidRPr="00C11403">
              <w:rPr>
                <w:rFonts w:ascii="Verdana" w:eastAsia="Times New Roman" w:hAnsi="Verdana" w:cs="Times New Roman"/>
                <w:b/>
                <w:bCs/>
                <w:color w:val="000000"/>
                <w:sz w:val="20"/>
                <w:szCs w:val="20"/>
                <w:lang w:val="ru-RU" w:eastAsia="zh-CN"/>
              </w:rPr>
              <w:t>(сбор от общите стойности от т. 1 до т. 17)</w:t>
            </w:r>
          </w:p>
          <w:p w14:paraId="00AEA2FB" w14:textId="77777777" w:rsidR="00C11403" w:rsidRPr="00C11403" w:rsidRDefault="00C11403" w:rsidP="008E4271">
            <w:pPr>
              <w:suppressAutoHyphens/>
              <w:snapToGrid w:val="0"/>
              <w:spacing w:after="0" w:line="240" w:lineRule="auto"/>
              <w:jc w:val="both"/>
              <w:rPr>
                <w:rFonts w:ascii="Verdana" w:eastAsia="Times New Roman" w:hAnsi="Verdana" w:cs="Times New Roman"/>
                <w:b/>
                <w:color w:val="000000"/>
                <w:sz w:val="20"/>
                <w:szCs w:val="20"/>
                <w:lang w:val="ru-RU" w:eastAsia="zh-CN"/>
              </w:rPr>
            </w:pP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tcPr>
          <w:p w14:paraId="46AF1E85" w14:textId="77777777" w:rsidR="00C11403" w:rsidRPr="00A6622B" w:rsidRDefault="00C11403" w:rsidP="008E4271">
            <w:pPr>
              <w:suppressAutoHyphens/>
              <w:snapToGrid w:val="0"/>
              <w:spacing w:after="0" w:line="240" w:lineRule="auto"/>
              <w:jc w:val="both"/>
              <w:rPr>
                <w:rFonts w:ascii="Times New Roman" w:eastAsia="Times New Roman" w:hAnsi="Times New Roman" w:cs="Times New Roman"/>
                <w:b/>
                <w:color w:val="000000"/>
                <w:sz w:val="24"/>
                <w:szCs w:val="24"/>
                <w:lang w:val="ru-RU" w:eastAsia="zh-CN"/>
              </w:rPr>
            </w:pPr>
          </w:p>
        </w:tc>
      </w:tr>
    </w:tbl>
    <w:p w14:paraId="060F133E" w14:textId="43195F5F" w:rsidR="0021087B" w:rsidRPr="00C11403" w:rsidRDefault="0021087B" w:rsidP="00DC094E">
      <w:pPr>
        <w:shd w:val="clear" w:color="auto" w:fill="FFFFFF"/>
        <w:jc w:val="both"/>
        <w:rPr>
          <w:rFonts w:ascii="Verdana" w:hAnsi="Verdana" w:cs="Times New Roman"/>
          <w:b/>
          <w:sz w:val="20"/>
          <w:szCs w:val="20"/>
        </w:rPr>
      </w:pPr>
    </w:p>
    <w:p w14:paraId="3F6CA50A" w14:textId="187496DF" w:rsidR="0021087B" w:rsidRPr="00C11403" w:rsidRDefault="0021087B" w:rsidP="00DC094E">
      <w:pPr>
        <w:shd w:val="clear" w:color="auto" w:fill="FFFFFF"/>
        <w:jc w:val="both"/>
        <w:rPr>
          <w:rFonts w:ascii="Verdana" w:hAnsi="Verdana" w:cs="Times New Roman"/>
          <w:i/>
          <w:sz w:val="20"/>
          <w:szCs w:val="20"/>
          <w:lang w:val="en-US"/>
        </w:rPr>
      </w:pPr>
      <w:r w:rsidRPr="00C11403">
        <w:rPr>
          <w:rFonts w:ascii="Verdana" w:hAnsi="Verdana" w:cs="Times New Roman"/>
          <w:i/>
          <w:sz w:val="20"/>
          <w:szCs w:val="20"/>
        </w:rPr>
        <w:t xml:space="preserve">Забележка: </w:t>
      </w:r>
      <w:r w:rsidR="00490560" w:rsidRPr="00C11403">
        <w:rPr>
          <w:rFonts w:ascii="Verdana" w:hAnsi="Verdana" w:cs="Times New Roman"/>
          <w:i/>
          <w:sz w:val="20"/>
          <w:szCs w:val="20"/>
          <w:lang w:val="en-US"/>
        </w:rPr>
        <w:t>*</w:t>
      </w:r>
      <w:r w:rsidRPr="00C11403">
        <w:rPr>
          <w:rFonts w:ascii="Verdana" w:hAnsi="Verdana" w:cs="Times New Roman"/>
          <w:i/>
          <w:sz w:val="20"/>
          <w:szCs w:val="20"/>
        </w:rPr>
        <w:t>предложената обща цена се  образува на база прогнозен брой единични прегледи и изследвания,</w:t>
      </w:r>
      <w:r w:rsidR="00FC4391" w:rsidRPr="00C11403">
        <w:rPr>
          <w:rFonts w:ascii="Verdana" w:hAnsi="Verdana" w:cs="Times New Roman"/>
          <w:i/>
          <w:sz w:val="20"/>
          <w:szCs w:val="20"/>
        </w:rPr>
        <w:t xml:space="preserve"> зададени в Техническата спецификация. Цените</w:t>
      </w:r>
      <w:r w:rsidR="00490560" w:rsidRPr="00C11403">
        <w:rPr>
          <w:rFonts w:ascii="Verdana" w:hAnsi="Verdana" w:cs="Times New Roman"/>
          <w:i/>
          <w:sz w:val="20"/>
          <w:szCs w:val="20"/>
        </w:rPr>
        <w:t xml:space="preserve"> за единични прегледи</w:t>
      </w:r>
      <w:r w:rsidR="00C11403" w:rsidRPr="00C11403">
        <w:rPr>
          <w:rFonts w:ascii="Verdana" w:hAnsi="Verdana" w:cs="Times New Roman"/>
          <w:i/>
          <w:sz w:val="20"/>
          <w:szCs w:val="20"/>
        </w:rPr>
        <w:t xml:space="preserve">  да включват </w:t>
      </w:r>
      <w:r w:rsidR="00FC4391" w:rsidRPr="00C11403">
        <w:rPr>
          <w:rFonts w:ascii="Verdana" w:hAnsi="Verdana" w:cs="Times New Roman"/>
          <w:i/>
          <w:sz w:val="20"/>
          <w:szCs w:val="20"/>
        </w:rPr>
        <w:t xml:space="preserve"> всички свързани разходи  </w:t>
      </w:r>
      <w:r w:rsidR="00FC4391" w:rsidRPr="00C11403">
        <w:rPr>
          <w:rFonts w:ascii="Verdana" w:hAnsi="Verdana" w:cs="Times New Roman"/>
          <w:i/>
          <w:sz w:val="20"/>
          <w:szCs w:val="20"/>
          <w:lang w:val="en-US"/>
        </w:rPr>
        <w:t>(</w:t>
      </w:r>
      <w:r w:rsidR="00FC4391" w:rsidRPr="00C11403">
        <w:rPr>
          <w:rFonts w:ascii="Verdana" w:hAnsi="Verdana" w:cs="Times New Roman"/>
          <w:i/>
          <w:sz w:val="20"/>
          <w:szCs w:val="20"/>
        </w:rPr>
        <w:t>административни, куриерски, транспортни</w:t>
      </w:r>
      <w:r w:rsidR="00FC4391" w:rsidRPr="00C11403">
        <w:rPr>
          <w:rFonts w:ascii="Verdana" w:hAnsi="Verdana" w:cs="Times New Roman"/>
          <w:i/>
          <w:sz w:val="20"/>
          <w:szCs w:val="20"/>
          <w:lang w:val="en-US"/>
        </w:rPr>
        <w:t xml:space="preserve">) </w:t>
      </w:r>
    </w:p>
    <w:p w14:paraId="2928F248" w14:textId="7BF4B1EC" w:rsidR="00490560" w:rsidRPr="00C11403" w:rsidRDefault="00490560" w:rsidP="00490560">
      <w:pPr>
        <w:shd w:val="clear" w:color="auto" w:fill="FFFFFF"/>
        <w:ind w:left="1134"/>
        <w:jc w:val="both"/>
        <w:rPr>
          <w:rFonts w:ascii="Verdana" w:hAnsi="Verdana" w:cs="Times New Roman"/>
          <w:i/>
          <w:sz w:val="20"/>
          <w:szCs w:val="20"/>
          <w:lang w:val="en-US"/>
        </w:rPr>
      </w:pPr>
      <w:r w:rsidRPr="00C11403">
        <w:rPr>
          <w:rFonts w:ascii="Verdana" w:hAnsi="Verdana" w:cs="Times New Roman"/>
          <w:i/>
          <w:sz w:val="20"/>
          <w:szCs w:val="20"/>
          <w:lang w:val="en-US"/>
        </w:rPr>
        <w:t>*</w:t>
      </w:r>
      <w:r w:rsidRPr="00C11403">
        <w:rPr>
          <w:rFonts w:ascii="Verdana" w:hAnsi="Verdana" w:cs="Times New Roman"/>
          <w:i/>
          <w:sz w:val="20"/>
          <w:szCs w:val="20"/>
        </w:rPr>
        <w:t xml:space="preserve"> прогнозния</w:t>
      </w:r>
      <w:r w:rsidR="00477DE7">
        <w:rPr>
          <w:rFonts w:ascii="Verdana" w:hAnsi="Verdana" w:cs="Times New Roman"/>
          <w:i/>
          <w:sz w:val="20"/>
          <w:szCs w:val="20"/>
        </w:rPr>
        <w:t>т</w:t>
      </w:r>
      <w:r w:rsidRPr="00C11403">
        <w:rPr>
          <w:rFonts w:ascii="Verdana" w:hAnsi="Verdana" w:cs="Times New Roman"/>
          <w:i/>
          <w:sz w:val="20"/>
          <w:szCs w:val="20"/>
        </w:rPr>
        <w:t xml:space="preserve"> брой единични прегледи/изследвания е общ, независимо от основанието  и типа на провеждане </w:t>
      </w:r>
      <w:r w:rsidRPr="00C11403">
        <w:rPr>
          <w:rFonts w:ascii="Verdana" w:hAnsi="Verdana" w:cs="Times New Roman"/>
          <w:i/>
          <w:sz w:val="20"/>
          <w:szCs w:val="20"/>
          <w:lang w:val="en-US"/>
        </w:rPr>
        <w:t>(</w:t>
      </w:r>
      <w:r w:rsidRPr="00C11403">
        <w:rPr>
          <w:rFonts w:ascii="Verdana" w:hAnsi="Verdana" w:cs="Times New Roman"/>
          <w:i/>
          <w:sz w:val="20"/>
          <w:szCs w:val="20"/>
        </w:rPr>
        <w:t>първоначални</w:t>
      </w:r>
      <w:r w:rsidRPr="00C11403">
        <w:rPr>
          <w:rFonts w:ascii="Verdana" w:hAnsi="Verdana" w:cs="Times New Roman"/>
          <w:i/>
          <w:sz w:val="20"/>
          <w:szCs w:val="20"/>
          <w:lang w:val="en-US"/>
        </w:rPr>
        <w:t xml:space="preserve"> / </w:t>
      </w:r>
      <w:r w:rsidRPr="00C11403">
        <w:rPr>
          <w:rFonts w:ascii="Verdana" w:hAnsi="Verdana" w:cs="Times New Roman"/>
          <w:i/>
          <w:sz w:val="20"/>
          <w:szCs w:val="20"/>
        </w:rPr>
        <w:t>периодични</w:t>
      </w:r>
      <w:r w:rsidRPr="00C11403">
        <w:rPr>
          <w:rFonts w:ascii="Verdana" w:hAnsi="Verdana" w:cs="Times New Roman"/>
          <w:i/>
          <w:sz w:val="20"/>
          <w:szCs w:val="20"/>
          <w:lang w:val="en-US"/>
        </w:rPr>
        <w:t>)</w:t>
      </w:r>
    </w:p>
    <w:p w14:paraId="667DC637" w14:textId="77777777" w:rsidR="00DC094E" w:rsidRPr="00C11403" w:rsidRDefault="00DC094E" w:rsidP="00DC094E">
      <w:pPr>
        <w:shd w:val="clear" w:color="auto" w:fill="FFFFFF"/>
        <w:jc w:val="both"/>
        <w:rPr>
          <w:rFonts w:ascii="Verdana" w:hAnsi="Verdana"/>
          <w:sz w:val="20"/>
          <w:szCs w:val="20"/>
        </w:rPr>
      </w:pPr>
    </w:p>
    <w:p w14:paraId="022A0D04" w14:textId="77777777" w:rsidR="00DC094E" w:rsidRPr="00C11403" w:rsidRDefault="00DC094E" w:rsidP="00DC094E">
      <w:pPr>
        <w:shd w:val="clear" w:color="auto" w:fill="FFFFFF"/>
        <w:spacing w:after="0" w:line="240" w:lineRule="auto"/>
        <w:jc w:val="both"/>
        <w:rPr>
          <w:rFonts w:ascii="Verdana" w:hAnsi="Verdana" w:cs="Times New Roman"/>
          <w:color w:val="000000" w:themeColor="text1"/>
          <w:sz w:val="20"/>
          <w:szCs w:val="20"/>
        </w:rPr>
      </w:pPr>
    </w:p>
    <w:p w14:paraId="22420E8C" w14:textId="77777777" w:rsidR="008F2040" w:rsidRPr="00C11403" w:rsidRDefault="008F2040" w:rsidP="00761C60">
      <w:pPr>
        <w:spacing w:before="120"/>
        <w:jc w:val="both"/>
        <w:rPr>
          <w:rFonts w:ascii="Verdana" w:eastAsia="Calibri" w:hAnsi="Verdana" w:cs="Times New Roman"/>
          <w:b/>
          <w:sz w:val="20"/>
          <w:szCs w:val="20"/>
        </w:rPr>
      </w:pPr>
    </w:p>
    <w:p w14:paraId="5B34DE43" w14:textId="77777777" w:rsidR="008F2040" w:rsidRPr="00C11403" w:rsidRDefault="008F2040" w:rsidP="00761C60">
      <w:pPr>
        <w:spacing w:before="120"/>
        <w:jc w:val="both"/>
        <w:rPr>
          <w:rFonts w:ascii="Verdana" w:eastAsia="Calibri" w:hAnsi="Verdana" w:cs="Times New Roman"/>
          <w:b/>
          <w:sz w:val="20"/>
          <w:szCs w:val="20"/>
        </w:rPr>
      </w:pPr>
    </w:p>
    <w:p w14:paraId="163F932C" w14:textId="77777777" w:rsidR="008F2040" w:rsidRPr="00C11403" w:rsidRDefault="008F2040" w:rsidP="00761C60">
      <w:pPr>
        <w:spacing w:before="120"/>
        <w:jc w:val="both"/>
        <w:rPr>
          <w:rFonts w:ascii="Verdana" w:eastAsia="Calibri" w:hAnsi="Verdana" w:cs="Times New Roman"/>
          <w:b/>
          <w:sz w:val="20"/>
          <w:szCs w:val="20"/>
        </w:rPr>
      </w:pPr>
    </w:p>
    <w:p w14:paraId="1FFDC8DE" w14:textId="77777777" w:rsidR="00AC067D" w:rsidRPr="00C11403" w:rsidRDefault="00AC067D" w:rsidP="00761C60">
      <w:pPr>
        <w:spacing w:before="120"/>
        <w:jc w:val="both"/>
        <w:rPr>
          <w:rFonts w:ascii="Verdana" w:eastAsia="Calibri" w:hAnsi="Verdana" w:cs="Times New Roman"/>
          <w:b/>
          <w:sz w:val="20"/>
          <w:szCs w:val="20"/>
        </w:rPr>
      </w:pPr>
    </w:p>
    <w:p w14:paraId="660FA3DE" w14:textId="77777777" w:rsidR="00AC067D" w:rsidRPr="00C11403" w:rsidRDefault="00AC067D" w:rsidP="00761C60">
      <w:pPr>
        <w:spacing w:before="120"/>
        <w:jc w:val="both"/>
        <w:rPr>
          <w:rFonts w:ascii="Verdana" w:eastAsia="Calibri" w:hAnsi="Verdana" w:cs="Times New Roman"/>
          <w:b/>
          <w:sz w:val="20"/>
          <w:szCs w:val="20"/>
        </w:rPr>
      </w:pPr>
    </w:p>
    <w:p w14:paraId="010E76D6" w14:textId="77777777" w:rsidR="00AC067D" w:rsidRPr="00C11403" w:rsidRDefault="00AC067D" w:rsidP="00761C60">
      <w:pPr>
        <w:spacing w:before="120"/>
        <w:jc w:val="both"/>
        <w:rPr>
          <w:rFonts w:ascii="Verdana" w:eastAsia="Calibri" w:hAnsi="Verdana" w:cs="Times New Roman"/>
          <w:b/>
          <w:sz w:val="20"/>
          <w:szCs w:val="20"/>
        </w:rPr>
      </w:pPr>
    </w:p>
    <w:p w14:paraId="22F19489" w14:textId="77777777" w:rsidR="00AC067D" w:rsidRPr="00C11403" w:rsidRDefault="00AC067D" w:rsidP="00761C60">
      <w:pPr>
        <w:spacing w:before="120"/>
        <w:jc w:val="both"/>
        <w:rPr>
          <w:rFonts w:ascii="Verdana" w:eastAsia="Calibri" w:hAnsi="Verdana" w:cs="Times New Roman"/>
          <w:b/>
          <w:sz w:val="20"/>
          <w:szCs w:val="20"/>
        </w:rPr>
      </w:pPr>
    </w:p>
    <w:p w14:paraId="28DC065E" w14:textId="77777777" w:rsidR="00AC067D" w:rsidRPr="00C11403" w:rsidRDefault="00AC067D" w:rsidP="00761C60">
      <w:pPr>
        <w:spacing w:before="120"/>
        <w:jc w:val="both"/>
        <w:rPr>
          <w:rFonts w:ascii="Verdana" w:eastAsia="Calibri" w:hAnsi="Verdana" w:cs="Times New Roman"/>
          <w:b/>
          <w:sz w:val="20"/>
          <w:szCs w:val="20"/>
        </w:rPr>
      </w:pPr>
    </w:p>
    <w:p w14:paraId="1BED04C7" w14:textId="77777777" w:rsidR="00AC067D" w:rsidRPr="00C11403" w:rsidRDefault="00AC067D" w:rsidP="00761C60">
      <w:pPr>
        <w:spacing w:before="120"/>
        <w:jc w:val="both"/>
        <w:rPr>
          <w:rFonts w:ascii="Verdana" w:eastAsia="Calibri" w:hAnsi="Verdana" w:cs="Times New Roman"/>
          <w:b/>
          <w:sz w:val="20"/>
          <w:szCs w:val="20"/>
        </w:rPr>
      </w:pPr>
    </w:p>
    <w:p w14:paraId="6EDD0019" w14:textId="77777777" w:rsidR="00AC067D" w:rsidRPr="00C11403" w:rsidRDefault="00AC067D" w:rsidP="00761C60">
      <w:pPr>
        <w:spacing w:before="120"/>
        <w:jc w:val="both"/>
        <w:rPr>
          <w:rFonts w:ascii="Verdana" w:eastAsia="Calibri" w:hAnsi="Verdana" w:cs="Times New Roman"/>
          <w:b/>
          <w:sz w:val="20"/>
          <w:szCs w:val="20"/>
        </w:rPr>
      </w:pPr>
    </w:p>
    <w:p w14:paraId="2F59B150" w14:textId="77777777" w:rsidR="00AC067D" w:rsidRPr="00C11403" w:rsidRDefault="00AC067D" w:rsidP="00761C60">
      <w:pPr>
        <w:spacing w:before="120"/>
        <w:jc w:val="both"/>
        <w:rPr>
          <w:rFonts w:ascii="Verdana" w:eastAsia="Calibri" w:hAnsi="Verdana" w:cs="Times New Roman"/>
          <w:b/>
          <w:sz w:val="20"/>
          <w:szCs w:val="20"/>
        </w:rPr>
      </w:pPr>
    </w:p>
    <w:p w14:paraId="1EF40D6D" w14:textId="77777777" w:rsidR="00AC067D" w:rsidRPr="00C11403" w:rsidRDefault="00AC067D" w:rsidP="00761C60">
      <w:pPr>
        <w:spacing w:before="120"/>
        <w:jc w:val="both"/>
        <w:rPr>
          <w:rFonts w:ascii="Verdana" w:eastAsia="Calibri" w:hAnsi="Verdana" w:cs="Times New Roman"/>
          <w:b/>
          <w:sz w:val="20"/>
          <w:szCs w:val="20"/>
        </w:rPr>
      </w:pPr>
    </w:p>
    <w:p w14:paraId="13B3CD64" w14:textId="77777777" w:rsidR="00AC067D" w:rsidRPr="00C11403" w:rsidRDefault="00AC067D" w:rsidP="00761C60">
      <w:pPr>
        <w:spacing w:before="120"/>
        <w:jc w:val="both"/>
        <w:rPr>
          <w:rFonts w:ascii="Verdana" w:eastAsia="Calibri" w:hAnsi="Verdana" w:cs="Times New Roman"/>
          <w:b/>
          <w:sz w:val="20"/>
          <w:szCs w:val="20"/>
        </w:rPr>
      </w:pPr>
    </w:p>
    <w:p w14:paraId="73DB310B" w14:textId="77777777" w:rsidR="00AC067D" w:rsidRPr="00C11403" w:rsidRDefault="00AC067D" w:rsidP="00761C60">
      <w:pPr>
        <w:spacing w:before="120"/>
        <w:jc w:val="both"/>
        <w:rPr>
          <w:rFonts w:ascii="Verdana" w:eastAsia="Calibri" w:hAnsi="Verdana" w:cs="Times New Roman"/>
          <w:b/>
          <w:sz w:val="20"/>
          <w:szCs w:val="20"/>
        </w:rPr>
      </w:pPr>
    </w:p>
    <w:p w14:paraId="3AF56A48" w14:textId="5A848A86" w:rsidR="00AC067D" w:rsidRDefault="00AC067D" w:rsidP="00761C60">
      <w:pPr>
        <w:spacing w:before="120"/>
        <w:jc w:val="both"/>
        <w:rPr>
          <w:rFonts w:ascii="Verdana" w:eastAsia="Calibri" w:hAnsi="Verdana" w:cs="Times New Roman"/>
          <w:b/>
          <w:sz w:val="20"/>
          <w:szCs w:val="20"/>
        </w:rPr>
      </w:pPr>
    </w:p>
    <w:p w14:paraId="29C31611" w14:textId="5C4E47FF" w:rsidR="00A3389F" w:rsidRDefault="00A3389F" w:rsidP="00761C60">
      <w:pPr>
        <w:spacing w:before="120"/>
        <w:jc w:val="both"/>
        <w:rPr>
          <w:rFonts w:ascii="Verdana" w:eastAsia="Calibri" w:hAnsi="Verdana" w:cs="Times New Roman"/>
          <w:b/>
          <w:sz w:val="20"/>
          <w:szCs w:val="20"/>
        </w:rPr>
      </w:pPr>
    </w:p>
    <w:p w14:paraId="422CEDC2" w14:textId="2EDE3CFE" w:rsidR="00A3389F" w:rsidRDefault="00A3389F" w:rsidP="00761C60">
      <w:pPr>
        <w:spacing w:before="120"/>
        <w:jc w:val="both"/>
        <w:rPr>
          <w:rFonts w:ascii="Verdana" w:eastAsia="Calibri" w:hAnsi="Verdana" w:cs="Times New Roman"/>
          <w:b/>
          <w:sz w:val="20"/>
          <w:szCs w:val="20"/>
        </w:rPr>
      </w:pPr>
    </w:p>
    <w:p w14:paraId="1ED6A255" w14:textId="3D157726" w:rsidR="00A3389F" w:rsidRDefault="00A3389F" w:rsidP="00761C60">
      <w:pPr>
        <w:spacing w:before="120"/>
        <w:jc w:val="both"/>
        <w:rPr>
          <w:rFonts w:ascii="Verdana" w:eastAsia="Calibri" w:hAnsi="Verdana" w:cs="Times New Roman"/>
          <w:b/>
          <w:sz w:val="20"/>
          <w:szCs w:val="20"/>
        </w:rPr>
      </w:pPr>
    </w:p>
    <w:p w14:paraId="7B88CAE9" w14:textId="77777777" w:rsidR="00A3389F" w:rsidRPr="00C11403" w:rsidRDefault="00A3389F" w:rsidP="00761C60">
      <w:pPr>
        <w:spacing w:before="120"/>
        <w:jc w:val="both"/>
        <w:rPr>
          <w:rFonts w:ascii="Verdana" w:eastAsia="Calibri" w:hAnsi="Verdana" w:cs="Times New Roman"/>
          <w:b/>
          <w:sz w:val="20"/>
          <w:szCs w:val="20"/>
        </w:rPr>
      </w:pPr>
    </w:p>
    <w:p w14:paraId="73FB2C96" w14:textId="77777777" w:rsidR="00AC067D" w:rsidRPr="00C11403" w:rsidRDefault="00AC067D" w:rsidP="00761C60">
      <w:pPr>
        <w:spacing w:before="120"/>
        <w:jc w:val="both"/>
        <w:rPr>
          <w:rFonts w:ascii="Verdana" w:eastAsia="Calibri" w:hAnsi="Verdana" w:cs="Times New Roman"/>
          <w:b/>
          <w:sz w:val="20"/>
          <w:szCs w:val="20"/>
        </w:rPr>
      </w:pPr>
    </w:p>
    <w:p w14:paraId="05EA6DEF" w14:textId="77777777" w:rsidR="00AC067D" w:rsidRPr="00C11403" w:rsidRDefault="00AC067D" w:rsidP="00761C60">
      <w:pPr>
        <w:spacing w:before="120"/>
        <w:jc w:val="both"/>
        <w:rPr>
          <w:rFonts w:ascii="Verdana" w:eastAsia="Calibri" w:hAnsi="Verdana" w:cs="Times New Roman"/>
          <w:b/>
          <w:sz w:val="20"/>
          <w:szCs w:val="20"/>
        </w:rPr>
      </w:pPr>
    </w:p>
    <w:p w14:paraId="0D880B9F" w14:textId="77777777" w:rsidR="00AC067D" w:rsidRPr="00C11403" w:rsidRDefault="00AC067D" w:rsidP="00761C60">
      <w:pPr>
        <w:spacing w:before="120"/>
        <w:jc w:val="both"/>
        <w:rPr>
          <w:rFonts w:ascii="Verdana" w:eastAsia="Calibri" w:hAnsi="Verdana" w:cs="Times New Roman"/>
          <w:b/>
          <w:sz w:val="20"/>
          <w:szCs w:val="20"/>
        </w:rPr>
      </w:pPr>
    </w:p>
    <w:p w14:paraId="3732832B" w14:textId="77777777" w:rsidR="00AC067D" w:rsidRPr="00C11403" w:rsidRDefault="00AC067D" w:rsidP="00AC067D">
      <w:pPr>
        <w:widowControl w:val="0"/>
        <w:spacing w:before="120" w:after="120"/>
        <w:jc w:val="center"/>
        <w:rPr>
          <w:rFonts w:ascii="Verdana" w:eastAsia="Calibri" w:hAnsi="Verdana" w:cs="Times New Roman"/>
          <w:b/>
          <w:sz w:val="20"/>
          <w:szCs w:val="20"/>
        </w:rPr>
      </w:pPr>
      <w:r w:rsidRPr="00C11403">
        <w:rPr>
          <w:rFonts w:ascii="Verdana" w:eastAsia="Calibri" w:hAnsi="Verdana" w:cs="Times New Roman"/>
          <w:b/>
          <w:sz w:val="20"/>
          <w:szCs w:val="20"/>
        </w:rPr>
        <w:t>РАЗДЕЛ В: СПЕЦИФИЧНИ УСЛОВИЯ НА ДОГОВОРА</w:t>
      </w:r>
    </w:p>
    <w:p w14:paraId="27DEC923" w14:textId="77777777" w:rsidR="00AC067D" w:rsidRPr="00C11403" w:rsidRDefault="00AC067D" w:rsidP="00761C60">
      <w:pPr>
        <w:spacing w:before="120"/>
        <w:jc w:val="both"/>
        <w:rPr>
          <w:rFonts w:ascii="Verdana" w:eastAsia="Calibri" w:hAnsi="Verdana" w:cs="Times New Roman"/>
          <w:b/>
          <w:sz w:val="20"/>
          <w:szCs w:val="20"/>
        </w:rPr>
      </w:pPr>
    </w:p>
    <w:p w14:paraId="28D70641" w14:textId="77777777" w:rsidR="00AC067D" w:rsidRPr="00C11403" w:rsidRDefault="00AC067D" w:rsidP="00761C60">
      <w:pPr>
        <w:spacing w:before="120"/>
        <w:jc w:val="both"/>
        <w:rPr>
          <w:rFonts w:ascii="Verdana" w:eastAsia="Calibri" w:hAnsi="Verdana" w:cs="Times New Roman"/>
          <w:b/>
          <w:sz w:val="20"/>
          <w:szCs w:val="20"/>
        </w:rPr>
      </w:pPr>
    </w:p>
    <w:p w14:paraId="5C17AA7A" w14:textId="77777777" w:rsidR="00AC067D" w:rsidRPr="00C11403" w:rsidRDefault="00AC067D" w:rsidP="00761C60">
      <w:pPr>
        <w:spacing w:before="120"/>
        <w:jc w:val="both"/>
        <w:rPr>
          <w:rFonts w:ascii="Verdana" w:eastAsia="Calibri" w:hAnsi="Verdana" w:cs="Times New Roman"/>
          <w:b/>
          <w:sz w:val="20"/>
          <w:szCs w:val="20"/>
        </w:rPr>
      </w:pPr>
    </w:p>
    <w:p w14:paraId="12F3F35F" w14:textId="0A5D96C9" w:rsidR="00AC067D" w:rsidRPr="00C11403" w:rsidRDefault="00AC067D" w:rsidP="00761C60">
      <w:pPr>
        <w:spacing w:before="120"/>
        <w:jc w:val="both"/>
        <w:rPr>
          <w:rFonts w:ascii="Verdana" w:eastAsia="Calibri" w:hAnsi="Verdana" w:cs="Times New Roman"/>
          <w:b/>
          <w:sz w:val="20"/>
          <w:szCs w:val="20"/>
        </w:rPr>
      </w:pPr>
    </w:p>
    <w:p w14:paraId="436E5597" w14:textId="182B5C3F" w:rsidR="001A70B6" w:rsidRPr="00C11403" w:rsidRDefault="001A70B6" w:rsidP="00761C60">
      <w:pPr>
        <w:spacing w:before="120"/>
        <w:jc w:val="both"/>
        <w:rPr>
          <w:rFonts w:ascii="Verdana" w:eastAsia="Calibri" w:hAnsi="Verdana" w:cs="Times New Roman"/>
          <w:b/>
          <w:sz w:val="20"/>
          <w:szCs w:val="20"/>
        </w:rPr>
      </w:pPr>
    </w:p>
    <w:p w14:paraId="527E95D5" w14:textId="77777777" w:rsidR="001A70B6" w:rsidRPr="00C11403" w:rsidRDefault="001A70B6" w:rsidP="00761C60">
      <w:pPr>
        <w:spacing w:before="120"/>
        <w:jc w:val="both"/>
        <w:rPr>
          <w:rFonts w:ascii="Verdana" w:eastAsia="Calibri" w:hAnsi="Verdana" w:cs="Times New Roman"/>
          <w:b/>
          <w:sz w:val="20"/>
          <w:szCs w:val="20"/>
        </w:rPr>
      </w:pPr>
    </w:p>
    <w:p w14:paraId="33CC5050" w14:textId="77777777" w:rsidR="00AC067D" w:rsidRPr="00C11403" w:rsidRDefault="00AC067D" w:rsidP="00761C60">
      <w:pPr>
        <w:spacing w:before="120"/>
        <w:jc w:val="both"/>
        <w:rPr>
          <w:rFonts w:ascii="Verdana" w:eastAsia="Calibri" w:hAnsi="Verdana" w:cs="Times New Roman"/>
          <w:b/>
          <w:sz w:val="20"/>
          <w:szCs w:val="20"/>
        </w:rPr>
      </w:pPr>
    </w:p>
    <w:p w14:paraId="4031EDDF" w14:textId="77777777" w:rsidR="00AC067D" w:rsidRPr="00C11403" w:rsidRDefault="00AC067D" w:rsidP="00761C60">
      <w:pPr>
        <w:spacing w:before="120"/>
        <w:jc w:val="both"/>
        <w:rPr>
          <w:rFonts w:ascii="Verdana" w:eastAsia="Calibri" w:hAnsi="Verdana" w:cs="Times New Roman"/>
          <w:b/>
          <w:sz w:val="20"/>
          <w:szCs w:val="20"/>
        </w:rPr>
      </w:pPr>
    </w:p>
    <w:p w14:paraId="567F5190" w14:textId="77777777" w:rsidR="00AC067D" w:rsidRPr="00C11403" w:rsidRDefault="00AC067D" w:rsidP="00761C60">
      <w:pPr>
        <w:spacing w:before="120"/>
        <w:jc w:val="both"/>
        <w:rPr>
          <w:rFonts w:ascii="Verdana" w:eastAsia="Calibri" w:hAnsi="Verdana" w:cs="Times New Roman"/>
          <w:b/>
          <w:sz w:val="20"/>
          <w:szCs w:val="20"/>
        </w:rPr>
      </w:pPr>
    </w:p>
    <w:p w14:paraId="6D68DB13" w14:textId="77777777" w:rsidR="00AC067D" w:rsidRPr="00C11403" w:rsidRDefault="00AC067D" w:rsidP="00761C60">
      <w:pPr>
        <w:spacing w:before="120"/>
        <w:jc w:val="both"/>
        <w:rPr>
          <w:rFonts w:ascii="Verdana" w:eastAsia="Calibri" w:hAnsi="Verdana" w:cs="Times New Roman"/>
          <w:b/>
          <w:sz w:val="20"/>
          <w:szCs w:val="20"/>
        </w:rPr>
      </w:pPr>
    </w:p>
    <w:p w14:paraId="6AA958F8" w14:textId="77777777" w:rsidR="00AC067D" w:rsidRPr="00C11403" w:rsidRDefault="00AC067D" w:rsidP="00761C60">
      <w:pPr>
        <w:spacing w:before="120"/>
        <w:jc w:val="both"/>
        <w:rPr>
          <w:rFonts w:ascii="Verdana" w:eastAsia="Calibri" w:hAnsi="Verdana" w:cs="Times New Roman"/>
          <w:b/>
          <w:sz w:val="20"/>
          <w:szCs w:val="20"/>
        </w:rPr>
      </w:pPr>
    </w:p>
    <w:p w14:paraId="7DC6FFAD" w14:textId="77777777" w:rsidR="00AC067D" w:rsidRPr="00C11403" w:rsidRDefault="00AC067D" w:rsidP="00761C60">
      <w:pPr>
        <w:spacing w:before="120"/>
        <w:jc w:val="both"/>
        <w:rPr>
          <w:rFonts w:ascii="Verdana" w:eastAsia="Calibri" w:hAnsi="Verdana" w:cs="Times New Roman"/>
          <w:b/>
          <w:sz w:val="20"/>
          <w:szCs w:val="20"/>
        </w:rPr>
      </w:pPr>
    </w:p>
    <w:p w14:paraId="564B8B07" w14:textId="77777777" w:rsidR="00AC067D" w:rsidRPr="00C11403" w:rsidRDefault="00AC067D" w:rsidP="00761C60">
      <w:pPr>
        <w:spacing w:before="120"/>
        <w:jc w:val="both"/>
        <w:rPr>
          <w:rFonts w:ascii="Verdana" w:eastAsia="Calibri" w:hAnsi="Verdana" w:cs="Times New Roman"/>
          <w:b/>
          <w:sz w:val="20"/>
          <w:szCs w:val="20"/>
        </w:rPr>
      </w:pPr>
    </w:p>
    <w:p w14:paraId="2B217D10" w14:textId="4990597A" w:rsidR="008F2040" w:rsidRPr="00C11403" w:rsidRDefault="008F2040" w:rsidP="00761C60">
      <w:pPr>
        <w:spacing w:before="120"/>
        <w:jc w:val="both"/>
        <w:rPr>
          <w:rFonts w:ascii="Verdana" w:eastAsia="Calibri" w:hAnsi="Verdana" w:cs="Times New Roman"/>
          <w:b/>
          <w:sz w:val="20"/>
          <w:szCs w:val="20"/>
        </w:rPr>
      </w:pPr>
    </w:p>
    <w:p w14:paraId="41C58C5D" w14:textId="6062BD9E" w:rsidR="001A70B6" w:rsidRDefault="001A70B6" w:rsidP="00761C60">
      <w:pPr>
        <w:spacing w:before="120"/>
        <w:jc w:val="both"/>
        <w:rPr>
          <w:rFonts w:ascii="Verdana" w:eastAsia="Calibri" w:hAnsi="Verdana" w:cs="Times New Roman"/>
          <w:b/>
          <w:sz w:val="20"/>
          <w:szCs w:val="20"/>
        </w:rPr>
      </w:pPr>
    </w:p>
    <w:p w14:paraId="47114285" w14:textId="1619E84B" w:rsidR="00C11403" w:rsidRDefault="00C11403" w:rsidP="00761C60">
      <w:pPr>
        <w:spacing w:before="120"/>
        <w:jc w:val="both"/>
        <w:rPr>
          <w:rFonts w:ascii="Verdana" w:eastAsia="Calibri" w:hAnsi="Verdana" w:cs="Times New Roman"/>
          <w:b/>
          <w:sz w:val="20"/>
          <w:szCs w:val="20"/>
        </w:rPr>
      </w:pPr>
    </w:p>
    <w:p w14:paraId="7AF140F6" w14:textId="6FAE001D" w:rsidR="00C11403" w:rsidRDefault="00C11403" w:rsidP="00761C60">
      <w:pPr>
        <w:spacing w:before="120"/>
        <w:jc w:val="both"/>
        <w:rPr>
          <w:rFonts w:ascii="Verdana" w:eastAsia="Calibri" w:hAnsi="Verdana" w:cs="Times New Roman"/>
          <w:b/>
          <w:sz w:val="20"/>
          <w:szCs w:val="20"/>
        </w:rPr>
      </w:pPr>
    </w:p>
    <w:p w14:paraId="6C183CFE" w14:textId="77777777" w:rsidR="007F6B3E" w:rsidRPr="00C11403" w:rsidRDefault="007F6B3E" w:rsidP="007F6B3E">
      <w:pPr>
        <w:jc w:val="center"/>
        <w:rPr>
          <w:rFonts w:ascii="Verdana" w:eastAsia="Calibri" w:hAnsi="Verdana" w:cs="Times New Roman"/>
          <w:b/>
          <w:sz w:val="20"/>
          <w:szCs w:val="20"/>
        </w:rPr>
      </w:pPr>
      <w:r w:rsidRPr="00C11403">
        <w:rPr>
          <w:rFonts w:ascii="Verdana" w:eastAsia="Calibri" w:hAnsi="Verdana" w:cs="Times New Roman"/>
          <w:b/>
          <w:sz w:val="20"/>
          <w:szCs w:val="20"/>
        </w:rPr>
        <w:lastRenderedPageBreak/>
        <w:t>СПЕЦИФИЧНИ УСЛОВИЯ НА ДОГОВОРА</w:t>
      </w:r>
    </w:p>
    <w:p w14:paraId="74C39BE9" w14:textId="77777777" w:rsidR="002F59B4" w:rsidRPr="00C11403" w:rsidRDefault="002F59B4" w:rsidP="002F59B4">
      <w:pPr>
        <w:spacing w:before="120" w:after="120" w:line="240" w:lineRule="auto"/>
        <w:jc w:val="both"/>
        <w:rPr>
          <w:rFonts w:ascii="Verdana" w:eastAsia="Calibri" w:hAnsi="Verdana" w:cs="Times New Roman"/>
          <w:b/>
          <w:sz w:val="20"/>
          <w:szCs w:val="20"/>
        </w:rPr>
      </w:pPr>
      <w:r w:rsidRPr="00C11403">
        <w:rPr>
          <w:rFonts w:ascii="Verdana" w:eastAsia="Calibri" w:hAnsi="Verdana" w:cs="Times New Roman"/>
          <w:b/>
          <w:sz w:val="20"/>
          <w:szCs w:val="20"/>
        </w:rPr>
        <w:t>1.НЕУСТОЙКИ</w:t>
      </w:r>
    </w:p>
    <w:p w14:paraId="0F411D27" w14:textId="77777777" w:rsidR="002F59B4" w:rsidRPr="00C11403" w:rsidRDefault="002F59B4" w:rsidP="002F59B4">
      <w:pPr>
        <w:spacing w:before="120" w:after="0" w:line="240" w:lineRule="auto"/>
        <w:jc w:val="both"/>
        <w:rPr>
          <w:rFonts w:ascii="Verdana" w:hAnsi="Verdana" w:cs="Times New Roman"/>
          <w:bCs/>
          <w:snapToGrid w:val="0"/>
          <w:sz w:val="20"/>
          <w:szCs w:val="20"/>
        </w:rPr>
      </w:pPr>
      <w:r w:rsidRPr="00C11403">
        <w:rPr>
          <w:rFonts w:ascii="Verdana" w:hAnsi="Verdana" w:cs="Times New Roman"/>
          <w:bCs/>
          <w:snapToGrid w:val="0"/>
          <w:sz w:val="20"/>
          <w:szCs w:val="20"/>
        </w:rPr>
        <w:t xml:space="preserve">1. </w:t>
      </w:r>
      <w:r w:rsidRPr="00C11403">
        <w:rPr>
          <w:rFonts w:ascii="Verdana" w:hAnsi="Verdana" w:cs="Times New Roman"/>
          <w:bCs/>
          <w:snapToGrid w:val="0"/>
          <w:sz w:val="20"/>
          <w:szCs w:val="20"/>
        </w:rPr>
        <w:tab/>
        <w:t xml:space="preserve">В случай че </w:t>
      </w:r>
      <w:hyperlink w:anchor="изпълнител" w:history="1">
        <w:r w:rsidRPr="00C11403">
          <w:rPr>
            <w:rFonts w:ascii="Verdana" w:hAnsi="Verdana" w:cs="Times New Roman"/>
            <w:bCs/>
            <w:snapToGrid w:val="0"/>
            <w:sz w:val="20"/>
            <w:szCs w:val="20"/>
          </w:rPr>
          <w:t>Изпълнителят</w:t>
        </w:r>
      </w:hyperlink>
      <w:r w:rsidRPr="00C11403">
        <w:rPr>
          <w:rFonts w:ascii="Verdana" w:hAnsi="Verdana" w:cs="Times New Roman"/>
          <w:bCs/>
          <w:snapToGrid w:val="0"/>
          <w:sz w:val="20"/>
          <w:szCs w:val="20"/>
        </w:rPr>
        <w:t xml:space="preserve"> не изпълнява поетите с договора задължения, включително не спазва уговорените срокове, той се задължава да изплати на </w:t>
      </w:r>
      <w:hyperlink w:anchor="възложител" w:history="1">
        <w:r w:rsidRPr="00C11403">
          <w:rPr>
            <w:rFonts w:ascii="Verdana" w:hAnsi="Verdana" w:cs="Times New Roman"/>
            <w:bCs/>
            <w:snapToGrid w:val="0"/>
            <w:sz w:val="20"/>
            <w:szCs w:val="20"/>
          </w:rPr>
          <w:t>Възложителя</w:t>
        </w:r>
      </w:hyperlink>
      <w:r w:rsidRPr="00C11403">
        <w:rPr>
          <w:rFonts w:ascii="Verdana" w:hAnsi="Verdana" w:cs="Times New Roman"/>
          <w:bCs/>
          <w:snapToGrid w:val="0"/>
          <w:sz w:val="20"/>
          <w:szCs w:val="20"/>
        </w:rPr>
        <w:t xml:space="preserve"> неустойка в съответствие с посоченото по-долу.</w:t>
      </w:r>
    </w:p>
    <w:p w14:paraId="50081D09" w14:textId="77777777" w:rsidR="002F59B4" w:rsidRPr="00C11403" w:rsidRDefault="002F59B4" w:rsidP="002F59B4">
      <w:pPr>
        <w:spacing w:before="120" w:after="0" w:line="240" w:lineRule="auto"/>
        <w:jc w:val="both"/>
        <w:rPr>
          <w:rFonts w:ascii="Verdana" w:hAnsi="Verdana" w:cs="Times New Roman"/>
          <w:iCs/>
          <w:snapToGrid w:val="0"/>
          <w:sz w:val="20"/>
          <w:szCs w:val="20"/>
        </w:rPr>
      </w:pPr>
      <w:r w:rsidRPr="00C11403">
        <w:rPr>
          <w:rFonts w:ascii="Verdana" w:hAnsi="Verdana" w:cs="Times New Roman"/>
          <w:bCs/>
          <w:iCs/>
          <w:snapToGrid w:val="0"/>
          <w:sz w:val="20"/>
          <w:szCs w:val="20"/>
        </w:rPr>
        <w:t>2.</w:t>
      </w:r>
      <w:r w:rsidRPr="00C11403">
        <w:rPr>
          <w:rFonts w:ascii="Verdana" w:hAnsi="Verdana" w:cs="Times New Roman"/>
          <w:bCs/>
          <w:iCs/>
          <w:snapToGrid w:val="0"/>
          <w:sz w:val="20"/>
          <w:szCs w:val="20"/>
        </w:rPr>
        <w:tab/>
        <w:t>В случа</w:t>
      </w:r>
      <w:r w:rsidRPr="00C11403">
        <w:rPr>
          <w:rFonts w:ascii="Verdana" w:hAnsi="Verdana" w:cs="Times New Roman"/>
          <w:iCs/>
          <w:snapToGrid w:val="0"/>
          <w:sz w:val="20"/>
          <w:szCs w:val="20"/>
        </w:rPr>
        <w:t>й че Изпълнителят не спази посочения в т. 1.3.1 от договора срок за  започване на периодичните профилактични медицински прегледи, той дължи на Възложителя неустойка в размер на 0,5%</w:t>
      </w:r>
      <w:r>
        <w:rPr>
          <w:rFonts w:ascii="Verdana" w:hAnsi="Verdana" w:cs="Times New Roman"/>
          <w:iCs/>
          <w:snapToGrid w:val="0"/>
          <w:sz w:val="20"/>
          <w:szCs w:val="20"/>
        </w:rPr>
        <w:t xml:space="preserve"> (нула цяло и пет процента)</w:t>
      </w:r>
      <w:r w:rsidRPr="00C11403">
        <w:rPr>
          <w:rFonts w:ascii="Verdana" w:hAnsi="Verdana" w:cs="Times New Roman"/>
          <w:iCs/>
          <w:snapToGrid w:val="0"/>
          <w:sz w:val="20"/>
          <w:szCs w:val="20"/>
        </w:rPr>
        <w:t xml:space="preserve"> от </w:t>
      </w:r>
      <w:r>
        <w:rPr>
          <w:rFonts w:ascii="Verdana" w:hAnsi="Verdana" w:cs="Times New Roman"/>
          <w:iCs/>
          <w:snapToGrid w:val="0"/>
          <w:sz w:val="20"/>
          <w:szCs w:val="20"/>
        </w:rPr>
        <w:t xml:space="preserve">максималната </w:t>
      </w:r>
      <w:r w:rsidRPr="00C11403">
        <w:rPr>
          <w:rFonts w:ascii="Verdana" w:hAnsi="Verdana" w:cs="Times New Roman"/>
          <w:iCs/>
          <w:snapToGrid w:val="0"/>
          <w:sz w:val="20"/>
          <w:szCs w:val="20"/>
        </w:rPr>
        <w:t>обща стойност</w:t>
      </w:r>
      <w:r>
        <w:rPr>
          <w:rFonts w:ascii="Verdana" w:hAnsi="Verdana" w:cs="Times New Roman"/>
          <w:iCs/>
          <w:snapToGrid w:val="0"/>
          <w:sz w:val="20"/>
          <w:szCs w:val="20"/>
        </w:rPr>
        <w:t xml:space="preserve"> на договора</w:t>
      </w:r>
      <w:r w:rsidRPr="00C11403">
        <w:rPr>
          <w:rFonts w:ascii="Verdana" w:hAnsi="Verdana" w:cs="Times New Roman"/>
          <w:iCs/>
          <w:snapToGrid w:val="0"/>
          <w:sz w:val="20"/>
          <w:szCs w:val="20"/>
        </w:rPr>
        <w:t xml:space="preserve"> за всеки ден забава, но не повече от 10%</w:t>
      </w:r>
      <w:r>
        <w:rPr>
          <w:rFonts w:ascii="Verdana" w:hAnsi="Verdana" w:cs="Times New Roman"/>
          <w:iCs/>
          <w:snapToGrid w:val="0"/>
          <w:sz w:val="20"/>
          <w:szCs w:val="20"/>
        </w:rPr>
        <w:t xml:space="preserve"> (десет процента)</w:t>
      </w:r>
      <w:r w:rsidRPr="00C11403">
        <w:rPr>
          <w:rFonts w:ascii="Verdana" w:hAnsi="Verdana" w:cs="Times New Roman"/>
          <w:iCs/>
          <w:snapToGrid w:val="0"/>
          <w:sz w:val="20"/>
          <w:szCs w:val="20"/>
        </w:rPr>
        <w:t xml:space="preserve"> от  </w:t>
      </w:r>
      <w:r>
        <w:rPr>
          <w:rFonts w:ascii="Verdana" w:hAnsi="Verdana" w:cs="Times New Roman"/>
          <w:iCs/>
          <w:snapToGrid w:val="0"/>
          <w:sz w:val="20"/>
          <w:szCs w:val="20"/>
        </w:rPr>
        <w:t xml:space="preserve">максималната </w:t>
      </w:r>
      <w:r w:rsidRPr="00C11403">
        <w:rPr>
          <w:rFonts w:ascii="Verdana" w:hAnsi="Verdana" w:cs="Times New Roman"/>
          <w:iCs/>
          <w:snapToGrid w:val="0"/>
          <w:sz w:val="20"/>
          <w:szCs w:val="20"/>
        </w:rPr>
        <w:t>обща стойност на договора.</w:t>
      </w:r>
    </w:p>
    <w:p w14:paraId="624EC121" w14:textId="77777777" w:rsidR="002F59B4" w:rsidRPr="00C11403" w:rsidRDefault="002F59B4" w:rsidP="002F59B4">
      <w:pPr>
        <w:spacing w:before="120" w:after="0" w:line="240" w:lineRule="auto"/>
        <w:jc w:val="both"/>
        <w:rPr>
          <w:rFonts w:ascii="Verdana" w:hAnsi="Verdana" w:cs="Times New Roman"/>
          <w:iCs/>
          <w:snapToGrid w:val="0"/>
          <w:sz w:val="20"/>
          <w:szCs w:val="20"/>
        </w:rPr>
      </w:pPr>
      <w:r w:rsidRPr="00C11403">
        <w:rPr>
          <w:rFonts w:ascii="Verdana" w:hAnsi="Verdana" w:cs="Times New Roman"/>
          <w:iCs/>
          <w:snapToGrid w:val="0"/>
          <w:sz w:val="20"/>
          <w:szCs w:val="20"/>
        </w:rPr>
        <w:t xml:space="preserve">3.        </w:t>
      </w:r>
      <w:r w:rsidRPr="00C11403">
        <w:rPr>
          <w:rFonts w:ascii="Verdana" w:hAnsi="Verdana" w:cs="Times New Roman"/>
          <w:bCs/>
          <w:iCs/>
          <w:snapToGrid w:val="0"/>
          <w:sz w:val="20"/>
          <w:szCs w:val="20"/>
        </w:rPr>
        <w:t>В случа</w:t>
      </w:r>
      <w:r w:rsidRPr="00C11403">
        <w:rPr>
          <w:rFonts w:ascii="Verdana" w:hAnsi="Verdana" w:cs="Times New Roman"/>
          <w:iCs/>
          <w:snapToGrid w:val="0"/>
          <w:sz w:val="20"/>
          <w:szCs w:val="20"/>
        </w:rPr>
        <w:t>й че Изпълнителят не спази посочения в т. 1.3.2 от договора срок за завършване на периодичните профилактични медицински прегледи, той дължи на Възложителя неустойка в размер на 0,5%</w:t>
      </w:r>
      <w:r>
        <w:rPr>
          <w:rFonts w:ascii="Verdana" w:hAnsi="Verdana" w:cs="Times New Roman"/>
          <w:iCs/>
          <w:snapToGrid w:val="0"/>
          <w:sz w:val="20"/>
          <w:szCs w:val="20"/>
        </w:rPr>
        <w:t>(нула цяло и пет процента)</w:t>
      </w:r>
      <w:r w:rsidRPr="00C11403">
        <w:rPr>
          <w:rFonts w:ascii="Verdana" w:hAnsi="Verdana" w:cs="Times New Roman"/>
          <w:iCs/>
          <w:snapToGrid w:val="0"/>
          <w:sz w:val="20"/>
          <w:szCs w:val="20"/>
        </w:rPr>
        <w:t xml:space="preserve"> от </w:t>
      </w:r>
      <w:r>
        <w:rPr>
          <w:rFonts w:ascii="Verdana" w:hAnsi="Verdana" w:cs="Times New Roman"/>
          <w:iCs/>
          <w:snapToGrid w:val="0"/>
          <w:sz w:val="20"/>
          <w:szCs w:val="20"/>
        </w:rPr>
        <w:t xml:space="preserve">максималната </w:t>
      </w:r>
      <w:r w:rsidRPr="00C11403">
        <w:rPr>
          <w:rFonts w:ascii="Verdana" w:hAnsi="Verdana" w:cs="Times New Roman"/>
          <w:iCs/>
          <w:snapToGrid w:val="0"/>
          <w:sz w:val="20"/>
          <w:szCs w:val="20"/>
        </w:rPr>
        <w:t>обща стойност</w:t>
      </w:r>
      <w:r>
        <w:rPr>
          <w:rFonts w:ascii="Verdana" w:hAnsi="Verdana" w:cs="Times New Roman"/>
          <w:iCs/>
          <w:snapToGrid w:val="0"/>
          <w:sz w:val="20"/>
          <w:szCs w:val="20"/>
        </w:rPr>
        <w:t xml:space="preserve"> на договора</w:t>
      </w:r>
      <w:r w:rsidRPr="00C11403">
        <w:rPr>
          <w:rFonts w:ascii="Verdana" w:hAnsi="Verdana" w:cs="Times New Roman"/>
          <w:iCs/>
          <w:snapToGrid w:val="0"/>
          <w:sz w:val="20"/>
          <w:szCs w:val="20"/>
        </w:rPr>
        <w:t xml:space="preserve"> за всеки ден забава, но не повече от 10% </w:t>
      </w:r>
      <w:r>
        <w:rPr>
          <w:rFonts w:ascii="Verdana" w:hAnsi="Verdana" w:cs="Times New Roman"/>
          <w:iCs/>
          <w:snapToGrid w:val="0"/>
          <w:sz w:val="20"/>
          <w:szCs w:val="20"/>
        </w:rPr>
        <w:t xml:space="preserve">(десет процента) </w:t>
      </w:r>
      <w:r w:rsidRPr="00C11403">
        <w:rPr>
          <w:rFonts w:ascii="Verdana" w:hAnsi="Verdana" w:cs="Times New Roman"/>
          <w:iCs/>
          <w:snapToGrid w:val="0"/>
          <w:sz w:val="20"/>
          <w:szCs w:val="20"/>
        </w:rPr>
        <w:t xml:space="preserve">от </w:t>
      </w:r>
      <w:r>
        <w:rPr>
          <w:rFonts w:ascii="Verdana" w:hAnsi="Verdana" w:cs="Times New Roman"/>
          <w:iCs/>
          <w:snapToGrid w:val="0"/>
          <w:sz w:val="20"/>
          <w:szCs w:val="20"/>
        </w:rPr>
        <w:t xml:space="preserve">максималната </w:t>
      </w:r>
      <w:r w:rsidRPr="00C11403">
        <w:rPr>
          <w:rFonts w:ascii="Verdana" w:hAnsi="Verdana" w:cs="Times New Roman"/>
          <w:iCs/>
          <w:snapToGrid w:val="0"/>
          <w:sz w:val="20"/>
          <w:szCs w:val="20"/>
        </w:rPr>
        <w:t>обща стойност на договора.</w:t>
      </w:r>
    </w:p>
    <w:p w14:paraId="0253E72F" w14:textId="77777777" w:rsidR="002F59B4" w:rsidRDefault="002F59B4" w:rsidP="002F59B4">
      <w:pPr>
        <w:spacing w:before="120" w:after="0" w:line="240" w:lineRule="auto"/>
        <w:jc w:val="both"/>
        <w:rPr>
          <w:rFonts w:ascii="Verdana" w:hAnsi="Verdana" w:cs="Times New Roman"/>
          <w:iCs/>
          <w:snapToGrid w:val="0"/>
          <w:sz w:val="20"/>
          <w:szCs w:val="20"/>
        </w:rPr>
      </w:pPr>
      <w:r w:rsidRPr="00C11403">
        <w:rPr>
          <w:rFonts w:ascii="Verdana" w:hAnsi="Verdana" w:cs="Times New Roman"/>
          <w:iCs/>
          <w:snapToGrid w:val="0"/>
          <w:sz w:val="20"/>
          <w:szCs w:val="20"/>
        </w:rPr>
        <w:t xml:space="preserve">4.      </w:t>
      </w:r>
      <w:r w:rsidRPr="00C11403">
        <w:rPr>
          <w:rFonts w:ascii="Verdana" w:hAnsi="Verdana" w:cs="Times New Roman"/>
          <w:bCs/>
          <w:iCs/>
          <w:snapToGrid w:val="0"/>
          <w:sz w:val="20"/>
          <w:szCs w:val="20"/>
        </w:rPr>
        <w:t>В случа</w:t>
      </w:r>
      <w:r w:rsidRPr="00C11403">
        <w:rPr>
          <w:rFonts w:ascii="Verdana" w:hAnsi="Verdana" w:cs="Times New Roman"/>
          <w:iCs/>
          <w:snapToGrid w:val="0"/>
          <w:sz w:val="20"/>
          <w:szCs w:val="20"/>
        </w:rPr>
        <w:t xml:space="preserve">й че Изпълнителят не спази посочения в т. 1.3.4 от договора срок за </w:t>
      </w:r>
      <w:r>
        <w:rPr>
          <w:rFonts w:ascii="Verdana" w:hAnsi="Verdana" w:cs="Times New Roman"/>
          <w:iCs/>
          <w:snapToGrid w:val="0"/>
          <w:sz w:val="20"/>
          <w:szCs w:val="20"/>
        </w:rPr>
        <w:t xml:space="preserve">извършване на първоначални медицински прегледи и прегледи по Наредба </w:t>
      </w:r>
      <w:r w:rsidRPr="00460140">
        <w:rPr>
          <w:rFonts w:ascii="Verdana" w:hAnsi="Verdana"/>
          <w:sz w:val="20"/>
          <w:szCs w:val="20"/>
        </w:rPr>
        <w:t>№ 15 от 27 юни 2006г</w:t>
      </w:r>
      <w:r>
        <w:rPr>
          <w:rFonts w:ascii="Verdana" w:hAnsi="Verdana"/>
          <w:sz w:val="20"/>
          <w:szCs w:val="20"/>
        </w:rPr>
        <w:t xml:space="preserve"> и/или не</w:t>
      </w:r>
      <w:r>
        <w:rPr>
          <w:rFonts w:ascii="Verdana" w:hAnsi="Verdana" w:cs="Times New Roman"/>
          <w:iCs/>
          <w:snapToGrid w:val="0"/>
          <w:sz w:val="20"/>
          <w:szCs w:val="20"/>
        </w:rPr>
        <w:t xml:space="preserve"> </w:t>
      </w:r>
      <w:r w:rsidRPr="00C11403">
        <w:rPr>
          <w:rFonts w:ascii="Verdana" w:hAnsi="Verdana" w:cs="Times New Roman"/>
          <w:iCs/>
          <w:snapToGrid w:val="0"/>
          <w:sz w:val="20"/>
          <w:szCs w:val="20"/>
        </w:rPr>
        <w:t>преда</w:t>
      </w:r>
      <w:r>
        <w:rPr>
          <w:rFonts w:ascii="Verdana" w:hAnsi="Verdana" w:cs="Times New Roman"/>
          <w:iCs/>
          <w:snapToGrid w:val="0"/>
          <w:sz w:val="20"/>
          <w:szCs w:val="20"/>
        </w:rPr>
        <w:t xml:space="preserve">де в срок </w:t>
      </w:r>
      <w:r w:rsidRPr="00C11403">
        <w:rPr>
          <w:rFonts w:ascii="Verdana" w:hAnsi="Verdana" w:cs="Times New Roman"/>
          <w:iCs/>
          <w:snapToGrid w:val="0"/>
          <w:sz w:val="20"/>
          <w:szCs w:val="20"/>
        </w:rPr>
        <w:t>резултатите към Службата по трудова медицина, той дължи на Възложителя неустойка в размер на 0,05%</w:t>
      </w:r>
      <w:r>
        <w:rPr>
          <w:rFonts w:ascii="Verdana" w:hAnsi="Verdana" w:cs="Times New Roman"/>
          <w:iCs/>
          <w:snapToGrid w:val="0"/>
          <w:sz w:val="20"/>
          <w:szCs w:val="20"/>
        </w:rPr>
        <w:t xml:space="preserve"> (нула цяло и нула пет процента)</w:t>
      </w:r>
      <w:r w:rsidRPr="00C11403">
        <w:rPr>
          <w:rFonts w:ascii="Verdana" w:hAnsi="Verdana" w:cs="Times New Roman"/>
          <w:iCs/>
          <w:snapToGrid w:val="0"/>
          <w:sz w:val="20"/>
          <w:szCs w:val="20"/>
        </w:rPr>
        <w:t xml:space="preserve"> от </w:t>
      </w:r>
      <w:r>
        <w:rPr>
          <w:rFonts w:ascii="Verdana" w:hAnsi="Verdana" w:cs="Times New Roman"/>
          <w:iCs/>
          <w:snapToGrid w:val="0"/>
          <w:sz w:val="20"/>
          <w:szCs w:val="20"/>
        </w:rPr>
        <w:t xml:space="preserve">максималната </w:t>
      </w:r>
      <w:r w:rsidRPr="00C11403">
        <w:rPr>
          <w:rFonts w:ascii="Verdana" w:hAnsi="Verdana" w:cs="Times New Roman"/>
          <w:iCs/>
          <w:snapToGrid w:val="0"/>
          <w:sz w:val="20"/>
          <w:szCs w:val="20"/>
        </w:rPr>
        <w:t>обща стойност</w:t>
      </w:r>
      <w:r>
        <w:rPr>
          <w:rFonts w:ascii="Verdana" w:hAnsi="Verdana" w:cs="Times New Roman"/>
          <w:iCs/>
          <w:snapToGrid w:val="0"/>
          <w:sz w:val="20"/>
          <w:szCs w:val="20"/>
        </w:rPr>
        <w:t xml:space="preserve"> на договора</w:t>
      </w:r>
      <w:r w:rsidRPr="00C11403">
        <w:rPr>
          <w:rFonts w:ascii="Verdana" w:hAnsi="Verdana" w:cs="Times New Roman"/>
          <w:iCs/>
          <w:snapToGrid w:val="0"/>
          <w:sz w:val="20"/>
          <w:szCs w:val="20"/>
        </w:rPr>
        <w:t xml:space="preserve">, за всеки ден забава, но не повече от 1% </w:t>
      </w:r>
      <w:r>
        <w:rPr>
          <w:rFonts w:ascii="Verdana" w:hAnsi="Verdana" w:cs="Times New Roman"/>
          <w:iCs/>
          <w:snapToGrid w:val="0"/>
          <w:sz w:val="20"/>
          <w:szCs w:val="20"/>
        </w:rPr>
        <w:t xml:space="preserve">(един процент) </w:t>
      </w:r>
      <w:r w:rsidRPr="00C11403">
        <w:rPr>
          <w:rFonts w:ascii="Verdana" w:hAnsi="Verdana" w:cs="Times New Roman"/>
          <w:iCs/>
          <w:snapToGrid w:val="0"/>
          <w:sz w:val="20"/>
          <w:szCs w:val="20"/>
        </w:rPr>
        <w:t xml:space="preserve">от </w:t>
      </w:r>
      <w:r>
        <w:rPr>
          <w:rFonts w:ascii="Verdana" w:hAnsi="Verdana" w:cs="Times New Roman"/>
          <w:iCs/>
          <w:snapToGrid w:val="0"/>
          <w:sz w:val="20"/>
          <w:szCs w:val="20"/>
        </w:rPr>
        <w:t xml:space="preserve">максималната </w:t>
      </w:r>
      <w:r w:rsidRPr="00C11403">
        <w:rPr>
          <w:rFonts w:ascii="Verdana" w:hAnsi="Verdana" w:cs="Times New Roman"/>
          <w:iCs/>
          <w:snapToGrid w:val="0"/>
          <w:sz w:val="20"/>
          <w:szCs w:val="20"/>
        </w:rPr>
        <w:t>обща стойност на договора.</w:t>
      </w:r>
    </w:p>
    <w:p w14:paraId="67D8A188" w14:textId="77777777" w:rsidR="002F59B4" w:rsidRPr="00C11403" w:rsidRDefault="002F59B4" w:rsidP="002F59B4">
      <w:pPr>
        <w:spacing w:before="120" w:after="0" w:line="240" w:lineRule="auto"/>
        <w:jc w:val="both"/>
        <w:rPr>
          <w:rFonts w:ascii="Verdana" w:hAnsi="Verdana" w:cs="Times New Roman"/>
          <w:iCs/>
          <w:snapToGrid w:val="0"/>
          <w:sz w:val="20"/>
          <w:szCs w:val="20"/>
        </w:rPr>
      </w:pPr>
      <w:r>
        <w:rPr>
          <w:rFonts w:ascii="Verdana" w:hAnsi="Verdana" w:cs="Times New Roman"/>
          <w:iCs/>
          <w:snapToGrid w:val="0"/>
          <w:sz w:val="20"/>
          <w:szCs w:val="20"/>
        </w:rPr>
        <w:t xml:space="preserve">5.  </w:t>
      </w:r>
      <w:r w:rsidRPr="00C11403">
        <w:rPr>
          <w:rFonts w:ascii="Verdana" w:hAnsi="Verdana" w:cs="Times New Roman"/>
          <w:bCs/>
          <w:iCs/>
          <w:snapToGrid w:val="0"/>
          <w:sz w:val="20"/>
          <w:szCs w:val="20"/>
        </w:rPr>
        <w:t>В случа</w:t>
      </w:r>
      <w:r w:rsidRPr="00C11403">
        <w:rPr>
          <w:rFonts w:ascii="Verdana" w:hAnsi="Verdana" w:cs="Times New Roman"/>
          <w:iCs/>
          <w:snapToGrid w:val="0"/>
          <w:sz w:val="20"/>
          <w:szCs w:val="20"/>
        </w:rPr>
        <w:t>й че Изпълнителят не спази посочения в т. 1.3.</w:t>
      </w:r>
      <w:r>
        <w:rPr>
          <w:rFonts w:ascii="Verdana" w:hAnsi="Verdana" w:cs="Times New Roman"/>
          <w:iCs/>
          <w:snapToGrid w:val="0"/>
          <w:sz w:val="20"/>
          <w:szCs w:val="20"/>
        </w:rPr>
        <w:t>6</w:t>
      </w:r>
      <w:r w:rsidRPr="00C11403">
        <w:rPr>
          <w:rFonts w:ascii="Verdana" w:hAnsi="Verdana" w:cs="Times New Roman"/>
          <w:iCs/>
          <w:snapToGrid w:val="0"/>
          <w:sz w:val="20"/>
          <w:szCs w:val="20"/>
        </w:rPr>
        <w:t xml:space="preserve"> от договора срок за предаване на резултатите към Службата по трудова медицина, той дължи на Възложителя неустойка в размер на 0,05%</w:t>
      </w:r>
      <w:r>
        <w:rPr>
          <w:rFonts w:ascii="Verdana" w:hAnsi="Verdana" w:cs="Times New Roman"/>
          <w:iCs/>
          <w:snapToGrid w:val="0"/>
          <w:sz w:val="20"/>
          <w:szCs w:val="20"/>
        </w:rPr>
        <w:t xml:space="preserve"> (нула цяло и нула пет процента)</w:t>
      </w:r>
      <w:r w:rsidRPr="00C11403">
        <w:rPr>
          <w:rFonts w:ascii="Verdana" w:hAnsi="Verdana" w:cs="Times New Roman"/>
          <w:iCs/>
          <w:snapToGrid w:val="0"/>
          <w:sz w:val="20"/>
          <w:szCs w:val="20"/>
        </w:rPr>
        <w:t xml:space="preserve"> от </w:t>
      </w:r>
      <w:r>
        <w:rPr>
          <w:rFonts w:ascii="Verdana" w:hAnsi="Verdana" w:cs="Times New Roman"/>
          <w:iCs/>
          <w:snapToGrid w:val="0"/>
          <w:sz w:val="20"/>
          <w:szCs w:val="20"/>
        </w:rPr>
        <w:t xml:space="preserve">максималната </w:t>
      </w:r>
      <w:r w:rsidRPr="00C11403">
        <w:rPr>
          <w:rFonts w:ascii="Verdana" w:hAnsi="Verdana" w:cs="Times New Roman"/>
          <w:iCs/>
          <w:snapToGrid w:val="0"/>
          <w:sz w:val="20"/>
          <w:szCs w:val="20"/>
        </w:rPr>
        <w:t>обща стойност</w:t>
      </w:r>
      <w:r>
        <w:rPr>
          <w:rFonts w:ascii="Verdana" w:hAnsi="Verdana" w:cs="Times New Roman"/>
          <w:iCs/>
          <w:snapToGrid w:val="0"/>
          <w:sz w:val="20"/>
          <w:szCs w:val="20"/>
        </w:rPr>
        <w:t xml:space="preserve"> на договора</w:t>
      </w:r>
      <w:r w:rsidRPr="00C11403">
        <w:rPr>
          <w:rFonts w:ascii="Verdana" w:hAnsi="Verdana" w:cs="Times New Roman"/>
          <w:iCs/>
          <w:snapToGrid w:val="0"/>
          <w:sz w:val="20"/>
          <w:szCs w:val="20"/>
        </w:rPr>
        <w:t xml:space="preserve">, за всеки ден забава, но не повече от </w:t>
      </w:r>
      <w:r>
        <w:rPr>
          <w:rFonts w:ascii="Verdana" w:hAnsi="Verdana" w:cs="Times New Roman"/>
          <w:iCs/>
          <w:snapToGrid w:val="0"/>
          <w:sz w:val="20"/>
          <w:szCs w:val="20"/>
        </w:rPr>
        <w:t>5</w:t>
      </w:r>
      <w:r w:rsidRPr="00C11403">
        <w:rPr>
          <w:rFonts w:ascii="Verdana" w:hAnsi="Verdana" w:cs="Times New Roman"/>
          <w:iCs/>
          <w:snapToGrid w:val="0"/>
          <w:sz w:val="20"/>
          <w:szCs w:val="20"/>
        </w:rPr>
        <w:t xml:space="preserve">% </w:t>
      </w:r>
      <w:r>
        <w:rPr>
          <w:rFonts w:ascii="Verdana" w:hAnsi="Verdana" w:cs="Times New Roman"/>
          <w:iCs/>
          <w:snapToGrid w:val="0"/>
          <w:sz w:val="20"/>
          <w:szCs w:val="20"/>
        </w:rPr>
        <w:t xml:space="preserve">(пет процента) </w:t>
      </w:r>
      <w:r w:rsidRPr="00C11403">
        <w:rPr>
          <w:rFonts w:ascii="Verdana" w:hAnsi="Verdana" w:cs="Times New Roman"/>
          <w:iCs/>
          <w:snapToGrid w:val="0"/>
          <w:sz w:val="20"/>
          <w:szCs w:val="20"/>
        </w:rPr>
        <w:t xml:space="preserve">от </w:t>
      </w:r>
      <w:r>
        <w:rPr>
          <w:rFonts w:ascii="Verdana" w:hAnsi="Verdana" w:cs="Times New Roman"/>
          <w:iCs/>
          <w:snapToGrid w:val="0"/>
          <w:sz w:val="20"/>
          <w:szCs w:val="20"/>
        </w:rPr>
        <w:t xml:space="preserve">максималната </w:t>
      </w:r>
      <w:r w:rsidRPr="00C11403">
        <w:rPr>
          <w:rFonts w:ascii="Verdana" w:hAnsi="Verdana" w:cs="Times New Roman"/>
          <w:iCs/>
          <w:snapToGrid w:val="0"/>
          <w:sz w:val="20"/>
          <w:szCs w:val="20"/>
        </w:rPr>
        <w:t>обща стойност на договора.</w:t>
      </w:r>
    </w:p>
    <w:p w14:paraId="7CB9C5BB" w14:textId="77777777" w:rsidR="002F59B4" w:rsidRPr="00C11403" w:rsidRDefault="002F59B4" w:rsidP="002F59B4">
      <w:pPr>
        <w:spacing w:before="120" w:after="0" w:line="240" w:lineRule="auto"/>
        <w:jc w:val="both"/>
        <w:rPr>
          <w:rFonts w:ascii="Verdana" w:hAnsi="Verdana" w:cs="Times New Roman"/>
          <w:iCs/>
          <w:snapToGrid w:val="0"/>
          <w:sz w:val="20"/>
          <w:szCs w:val="20"/>
        </w:rPr>
      </w:pPr>
      <w:r w:rsidRPr="00C11403">
        <w:rPr>
          <w:rFonts w:ascii="Verdana" w:hAnsi="Verdana" w:cs="Times New Roman"/>
          <w:bCs/>
          <w:iCs/>
          <w:snapToGrid w:val="0"/>
          <w:sz w:val="20"/>
          <w:szCs w:val="20"/>
        </w:rPr>
        <w:t>5.</w:t>
      </w:r>
      <w:r w:rsidRPr="00C11403">
        <w:rPr>
          <w:rFonts w:ascii="Verdana" w:hAnsi="Verdana" w:cs="Times New Roman"/>
          <w:bCs/>
          <w:iCs/>
          <w:snapToGrid w:val="0"/>
          <w:sz w:val="20"/>
          <w:szCs w:val="20"/>
        </w:rPr>
        <w:tab/>
        <w:t>В случа</w:t>
      </w:r>
      <w:r w:rsidRPr="00C11403">
        <w:rPr>
          <w:rFonts w:ascii="Verdana" w:hAnsi="Verdana" w:cs="Times New Roman"/>
          <w:iCs/>
          <w:snapToGrid w:val="0"/>
          <w:sz w:val="20"/>
          <w:szCs w:val="20"/>
        </w:rPr>
        <w:t>й, че спрямо Изпълнителя са постъпили жалби/ оплаквания</w:t>
      </w:r>
      <w:r>
        <w:rPr>
          <w:rFonts w:ascii="Verdana" w:hAnsi="Verdana" w:cs="Times New Roman"/>
          <w:iCs/>
          <w:snapToGrid w:val="0"/>
          <w:sz w:val="20"/>
          <w:szCs w:val="20"/>
        </w:rPr>
        <w:t xml:space="preserve">, към които са </w:t>
      </w:r>
      <w:r w:rsidRPr="00C11403">
        <w:rPr>
          <w:rFonts w:ascii="Verdana" w:hAnsi="Verdana" w:cs="Times New Roman"/>
          <w:iCs/>
          <w:snapToGrid w:val="0"/>
          <w:sz w:val="20"/>
          <w:szCs w:val="20"/>
        </w:rPr>
        <w:t>представени документи или снимки</w:t>
      </w:r>
      <w:r>
        <w:rPr>
          <w:rFonts w:ascii="Verdana" w:hAnsi="Verdana" w:cs="Times New Roman"/>
          <w:iCs/>
          <w:snapToGrid w:val="0"/>
          <w:sz w:val="20"/>
          <w:szCs w:val="20"/>
        </w:rPr>
        <w:t xml:space="preserve">, потвърждаващи изложеното, </w:t>
      </w:r>
      <w:r w:rsidRPr="00C11403">
        <w:rPr>
          <w:rFonts w:ascii="Verdana" w:hAnsi="Verdana" w:cs="Times New Roman"/>
          <w:iCs/>
          <w:snapToGrid w:val="0"/>
          <w:sz w:val="20"/>
          <w:szCs w:val="20"/>
        </w:rPr>
        <w:t>или има свидетел</w:t>
      </w:r>
      <w:r>
        <w:rPr>
          <w:rFonts w:ascii="Verdana" w:hAnsi="Verdana" w:cs="Times New Roman"/>
          <w:iCs/>
          <w:snapToGrid w:val="0"/>
          <w:sz w:val="20"/>
          <w:szCs w:val="20"/>
        </w:rPr>
        <w:t xml:space="preserve"> за изложеното в жалбата</w:t>
      </w:r>
      <w:r w:rsidRPr="00C11403">
        <w:rPr>
          <w:rFonts w:ascii="Verdana" w:hAnsi="Verdana" w:cs="Times New Roman"/>
          <w:iCs/>
          <w:snapToGrid w:val="0"/>
          <w:sz w:val="20"/>
          <w:szCs w:val="20"/>
        </w:rPr>
        <w:t xml:space="preserve"> срещу извършен  единичен преглед, той дължи на  Възложителя неустойка в размер на 50%</w:t>
      </w:r>
      <w:r>
        <w:rPr>
          <w:rFonts w:ascii="Verdana" w:hAnsi="Verdana" w:cs="Times New Roman"/>
          <w:iCs/>
          <w:snapToGrid w:val="0"/>
          <w:sz w:val="20"/>
          <w:szCs w:val="20"/>
        </w:rPr>
        <w:t xml:space="preserve"> (петдесет процента)</w:t>
      </w:r>
      <w:r w:rsidRPr="00C11403">
        <w:rPr>
          <w:rFonts w:ascii="Verdana" w:hAnsi="Verdana" w:cs="Times New Roman"/>
          <w:iCs/>
          <w:snapToGrid w:val="0"/>
          <w:sz w:val="20"/>
          <w:szCs w:val="20"/>
        </w:rPr>
        <w:t xml:space="preserve"> от стойността на конкретния преглед/изследване.</w:t>
      </w:r>
    </w:p>
    <w:p w14:paraId="7DE39A48" w14:textId="77777777" w:rsidR="002F59B4" w:rsidRDefault="002F59B4" w:rsidP="002F59B4">
      <w:pPr>
        <w:spacing w:before="120" w:after="0" w:line="240" w:lineRule="auto"/>
        <w:ind w:left="284"/>
        <w:jc w:val="both"/>
        <w:rPr>
          <w:rFonts w:ascii="Verdana" w:hAnsi="Verdana" w:cs="Times New Roman"/>
          <w:snapToGrid w:val="0"/>
          <w:sz w:val="20"/>
          <w:szCs w:val="20"/>
        </w:rPr>
      </w:pPr>
      <w:r w:rsidRPr="00C11403">
        <w:rPr>
          <w:rFonts w:ascii="Verdana" w:hAnsi="Verdana" w:cs="Times New Roman"/>
          <w:iCs/>
          <w:snapToGrid w:val="0"/>
          <w:sz w:val="20"/>
          <w:szCs w:val="20"/>
        </w:rPr>
        <w:t xml:space="preserve"> 6.     Ако Изпълнителят забави изпълнението на </w:t>
      </w:r>
      <w:r>
        <w:rPr>
          <w:rFonts w:ascii="Verdana" w:hAnsi="Verdana" w:cs="Times New Roman"/>
          <w:iCs/>
          <w:snapToGrid w:val="0"/>
          <w:sz w:val="20"/>
          <w:szCs w:val="20"/>
        </w:rPr>
        <w:t xml:space="preserve">който и да е от уговорените в </w:t>
      </w:r>
      <w:r w:rsidRPr="00C11403">
        <w:rPr>
          <w:rFonts w:ascii="Verdana" w:hAnsi="Verdana" w:cs="Times New Roman"/>
          <w:iCs/>
          <w:snapToGrid w:val="0"/>
          <w:sz w:val="20"/>
          <w:szCs w:val="20"/>
        </w:rPr>
        <w:t>договора</w:t>
      </w:r>
      <w:r>
        <w:rPr>
          <w:rFonts w:ascii="Verdana" w:hAnsi="Verdana" w:cs="Times New Roman"/>
          <w:iCs/>
          <w:snapToGrid w:val="0"/>
          <w:sz w:val="20"/>
          <w:szCs w:val="20"/>
        </w:rPr>
        <w:t xml:space="preserve"> срокове</w:t>
      </w:r>
      <w:r w:rsidRPr="00C11403">
        <w:rPr>
          <w:rFonts w:ascii="Verdana" w:hAnsi="Verdana" w:cs="Times New Roman"/>
          <w:iCs/>
          <w:snapToGrid w:val="0"/>
          <w:sz w:val="20"/>
          <w:szCs w:val="20"/>
        </w:rPr>
        <w:t xml:space="preserve"> с повече от 20 дни, то ще се счита, че той е в съществено неизпълнение на Договора, като в такъв случай </w:t>
      </w:r>
      <w:r w:rsidRPr="00C11403">
        <w:rPr>
          <w:rFonts w:ascii="Verdana" w:hAnsi="Verdana" w:cs="Times New Roman"/>
          <w:snapToGrid w:val="0"/>
          <w:sz w:val="20"/>
          <w:szCs w:val="20"/>
        </w:rPr>
        <w:t>Възложителят има право:</w:t>
      </w:r>
      <w:r>
        <w:rPr>
          <w:rFonts w:ascii="Verdana" w:hAnsi="Verdana" w:cs="Times New Roman"/>
          <w:snapToGrid w:val="0"/>
          <w:sz w:val="20"/>
          <w:szCs w:val="20"/>
        </w:rPr>
        <w:t xml:space="preserve">6.1. </w:t>
      </w:r>
      <w:r w:rsidRPr="00B60B8A">
        <w:rPr>
          <w:rFonts w:ascii="Verdana" w:hAnsi="Verdana" w:cs="Times New Roman"/>
          <w:snapToGrid w:val="0"/>
          <w:sz w:val="20"/>
          <w:szCs w:val="20"/>
        </w:rPr>
        <w:t xml:space="preserve">да възложи неизвършените прегледи на трето лице, като Изпълнителят не получава заплащане за тази част от договора, а допълнителните разходи и/или щети, претърпени от Възложителя в следствие на неизпълнението на Изпълнителя са за сметка на последния </w:t>
      </w:r>
      <w:r>
        <w:rPr>
          <w:rFonts w:ascii="Verdana" w:hAnsi="Verdana" w:cs="Times New Roman"/>
          <w:snapToGrid w:val="0"/>
          <w:sz w:val="20"/>
          <w:szCs w:val="20"/>
        </w:rPr>
        <w:t>и/или</w:t>
      </w:r>
    </w:p>
    <w:p w14:paraId="1FA2A608" w14:textId="77777777" w:rsidR="002F59B4" w:rsidRPr="00B60B8A" w:rsidRDefault="002F59B4" w:rsidP="002F59B4">
      <w:pPr>
        <w:spacing w:before="120" w:after="0" w:line="240" w:lineRule="auto"/>
        <w:ind w:left="284"/>
        <w:jc w:val="both"/>
        <w:rPr>
          <w:rFonts w:ascii="Verdana" w:hAnsi="Verdana" w:cs="Times New Roman"/>
          <w:snapToGrid w:val="0"/>
          <w:sz w:val="20"/>
          <w:szCs w:val="20"/>
        </w:rPr>
      </w:pPr>
      <w:r>
        <w:rPr>
          <w:rFonts w:ascii="Verdana" w:hAnsi="Verdana" w:cs="Times New Roman"/>
          <w:snapToGrid w:val="0"/>
          <w:sz w:val="20"/>
          <w:szCs w:val="20"/>
        </w:rPr>
        <w:t>6.2. да прекрати едностранно договора като задържи гаранцията за изпълнение.</w:t>
      </w:r>
    </w:p>
    <w:p w14:paraId="4859F990" w14:textId="77777777" w:rsidR="002F59B4" w:rsidRPr="00C11403" w:rsidRDefault="002F59B4" w:rsidP="002F59B4">
      <w:pPr>
        <w:spacing w:before="120" w:after="0" w:line="240" w:lineRule="auto"/>
        <w:jc w:val="both"/>
        <w:rPr>
          <w:rFonts w:ascii="Verdana" w:hAnsi="Verdana" w:cs="Times New Roman"/>
          <w:snapToGrid w:val="0"/>
          <w:sz w:val="20"/>
          <w:szCs w:val="20"/>
        </w:rPr>
      </w:pPr>
      <w:r w:rsidRPr="00C11403">
        <w:rPr>
          <w:rFonts w:ascii="Verdana" w:hAnsi="Verdana" w:cs="Times New Roman"/>
          <w:snapToGrid w:val="0"/>
          <w:sz w:val="20"/>
          <w:szCs w:val="20"/>
        </w:rPr>
        <w:t xml:space="preserve">8.     В случай че Изпълнителят прекрати едностранно договора, без да има </w:t>
      </w:r>
      <w:r w:rsidRPr="00C11403">
        <w:rPr>
          <w:rFonts w:ascii="Verdana" w:hAnsi="Verdana" w:cs="Times New Roman"/>
          <w:iCs/>
          <w:snapToGrid w:val="0"/>
          <w:sz w:val="20"/>
          <w:szCs w:val="20"/>
        </w:rPr>
        <w:t>правно</w:t>
      </w:r>
      <w:r w:rsidRPr="00C11403">
        <w:rPr>
          <w:rFonts w:ascii="Verdana" w:hAnsi="Verdana" w:cs="Times New Roman"/>
          <w:snapToGrid w:val="0"/>
          <w:sz w:val="20"/>
          <w:szCs w:val="20"/>
        </w:rPr>
        <w:t xml:space="preserve"> основание за това, същият дължи на Възложителя неустойка в размер на 20%</w:t>
      </w:r>
      <w:r>
        <w:rPr>
          <w:rFonts w:ascii="Verdana" w:hAnsi="Verdana" w:cs="Times New Roman"/>
          <w:snapToGrid w:val="0"/>
          <w:sz w:val="20"/>
          <w:szCs w:val="20"/>
        </w:rPr>
        <w:t xml:space="preserve"> (двадесет процента)</w:t>
      </w:r>
      <w:r w:rsidRPr="00C11403">
        <w:rPr>
          <w:rFonts w:ascii="Verdana" w:hAnsi="Verdana" w:cs="Times New Roman"/>
          <w:snapToGrid w:val="0"/>
          <w:sz w:val="20"/>
          <w:szCs w:val="20"/>
        </w:rPr>
        <w:t xml:space="preserve"> от стойността на договора.</w:t>
      </w:r>
    </w:p>
    <w:p w14:paraId="3EC7D6DD" w14:textId="77777777" w:rsidR="002F59B4" w:rsidRPr="00C11403" w:rsidRDefault="002F59B4" w:rsidP="002F59B4">
      <w:pPr>
        <w:spacing w:before="120" w:after="0" w:line="240" w:lineRule="auto"/>
        <w:jc w:val="both"/>
        <w:rPr>
          <w:rFonts w:ascii="Verdana" w:hAnsi="Verdana" w:cs="Times New Roman"/>
          <w:b/>
          <w:snapToGrid w:val="0"/>
          <w:sz w:val="20"/>
          <w:szCs w:val="20"/>
        </w:rPr>
      </w:pPr>
      <w:r w:rsidRPr="00C11403">
        <w:rPr>
          <w:rFonts w:ascii="Verdana" w:hAnsi="Verdana" w:cs="Times New Roman"/>
          <w:snapToGrid w:val="0"/>
          <w:sz w:val="20"/>
          <w:szCs w:val="20"/>
        </w:rPr>
        <w:t xml:space="preserve">9.    Изпълнителят е длъжен да изплати неустойките, предвидени в </w:t>
      </w:r>
      <w:r w:rsidRPr="00C11403">
        <w:rPr>
          <w:rFonts w:ascii="Verdana" w:hAnsi="Verdana" w:cs="Times New Roman"/>
          <w:iCs/>
          <w:snapToGrid w:val="0"/>
          <w:sz w:val="20"/>
          <w:szCs w:val="20"/>
        </w:rPr>
        <w:t>Договора</w:t>
      </w:r>
      <w:r w:rsidRPr="00C11403">
        <w:rPr>
          <w:rFonts w:ascii="Verdana" w:hAnsi="Verdana" w:cs="Times New Roman"/>
          <w:snapToGrid w:val="0"/>
          <w:sz w:val="20"/>
          <w:szCs w:val="20"/>
        </w:rPr>
        <w:t>, в срок до 5 (пет)   работни дни от получаването на писмено уведомление от Възложителя за налагането на съответната неустойка.</w:t>
      </w:r>
    </w:p>
    <w:p w14:paraId="071CDD72" w14:textId="77777777" w:rsidR="00490560" w:rsidRPr="00C11403" w:rsidRDefault="00490560" w:rsidP="00490560">
      <w:pPr>
        <w:spacing w:before="120" w:after="0" w:line="240" w:lineRule="auto"/>
        <w:jc w:val="both"/>
        <w:rPr>
          <w:rFonts w:ascii="Verdana" w:eastAsia="Times New Roman" w:hAnsi="Verdana" w:cs="Times New Roman"/>
          <w:sz w:val="20"/>
          <w:szCs w:val="20"/>
          <w:lang w:eastAsia="bg-BG"/>
        </w:rPr>
      </w:pPr>
    </w:p>
    <w:p w14:paraId="785570AB" w14:textId="21DA9041" w:rsidR="00A60E4E" w:rsidRPr="00C11403" w:rsidRDefault="007F6B3E" w:rsidP="00A60E4E">
      <w:pPr>
        <w:tabs>
          <w:tab w:val="left" w:pos="543"/>
        </w:tabs>
        <w:spacing w:after="0" w:line="240" w:lineRule="auto"/>
        <w:jc w:val="both"/>
        <w:rPr>
          <w:rFonts w:ascii="Verdana" w:eastAsia="Calibri" w:hAnsi="Verdana" w:cs="Times New Roman"/>
          <w:b/>
          <w:sz w:val="20"/>
          <w:szCs w:val="20"/>
        </w:rPr>
      </w:pPr>
      <w:r w:rsidRPr="00C11403">
        <w:rPr>
          <w:rFonts w:ascii="Verdana" w:eastAsia="Times New Roman" w:hAnsi="Verdana" w:cs="Times New Roman"/>
          <w:sz w:val="20"/>
          <w:szCs w:val="20"/>
          <w:lang w:eastAsia="bg-BG"/>
        </w:rPr>
        <w:t xml:space="preserve"> </w:t>
      </w:r>
      <w:r w:rsidR="00A60E4E" w:rsidRPr="00C11403">
        <w:rPr>
          <w:rFonts w:ascii="Verdana" w:eastAsia="Calibri" w:hAnsi="Verdana" w:cs="Times New Roman"/>
          <w:b/>
          <w:sz w:val="20"/>
          <w:szCs w:val="20"/>
        </w:rPr>
        <w:t>2.ГАРАНЦИЯ ЗА ИЗПЪЛНЕНИЕ НА ДОГОВОРА</w:t>
      </w:r>
    </w:p>
    <w:p w14:paraId="00D0569F" w14:textId="273DDBB8" w:rsidR="00A60E4E" w:rsidRPr="00C11403" w:rsidRDefault="00A60E4E" w:rsidP="00A60E4E">
      <w:pPr>
        <w:spacing w:before="120" w:after="120" w:line="240" w:lineRule="auto"/>
        <w:jc w:val="both"/>
        <w:rPr>
          <w:rFonts w:ascii="Verdana" w:eastAsia="Calibri" w:hAnsi="Verdana" w:cs="Times New Roman"/>
          <w:sz w:val="20"/>
          <w:szCs w:val="20"/>
        </w:rPr>
      </w:pPr>
      <w:r w:rsidRPr="00C11403">
        <w:rPr>
          <w:rFonts w:ascii="Verdana" w:eastAsia="Calibri" w:hAnsi="Verdana" w:cs="Times New Roman"/>
          <w:sz w:val="20"/>
          <w:szCs w:val="20"/>
        </w:rPr>
        <w:t xml:space="preserve">    2.1 Изпълнителят е внесъл/представил гаранция за изпълнение на настоящия Договор в размер на 5 %  (пет процента) от стойността на договора.</w:t>
      </w:r>
    </w:p>
    <w:p w14:paraId="5397C709" w14:textId="4579D362" w:rsidR="00A60E4E" w:rsidRPr="00C11403" w:rsidRDefault="00A60E4E" w:rsidP="00A60E4E">
      <w:pPr>
        <w:pStyle w:val="ListParagraph"/>
        <w:numPr>
          <w:ilvl w:val="1"/>
          <w:numId w:val="25"/>
        </w:numPr>
        <w:spacing w:before="120" w:after="120" w:line="240" w:lineRule="auto"/>
        <w:ind w:left="502"/>
        <w:jc w:val="both"/>
        <w:rPr>
          <w:rFonts w:ascii="Verdana" w:eastAsia="Calibri" w:hAnsi="Verdana" w:cs="Times New Roman"/>
          <w:sz w:val="20"/>
          <w:szCs w:val="20"/>
        </w:rPr>
      </w:pPr>
      <w:r w:rsidRPr="00C11403">
        <w:rPr>
          <w:rFonts w:ascii="Verdana" w:eastAsia="Calibri" w:hAnsi="Verdana" w:cs="Times New Roman"/>
          <w:sz w:val="20"/>
          <w:szCs w:val="20"/>
        </w:rPr>
        <w:lastRenderedPageBreak/>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C11403">
        <w:rPr>
          <w:rFonts w:ascii="Verdana" w:eastAsia="Calibri" w:hAnsi="Verdana" w:cs="Times New Roman"/>
          <w:sz w:val="20"/>
          <w:szCs w:val="20"/>
          <w:lang w:val="ru-RU"/>
        </w:rPr>
        <w:t xml:space="preserve">   </w:t>
      </w:r>
    </w:p>
    <w:p w14:paraId="00BB83BC" w14:textId="6DAF23A0" w:rsidR="00A60E4E" w:rsidRPr="00C11403" w:rsidRDefault="00A60E4E" w:rsidP="00A60E4E">
      <w:pPr>
        <w:pStyle w:val="ListParagraph"/>
        <w:numPr>
          <w:ilvl w:val="1"/>
          <w:numId w:val="25"/>
        </w:numPr>
        <w:spacing w:before="120" w:after="120" w:line="240" w:lineRule="auto"/>
        <w:ind w:left="502"/>
        <w:jc w:val="both"/>
        <w:rPr>
          <w:rFonts w:ascii="Verdana" w:eastAsia="Calibri" w:hAnsi="Verdana" w:cs="Times New Roman"/>
          <w:sz w:val="20"/>
          <w:szCs w:val="20"/>
        </w:rPr>
      </w:pPr>
      <w:r w:rsidRPr="00C11403">
        <w:rPr>
          <w:rFonts w:ascii="Verdana" w:eastAsia="Calibri" w:hAnsi="Verdana" w:cs="Times New Roman"/>
          <w:sz w:val="20"/>
          <w:szCs w:val="20"/>
        </w:rPr>
        <w:t>Изпълнителят отправя исканията за освобождаване на гаранцията за изпълнение към контролиращия служител по договора.</w:t>
      </w:r>
    </w:p>
    <w:p w14:paraId="34B96B9C" w14:textId="5D9DC314" w:rsidR="00A60E4E" w:rsidRPr="00C11403" w:rsidRDefault="00A60E4E" w:rsidP="00A60E4E">
      <w:pPr>
        <w:pStyle w:val="ListParagraph"/>
        <w:numPr>
          <w:ilvl w:val="1"/>
          <w:numId w:val="25"/>
        </w:numPr>
        <w:spacing w:before="120" w:after="120" w:line="240" w:lineRule="auto"/>
        <w:ind w:left="502"/>
        <w:jc w:val="both"/>
        <w:rPr>
          <w:rFonts w:ascii="Verdana" w:eastAsia="Calibri" w:hAnsi="Verdana" w:cs="Times New Roman"/>
          <w:sz w:val="20"/>
          <w:szCs w:val="20"/>
        </w:rPr>
      </w:pPr>
      <w:r w:rsidRPr="00C11403">
        <w:rPr>
          <w:rFonts w:ascii="Verdana" w:eastAsia="Calibri" w:hAnsi="Verdana" w:cs="Times New Roman"/>
          <w:sz w:val="20"/>
          <w:szCs w:val="20"/>
        </w:rPr>
        <w:t xml:space="preserve"> 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8620EDF" w14:textId="4333B295" w:rsidR="00A60E4E" w:rsidRPr="00C11403" w:rsidRDefault="00A60E4E" w:rsidP="00A60E4E">
      <w:pPr>
        <w:pStyle w:val="ListParagraph"/>
        <w:numPr>
          <w:ilvl w:val="1"/>
          <w:numId w:val="25"/>
        </w:numPr>
        <w:spacing w:before="120" w:after="120" w:line="240" w:lineRule="auto"/>
        <w:ind w:left="502"/>
        <w:jc w:val="both"/>
        <w:rPr>
          <w:rFonts w:ascii="Verdana" w:eastAsia="Calibri" w:hAnsi="Verdana" w:cs="Times New Roman"/>
          <w:sz w:val="20"/>
          <w:szCs w:val="20"/>
        </w:rPr>
      </w:pPr>
      <w:r w:rsidRPr="00C11403">
        <w:rPr>
          <w:rFonts w:ascii="Verdana" w:eastAsia="Calibri" w:hAnsi="Verdana" w:cs="Times New Roman"/>
          <w:sz w:val="20"/>
          <w:szCs w:val="20"/>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74E16620" w14:textId="6EC02E8A" w:rsidR="00A60E4E" w:rsidRPr="00C11403" w:rsidRDefault="00A60E4E" w:rsidP="00A60E4E">
      <w:pPr>
        <w:pStyle w:val="ListParagraph"/>
        <w:numPr>
          <w:ilvl w:val="1"/>
          <w:numId w:val="25"/>
        </w:numPr>
        <w:spacing w:before="120" w:after="120" w:line="240" w:lineRule="auto"/>
        <w:ind w:left="502"/>
        <w:jc w:val="both"/>
        <w:rPr>
          <w:rFonts w:ascii="Verdana" w:eastAsia="Calibri" w:hAnsi="Verdana" w:cs="Times New Roman"/>
          <w:sz w:val="20"/>
          <w:szCs w:val="20"/>
        </w:rPr>
      </w:pPr>
      <w:r w:rsidRPr="00C11403">
        <w:rPr>
          <w:rFonts w:ascii="Verdana" w:eastAsia="Calibri" w:hAnsi="Verdana" w:cs="Times New Roman"/>
          <w:sz w:val="20"/>
          <w:szCs w:val="20"/>
        </w:rPr>
        <w:t xml:space="preserve">Когато като Гаранция за изпълнение се представя </w:t>
      </w:r>
      <w:r w:rsidRPr="00C11403">
        <w:rPr>
          <w:rFonts w:ascii="Verdana" w:eastAsia="Calibri" w:hAnsi="Verdana" w:cs="Times New Roman"/>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617CB5F" w14:textId="5DC64B02" w:rsidR="00A60E4E" w:rsidRPr="00C11403" w:rsidRDefault="00A60E4E" w:rsidP="00A60E4E">
      <w:pPr>
        <w:numPr>
          <w:ilvl w:val="2"/>
          <w:numId w:val="25"/>
        </w:numPr>
        <w:tabs>
          <w:tab w:val="left" w:pos="1701"/>
          <w:tab w:val="left" w:pos="1985"/>
        </w:tabs>
        <w:spacing w:before="120" w:after="120" w:line="240" w:lineRule="auto"/>
        <w:ind w:left="1418" w:hanging="425"/>
        <w:jc w:val="both"/>
        <w:rPr>
          <w:rFonts w:ascii="Verdana" w:eastAsia="Calibri" w:hAnsi="Verdana" w:cs="Times New Roman"/>
          <w:spacing w:val="1"/>
          <w:sz w:val="20"/>
          <w:szCs w:val="20"/>
        </w:rPr>
      </w:pPr>
      <w:r w:rsidRPr="00C11403">
        <w:rPr>
          <w:rFonts w:ascii="Verdana" w:eastAsia="Calibri" w:hAnsi="Verdana" w:cs="Times New Roman"/>
          <w:spacing w:val="1"/>
          <w:sz w:val="20"/>
          <w:szCs w:val="20"/>
        </w:rPr>
        <w:t>да обезпечава изпълнението на този Договор чрез покритие на отговорността на Изпълнителя;</w:t>
      </w:r>
    </w:p>
    <w:p w14:paraId="59E1A4CC" w14:textId="1B3874B4" w:rsidR="00A60E4E" w:rsidRPr="00C11403" w:rsidRDefault="00A60E4E" w:rsidP="00A60E4E">
      <w:pPr>
        <w:numPr>
          <w:ilvl w:val="2"/>
          <w:numId w:val="25"/>
        </w:numPr>
        <w:tabs>
          <w:tab w:val="left" w:pos="1701"/>
          <w:tab w:val="left" w:pos="1985"/>
        </w:tabs>
        <w:spacing w:before="120" w:after="120" w:line="240" w:lineRule="auto"/>
        <w:ind w:left="1418" w:hanging="425"/>
        <w:jc w:val="both"/>
        <w:rPr>
          <w:rFonts w:ascii="Verdana" w:eastAsia="Calibri" w:hAnsi="Verdana" w:cs="Times New Roman"/>
          <w:spacing w:val="1"/>
          <w:sz w:val="20"/>
          <w:szCs w:val="20"/>
        </w:rPr>
      </w:pPr>
      <w:r w:rsidRPr="00C11403">
        <w:rPr>
          <w:rFonts w:ascii="Verdana" w:eastAsia="Calibri" w:hAnsi="Verdana" w:cs="Times New Roman"/>
          <w:spacing w:val="1"/>
          <w:sz w:val="20"/>
          <w:szCs w:val="20"/>
        </w:rPr>
        <w:t>да бъде за изискания в договора срок;</w:t>
      </w:r>
    </w:p>
    <w:p w14:paraId="407C032C" w14:textId="57C681C3" w:rsidR="00A60E4E" w:rsidRPr="00C11403" w:rsidRDefault="00A60E4E" w:rsidP="00A60E4E">
      <w:pPr>
        <w:numPr>
          <w:ilvl w:val="1"/>
          <w:numId w:val="25"/>
        </w:numPr>
        <w:tabs>
          <w:tab w:val="left" w:pos="1701"/>
          <w:tab w:val="left" w:pos="1985"/>
        </w:tabs>
        <w:spacing w:before="120" w:after="120" w:line="240" w:lineRule="auto"/>
        <w:ind w:left="502"/>
        <w:jc w:val="both"/>
        <w:rPr>
          <w:rFonts w:ascii="Verdana" w:eastAsia="Calibri" w:hAnsi="Verdana" w:cs="Times New Roman"/>
          <w:spacing w:val="1"/>
          <w:sz w:val="20"/>
          <w:szCs w:val="20"/>
        </w:rPr>
      </w:pPr>
      <w:r w:rsidRPr="00C11403">
        <w:rPr>
          <w:rFonts w:ascii="Verdana" w:eastAsia="Calibri" w:hAnsi="Verdana" w:cs="Times New Roman"/>
          <w:spacing w:val="1"/>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C11403">
        <w:rPr>
          <w:rFonts w:ascii="Verdana" w:eastAsia="Calibri" w:hAnsi="Verdana" w:cs="Times New Roman"/>
          <w:spacing w:val="1"/>
          <w:sz w:val="20"/>
          <w:szCs w:val="20"/>
          <w:lang w:val="ru-RU"/>
        </w:rPr>
        <w:t>.</w:t>
      </w:r>
    </w:p>
    <w:p w14:paraId="70927963" w14:textId="3F5F5440" w:rsidR="00A60E4E" w:rsidRPr="00C11403" w:rsidRDefault="00A60E4E" w:rsidP="00A60E4E">
      <w:pPr>
        <w:numPr>
          <w:ilvl w:val="1"/>
          <w:numId w:val="25"/>
        </w:numPr>
        <w:tabs>
          <w:tab w:val="left" w:pos="1701"/>
          <w:tab w:val="left" w:pos="1985"/>
        </w:tabs>
        <w:spacing w:before="120" w:after="120" w:line="240" w:lineRule="auto"/>
        <w:ind w:left="502"/>
        <w:jc w:val="both"/>
        <w:rPr>
          <w:rFonts w:ascii="Verdana" w:hAnsi="Verdana"/>
          <w:sz w:val="20"/>
          <w:szCs w:val="20"/>
        </w:rPr>
      </w:pPr>
      <w:r w:rsidRPr="00C11403">
        <w:rPr>
          <w:rFonts w:ascii="Verdana" w:eastAsia="Calibri" w:hAnsi="Verdana" w:cs="Times New Roman"/>
          <w:spacing w:val="1"/>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3E47B2F7" w14:textId="5A860BF3" w:rsidR="00A60E4E" w:rsidRPr="00C11403" w:rsidRDefault="00A60E4E" w:rsidP="00A60E4E">
      <w:pPr>
        <w:numPr>
          <w:ilvl w:val="1"/>
          <w:numId w:val="25"/>
        </w:numPr>
        <w:tabs>
          <w:tab w:val="left" w:pos="1701"/>
          <w:tab w:val="left" w:pos="1985"/>
        </w:tabs>
        <w:spacing w:before="120" w:after="120" w:line="240" w:lineRule="auto"/>
        <w:ind w:left="502"/>
        <w:jc w:val="both"/>
        <w:rPr>
          <w:rFonts w:ascii="Verdana" w:eastAsia="Calibri" w:hAnsi="Verdana" w:cs="Times New Roman"/>
          <w:sz w:val="20"/>
          <w:szCs w:val="20"/>
        </w:rPr>
      </w:pPr>
      <w:r w:rsidRPr="00C11403">
        <w:rPr>
          <w:rFonts w:ascii="Verdana" w:eastAsia="Calibri" w:hAnsi="Verdana" w:cs="Times New Roman"/>
          <w:spacing w:val="1"/>
          <w:sz w:val="20"/>
          <w:szCs w:val="20"/>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C11403">
        <w:rPr>
          <w:rFonts w:ascii="Verdana" w:eastAsia="Calibri" w:hAnsi="Verdana" w:cs="Times New Roman"/>
          <w:sz w:val="20"/>
          <w:szCs w:val="20"/>
        </w:rPr>
        <w:t>в полза на Възложителя той може да пристъпи към усвояване на гаранциите.</w:t>
      </w:r>
    </w:p>
    <w:p w14:paraId="5FA98C10" w14:textId="00BDD18F" w:rsidR="00A60E4E" w:rsidRPr="00C11403" w:rsidRDefault="00A60E4E" w:rsidP="00A60E4E">
      <w:pPr>
        <w:numPr>
          <w:ilvl w:val="1"/>
          <w:numId w:val="25"/>
        </w:numPr>
        <w:tabs>
          <w:tab w:val="left" w:pos="1701"/>
          <w:tab w:val="left" w:pos="1985"/>
        </w:tabs>
        <w:spacing w:before="120" w:after="120" w:line="240" w:lineRule="auto"/>
        <w:ind w:left="502"/>
        <w:jc w:val="both"/>
        <w:rPr>
          <w:rFonts w:ascii="Verdana" w:eastAsia="Calibri" w:hAnsi="Verdana" w:cs="Times New Roman"/>
          <w:sz w:val="20"/>
          <w:szCs w:val="20"/>
        </w:rPr>
      </w:pPr>
      <w:r w:rsidRPr="00C11403">
        <w:rPr>
          <w:rFonts w:ascii="Verdana" w:eastAsia="Calibri" w:hAnsi="Verdana" w:cs="Times New Roman"/>
          <w:sz w:val="20"/>
          <w:szCs w:val="2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066F35F5" w14:textId="2B836285" w:rsidR="00A60E4E" w:rsidRPr="00C11403" w:rsidRDefault="00A60E4E" w:rsidP="00A60E4E">
      <w:pPr>
        <w:numPr>
          <w:ilvl w:val="1"/>
          <w:numId w:val="25"/>
        </w:numPr>
        <w:tabs>
          <w:tab w:val="left" w:pos="1701"/>
          <w:tab w:val="left" w:pos="1985"/>
        </w:tabs>
        <w:spacing w:before="120" w:after="120" w:line="240" w:lineRule="auto"/>
        <w:ind w:left="502"/>
        <w:jc w:val="both"/>
        <w:rPr>
          <w:rFonts w:ascii="Verdana" w:eastAsia="Calibri" w:hAnsi="Verdana" w:cs="Times New Roman"/>
          <w:sz w:val="20"/>
          <w:szCs w:val="20"/>
        </w:rPr>
      </w:pPr>
      <w:r w:rsidRPr="00C11403">
        <w:rPr>
          <w:rFonts w:ascii="Verdana" w:eastAsia="Calibri" w:hAnsi="Verdana" w:cs="Times New Roman"/>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737599F2" w14:textId="6A674472" w:rsidR="00A60E4E" w:rsidRPr="00C11403" w:rsidRDefault="00A60E4E" w:rsidP="00A60E4E">
      <w:pPr>
        <w:numPr>
          <w:ilvl w:val="1"/>
          <w:numId w:val="25"/>
        </w:numPr>
        <w:tabs>
          <w:tab w:val="left" w:pos="1701"/>
          <w:tab w:val="left" w:pos="1985"/>
        </w:tabs>
        <w:spacing w:after="0" w:line="240" w:lineRule="auto"/>
        <w:ind w:left="502"/>
        <w:jc w:val="both"/>
        <w:rPr>
          <w:rFonts w:ascii="Verdana" w:eastAsia="Calibri" w:hAnsi="Verdana" w:cs="Times New Roman"/>
          <w:sz w:val="20"/>
          <w:szCs w:val="20"/>
        </w:rPr>
      </w:pPr>
      <w:r w:rsidRPr="00C11403">
        <w:rPr>
          <w:rFonts w:ascii="Verdana" w:eastAsia="Calibri" w:hAnsi="Verdana" w:cs="Times New Roman"/>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019FBD9F" w14:textId="77777777" w:rsidR="00A60E4E" w:rsidRPr="00C11403" w:rsidRDefault="00A60E4E" w:rsidP="00A60E4E">
      <w:pPr>
        <w:spacing w:after="0" w:line="240" w:lineRule="auto"/>
        <w:rPr>
          <w:rFonts w:ascii="Verdana" w:eastAsia="Times New Roman" w:hAnsi="Verdana" w:cs="Times New Roman"/>
          <w:sz w:val="20"/>
          <w:szCs w:val="20"/>
          <w:lang w:eastAsia="bg-BG"/>
        </w:rPr>
      </w:pPr>
    </w:p>
    <w:p w14:paraId="6A14F9D9" w14:textId="1381DF05" w:rsidR="00764FB3" w:rsidRPr="00C11403" w:rsidRDefault="00764FB3" w:rsidP="00A60E4E">
      <w:pPr>
        <w:tabs>
          <w:tab w:val="left" w:pos="543"/>
        </w:tabs>
        <w:spacing w:after="0" w:line="240" w:lineRule="auto"/>
        <w:jc w:val="both"/>
        <w:rPr>
          <w:rFonts w:ascii="Verdana" w:eastAsia="Times New Roman" w:hAnsi="Verdana" w:cs="Times New Roman"/>
          <w:sz w:val="20"/>
          <w:szCs w:val="20"/>
          <w:lang w:eastAsia="bg-BG"/>
        </w:rPr>
      </w:pPr>
    </w:p>
    <w:p w14:paraId="41C1DEE9"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45917739"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789792BB"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69E505A5"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12167292"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02360689"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6DA571C9"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7F0B18D0"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67C3F0F3"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62FF9130"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0171C265"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043B5C03"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74457EDC"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2920A3DC"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643AF2BB"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447ED889"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5145C920"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7D41A3CB"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5A359469" w14:textId="77777777" w:rsidR="00764FB3" w:rsidRPr="00C11403" w:rsidRDefault="00764FB3" w:rsidP="005C71B8">
      <w:pPr>
        <w:spacing w:after="0" w:line="240" w:lineRule="auto"/>
        <w:rPr>
          <w:rFonts w:ascii="Verdana" w:eastAsia="Times New Roman" w:hAnsi="Verdana" w:cs="Times New Roman"/>
          <w:sz w:val="20"/>
          <w:szCs w:val="20"/>
          <w:lang w:eastAsia="bg-BG"/>
        </w:rPr>
      </w:pPr>
    </w:p>
    <w:p w14:paraId="548B6F1D" w14:textId="77777777" w:rsidR="00AF6BDE" w:rsidRPr="00C11403" w:rsidRDefault="00AF6BDE" w:rsidP="00764FB3">
      <w:pPr>
        <w:jc w:val="center"/>
        <w:rPr>
          <w:rFonts w:ascii="Verdana" w:eastAsia="Calibri" w:hAnsi="Verdana" w:cs="Times New Roman"/>
          <w:b/>
          <w:sz w:val="20"/>
          <w:szCs w:val="20"/>
        </w:rPr>
      </w:pPr>
    </w:p>
    <w:p w14:paraId="2141E4E7" w14:textId="77777777" w:rsidR="00AF6BDE" w:rsidRPr="00C11403" w:rsidRDefault="00AF6BDE" w:rsidP="00764FB3">
      <w:pPr>
        <w:jc w:val="center"/>
        <w:rPr>
          <w:rFonts w:ascii="Verdana" w:eastAsia="Calibri" w:hAnsi="Verdana" w:cs="Times New Roman"/>
          <w:b/>
          <w:sz w:val="20"/>
          <w:szCs w:val="20"/>
        </w:rPr>
      </w:pPr>
    </w:p>
    <w:p w14:paraId="77F736B3" w14:textId="77777777" w:rsidR="00AF6BDE" w:rsidRPr="00C11403" w:rsidRDefault="00AF6BDE" w:rsidP="00764FB3">
      <w:pPr>
        <w:jc w:val="center"/>
        <w:rPr>
          <w:rFonts w:ascii="Verdana" w:eastAsia="Calibri" w:hAnsi="Verdana" w:cs="Times New Roman"/>
          <w:b/>
          <w:sz w:val="20"/>
          <w:szCs w:val="20"/>
        </w:rPr>
      </w:pPr>
    </w:p>
    <w:p w14:paraId="61FA677D" w14:textId="77777777" w:rsidR="00AF6BDE" w:rsidRPr="00C11403" w:rsidRDefault="00AF6BDE" w:rsidP="00764FB3">
      <w:pPr>
        <w:jc w:val="center"/>
        <w:rPr>
          <w:rFonts w:ascii="Verdana" w:eastAsia="Calibri" w:hAnsi="Verdana" w:cs="Times New Roman"/>
          <w:b/>
          <w:sz w:val="20"/>
          <w:szCs w:val="20"/>
        </w:rPr>
      </w:pPr>
    </w:p>
    <w:p w14:paraId="5E6106FE" w14:textId="77777777" w:rsidR="00764FB3" w:rsidRPr="00C11403" w:rsidRDefault="00764FB3" w:rsidP="00764FB3">
      <w:pPr>
        <w:jc w:val="center"/>
        <w:rPr>
          <w:rFonts w:ascii="Verdana" w:eastAsia="Calibri" w:hAnsi="Verdana" w:cs="Times New Roman"/>
          <w:b/>
          <w:sz w:val="20"/>
          <w:szCs w:val="20"/>
        </w:rPr>
      </w:pPr>
      <w:r w:rsidRPr="00C11403">
        <w:rPr>
          <w:rFonts w:ascii="Verdana" w:eastAsia="Calibri" w:hAnsi="Verdana" w:cs="Times New Roman"/>
          <w:b/>
          <w:sz w:val="20"/>
          <w:szCs w:val="20"/>
        </w:rPr>
        <w:t xml:space="preserve">РАЗДЕЛ Г: ОБЩИ УСЛОВИЯ НА ДОГОВОРА </w:t>
      </w:r>
    </w:p>
    <w:p w14:paraId="4B561D48" w14:textId="77777777" w:rsidR="00AF6BDE" w:rsidRPr="00C11403" w:rsidRDefault="00AF6BDE" w:rsidP="00764FB3">
      <w:pPr>
        <w:jc w:val="center"/>
        <w:rPr>
          <w:rFonts w:ascii="Verdana" w:eastAsia="Calibri" w:hAnsi="Verdana" w:cs="Times New Roman"/>
          <w:b/>
          <w:sz w:val="20"/>
          <w:szCs w:val="20"/>
        </w:rPr>
      </w:pPr>
    </w:p>
    <w:p w14:paraId="41AE3949" w14:textId="77777777" w:rsidR="00AF6BDE" w:rsidRPr="00C11403" w:rsidRDefault="00AF6BDE" w:rsidP="00764FB3">
      <w:pPr>
        <w:jc w:val="center"/>
        <w:rPr>
          <w:rFonts w:ascii="Verdana" w:eastAsia="Calibri" w:hAnsi="Verdana" w:cs="Times New Roman"/>
          <w:b/>
          <w:sz w:val="20"/>
          <w:szCs w:val="20"/>
        </w:rPr>
      </w:pPr>
    </w:p>
    <w:p w14:paraId="53D86F19" w14:textId="77777777" w:rsidR="00AF6BDE" w:rsidRPr="00C11403" w:rsidRDefault="00AF6BDE" w:rsidP="00764FB3">
      <w:pPr>
        <w:jc w:val="center"/>
        <w:rPr>
          <w:rFonts w:ascii="Verdana" w:eastAsia="Calibri" w:hAnsi="Verdana" w:cs="Times New Roman"/>
          <w:b/>
          <w:sz w:val="20"/>
          <w:szCs w:val="20"/>
        </w:rPr>
      </w:pPr>
    </w:p>
    <w:p w14:paraId="312AFA29" w14:textId="77777777" w:rsidR="00AF6BDE" w:rsidRPr="00C11403" w:rsidRDefault="00AF6BDE" w:rsidP="00AF6BDE">
      <w:pPr>
        <w:pStyle w:val="Heading1"/>
        <w:keepLines w:val="0"/>
        <w:tabs>
          <w:tab w:val="left" w:pos="360"/>
        </w:tabs>
        <w:spacing w:after="60" w:line="240" w:lineRule="auto"/>
        <w:rPr>
          <w:rFonts w:ascii="Verdana" w:hAnsi="Verdana"/>
          <w:sz w:val="20"/>
          <w:szCs w:val="20"/>
        </w:rPr>
        <w:sectPr w:rsidR="00AF6BDE" w:rsidRPr="00C11403" w:rsidSect="00550429">
          <w:footerReference w:type="default" r:id="rId9"/>
          <w:pgSz w:w="11907" w:h="16840"/>
          <w:pgMar w:top="1411" w:right="1411" w:bottom="734" w:left="1411" w:header="734" w:footer="734" w:gutter="0"/>
          <w:pgNumType w:start="1"/>
          <w:cols w:space="720"/>
          <w:vAlign w:val="center"/>
          <w:docGrid w:linePitch="360"/>
        </w:sectPr>
      </w:pPr>
    </w:p>
    <w:p w14:paraId="58CBB5D5" w14:textId="77777777" w:rsidR="00AF6BDE" w:rsidRPr="00C11403" w:rsidRDefault="00AF6BDE" w:rsidP="00AF6BDE">
      <w:pPr>
        <w:spacing w:before="60" w:after="60"/>
        <w:rPr>
          <w:rFonts w:ascii="Verdana" w:hAnsi="Verdana" w:cs="Times New Roman"/>
          <w:b/>
          <w:bCs/>
          <w:sz w:val="20"/>
          <w:szCs w:val="20"/>
        </w:rPr>
      </w:pPr>
      <w:bookmarkStart w:id="1" w:name="_Ref46649143"/>
      <w:r w:rsidRPr="00C11403">
        <w:rPr>
          <w:rFonts w:ascii="Verdana" w:hAnsi="Verdana" w:cs="Times New Roman"/>
          <w:b/>
          <w:bCs/>
          <w:sz w:val="20"/>
          <w:szCs w:val="20"/>
        </w:rPr>
        <w:lastRenderedPageBreak/>
        <w:t>Съдържание:</w:t>
      </w:r>
      <w:bookmarkEnd w:id="1"/>
    </w:p>
    <w:p w14:paraId="1A0B9C66" w14:textId="77777777" w:rsidR="00AF6BDE" w:rsidRPr="00C11403" w:rsidRDefault="00AF6BDE" w:rsidP="00AF6BDE">
      <w:pPr>
        <w:keepLines/>
        <w:pBdr>
          <w:bottom w:val="single" w:sz="4" w:space="1" w:color="auto"/>
        </w:pBdr>
        <w:tabs>
          <w:tab w:val="left" w:pos="1080"/>
          <w:tab w:val="left" w:pos="1260"/>
          <w:tab w:val="left" w:pos="1440"/>
          <w:tab w:val="left" w:pos="2700"/>
        </w:tabs>
        <w:spacing w:before="60" w:after="60"/>
        <w:jc w:val="both"/>
        <w:rPr>
          <w:rFonts w:ascii="Verdana" w:hAnsi="Verdana" w:cs="Times New Roman"/>
          <w:b/>
          <w:bCs/>
          <w:sz w:val="20"/>
          <w:szCs w:val="20"/>
        </w:rPr>
      </w:pPr>
    </w:p>
    <w:p w14:paraId="4A7BBDBC" w14:textId="77777777" w:rsidR="00AF6BDE" w:rsidRPr="00C11403" w:rsidRDefault="00AF6BDE" w:rsidP="00AF6BDE">
      <w:pPr>
        <w:keepLines/>
        <w:pBdr>
          <w:bottom w:val="single" w:sz="4" w:space="1" w:color="auto"/>
        </w:pBdr>
        <w:tabs>
          <w:tab w:val="left" w:pos="1080"/>
          <w:tab w:val="left" w:pos="1260"/>
          <w:tab w:val="left" w:pos="1440"/>
          <w:tab w:val="left" w:pos="2700"/>
        </w:tabs>
        <w:spacing w:before="60" w:after="60"/>
        <w:jc w:val="both"/>
        <w:rPr>
          <w:rFonts w:ascii="Verdana" w:hAnsi="Verdana" w:cs="Times New Roman"/>
          <w:b/>
          <w:bCs/>
          <w:sz w:val="20"/>
          <w:szCs w:val="20"/>
        </w:rPr>
      </w:pPr>
      <w:r w:rsidRPr="00C11403">
        <w:rPr>
          <w:rFonts w:ascii="Verdana" w:hAnsi="Verdana" w:cs="Times New Roman"/>
          <w:b/>
          <w:bCs/>
          <w:sz w:val="20"/>
          <w:szCs w:val="20"/>
        </w:rPr>
        <w:t xml:space="preserve">Член </w:t>
      </w:r>
      <w:r w:rsidRPr="00C11403">
        <w:rPr>
          <w:rFonts w:ascii="Verdana" w:hAnsi="Verdana" w:cs="Times New Roman"/>
          <w:b/>
          <w:bCs/>
          <w:sz w:val="20"/>
          <w:szCs w:val="20"/>
        </w:rPr>
        <w:tab/>
        <w:t>Наименование</w:t>
      </w:r>
    </w:p>
    <w:p w14:paraId="082AB67C"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ДЕФИНИЦИИИ</w:t>
      </w:r>
    </w:p>
    <w:p w14:paraId="69A756B6"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ОБЩИ ПОЛОЖЕНИЯ</w:t>
      </w:r>
    </w:p>
    <w:p w14:paraId="53B66FA3"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ЗАДЪЛЖЕНИЯ НА ИЗПЪЛНИТЕЛЯ</w:t>
      </w:r>
    </w:p>
    <w:p w14:paraId="18E5B328"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ЗАДЪЛЖЕНИЯ НА ВЪЗЛОЖИТЕЛЯ</w:t>
      </w:r>
    </w:p>
    <w:p w14:paraId="3F16D16F"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НЕУСТОЙКИ</w:t>
      </w:r>
    </w:p>
    <w:p w14:paraId="696D693C"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ПЛАЩАНЕ, ДДС И ГАРАНЦИЯ ЗА ОБЕЗПЕЧАВАНЕ НА ИЗПЪЛНЕНИЕТО</w:t>
      </w:r>
    </w:p>
    <w:p w14:paraId="256B21CD"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ИНТЕЛЕКТУАЛНА СОБСТВЕНОСТ</w:t>
      </w:r>
    </w:p>
    <w:p w14:paraId="19FC8ABE"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КОНФИДЕНЦИАЛНОСТ</w:t>
      </w:r>
    </w:p>
    <w:p w14:paraId="086369A0"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ПУБЛИЧНОСТ</w:t>
      </w:r>
    </w:p>
    <w:p w14:paraId="68D7E75B"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СПЕЦИФИКАЦИЯ</w:t>
      </w:r>
    </w:p>
    <w:p w14:paraId="3DD36BCB"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ВЪТРЕШНИ ПРАВИЛА</w:t>
      </w:r>
    </w:p>
    <w:p w14:paraId="72DB2D80"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ЗАПОЗНАВАНЕ С УСЛОВИЯТА НА ОБЕКТИТЕ</w:t>
      </w:r>
    </w:p>
    <w:p w14:paraId="5D6D70C6"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ИНСПЕКТИРАНЕ И ДОСТЪП ДО ОБЕКТИ И СЪОРЪЖЕНИЯ</w:t>
      </w:r>
    </w:p>
    <w:p w14:paraId="4A8C3DB6"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ПРЕДОСТАВЕНИ АКТИВИ</w:t>
      </w:r>
    </w:p>
    <w:p w14:paraId="01284A89"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СЛУЖИТЕЛИ НА ИЗПЪЛНИТЕЛЯ</w:t>
      </w:r>
    </w:p>
    <w:p w14:paraId="01C00DF7"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УВЕДОМЯВАНЕ ЗА ИНЦИДЕНТИ</w:t>
      </w:r>
    </w:p>
    <w:p w14:paraId="3FE465F1"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ПРИЕМАНЕ</w:t>
      </w:r>
    </w:p>
    <w:p w14:paraId="3827B025"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НЕИЗПЪЛНЕНИЕ</w:t>
      </w:r>
    </w:p>
    <w:p w14:paraId="659D41A6" w14:textId="70EEAC24"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fldChar w:fldCharType="begin"/>
      </w:r>
      <w:r w:rsidRPr="00C11403">
        <w:rPr>
          <w:rFonts w:ascii="Verdana" w:hAnsi="Verdana" w:cs="Times New Roman"/>
          <w:sz w:val="20"/>
          <w:szCs w:val="20"/>
        </w:rPr>
        <w:instrText xml:space="preserve"> REF _Ref46308268 \h  \* MERGEFORMAT </w:instrText>
      </w:r>
      <w:r w:rsidRPr="00C11403">
        <w:rPr>
          <w:rFonts w:ascii="Verdana" w:hAnsi="Verdana" w:cs="Times New Roman"/>
          <w:sz w:val="20"/>
          <w:szCs w:val="20"/>
        </w:rPr>
      </w:r>
      <w:r w:rsidRPr="00C11403">
        <w:rPr>
          <w:rFonts w:ascii="Verdana" w:hAnsi="Verdana" w:cs="Times New Roman"/>
          <w:sz w:val="20"/>
          <w:szCs w:val="20"/>
        </w:rPr>
        <w:fldChar w:fldCharType="separate"/>
      </w:r>
      <w:r w:rsidR="00125C8D" w:rsidRPr="00C11403">
        <w:rPr>
          <w:rFonts w:ascii="Verdana" w:hAnsi="Verdana" w:cs="Times New Roman"/>
          <w:sz w:val="20"/>
          <w:szCs w:val="20"/>
        </w:rPr>
        <w:t>ФОРС МАЖОР</w:t>
      </w:r>
      <w:r w:rsidRPr="00C11403">
        <w:rPr>
          <w:rFonts w:ascii="Verdana" w:hAnsi="Verdana" w:cs="Times New Roman"/>
          <w:sz w:val="20"/>
          <w:szCs w:val="20"/>
        </w:rPr>
        <w:fldChar w:fldCharType="end"/>
      </w:r>
      <w:r w:rsidRPr="00C11403">
        <w:rPr>
          <w:rFonts w:ascii="Verdana" w:hAnsi="Verdana" w:cs="Times New Roman"/>
          <w:sz w:val="20"/>
          <w:szCs w:val="20"/>
        </w:rPr>
        <w:t xml:space="preserve"> </w:t>
      </w:r>
    </w:p>
    <w:p w14:paraId="5CEC5EB6"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ЗАСТРАХОВАНЕ И ОТГОВОРНОСТ</w:t>
      </w:r>
    </w:p>
    <w:p w14:paraId="72FA4B0C"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ПРЕОТСТЪПВАНЕ И ПРЕХВЪРЛЯНЕ НА ЗАДЪЛЖЕНИЯ</w:t>
      </w:r>
    </w:p>
    <w:p w14:paraId="071E10E3"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ПРЕКРАТЯВАНЕ</w:t>
      </w:r>
    </w:p>
    <w:p w14:paraId="277A7BF4"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РАЗДЕЛНОСТ</w:t>
      </w:r>
    </w:p>
    <w:p w14:paraId="20F20EEB" w14:textId="77777777" w:rsidR="00AF6BDE" w:rsidRPr="00C11403" w:rsidRDefault="00AF6BDE" w:rsidP="00A66D1B">
      <w:pPr>
        <w:keepLines/>
        <w:numPr>
          <w:ilvl w:val="0"/>
          <w:numId w:val="26"/>
        </w:numPr>
        <w:tabs>
          <w:tab w:val="left" w:pos="1080"/>
          <w:tab w:val="left" w:pos="1440"/>
          <w:tab w:val="left" w:pos="2700"/>
        </w:tabs>
        <w:spacing w:before="60" w:after="60" w:line="240" w:lineRule="auto"/>
        <w:ind w:left="1080" w:hanging="900"/>
        <w:jc w:val="both"/>
        <w:rPr>
          <w:rFonts w:ascii="Verdana" w:hAnsi="Verdana" w:cs="Times New Roman"/>
          <w:sz w:val="20"/>
          <w:szCs w:val="20"/>
        </w:rPr>
      </w:pPr>
      <w:r w:rsidRPr="00C11403">
        <w:rPr>
          <w:rFonts w:ascii="Verdana" w:hAnsi="Verdana" w:cs="Times New Roman"/>
          <w:sz w:val="20"/>
          <w:szCs w:val="20"/>
        </w:rPr>
        <w:t>ПРИЛОЖИМО ПРАВО</w:t>
      </w:r>
    </w:p>
    <w:p w14:paraId="01330798" w14:textId="77777777" w:rsidR="00AF6BDE" w:rsidRPr="00C11403" w:rsidRDefault="00AF6BDE" w:rsidP="00AF6BDE">
      <w:pPr>
        <w:keepLines/>
        <w:spacing w:before="60" w:after="60"/>
        <w:jc w:val="both"/>
        <w:rPr>
          <w:rFonts w:ascii="Verdana" w:hAnsi="Verdana" w:cs="Times New Roman"/>
          <w:sz w:val="20"/>
          <w:szCs w:val="20"/>
        </w:rPr>
      </w:pPr>
    </w:p>
    <w:p w14:paraId="1DB70ADE" w14:textId="77777777" w:rsidR="00AF6BDE" w:rsidRPr="00C11403" w:rsidRDefault="00AF6BDE" w:rsidP="00AF6BDE">
      <w:pPr>
        <w:spacing w:line="360" w:lineRule="auto"/>
        <w:rPr>
          <w:rFonts w:ascii="Verdana" w:hAnsi="Verdana" w:cs="Times New Roman"/>
          <w:b/>
          <w:sz w:val="20"/>
          <w:szCs w:val="20"/>
        </w:rPr>
        <w:sectPr w:rsidR="00AF6BDE" w:rsidRPr="00C11403">
          <w:pgSz w:w="11909" w:h="16834"/>
          <w:pgMar w:top="1440" w:right="1440" w:bottom="1440" w:left="1440" w:header="708" w:footer="680" w:gutter="0"/>
          <w:cols w:space="708"/>
        </w:sectPr>
      </w:pPr>
    </w:p>
    <w:p w14:paraId="1228A66B" w14:textId="77777777" w:rsidR="00AF6BDE" w:rsidRPr="00C11403" w:rsidRDefault="00AF6BDE" w:rsidP="00AF6BDE">
      <w:pPr>
        <w:tabs>
          <w:tab w:val="right" w:pos="9000"/>
        </w:tabs>
        <w:spacing w:before="60" w:after="60" w:line="360" w:lineRule="auto"/>
        <w:jc w:val="center"/>
        <w:rPr>
          <w:rFonts w:ascii="Verdana" w:hAnsi="Verdana" w:cs="Times New Roman"/>
          <w:b/>
          <w:sz w:val="20"/>
          <w:szCs w:val="20"/>
        </w:rPr>
      </w:pPr>
      <w:r w:rsidRPr="00C11403">
        <w:rPr>
          <w:rFonts w:ascii="Verdana" w:hAnsi="Verdana" w:cs="Times New Roman"/>
          <w:b/>
          <w:sz w:val="20"/>
          <w:szCs w:val="20"/>
        </w:rPr>
        <w:lastRenderedPageBreak/>
        <w:t>Общи условия на договора за услуги</w:t>
      </w:r>
    </w:p>
    <w:p w14:paraId="3C850597" w14:textId="77777777" w:rsidR="00AF6BDE" w:rsidRPr="00C11403" w:rsidRDefault="00AF6BDE" w:rsidP="00AF6BDE">
      <w:pPr>
        <w:pStyle w:val="BodyText"/>
        <w:spacing w:before="60" w:after="60"/>
        <w:rPr>
          <w:rFonts w:ascii="Verdana" w:hAnsi="Verdana" w:cs="Times New Roman"/>
          <w:b/>
          <w:bCs/>
          <w:iCs/>
          <w:sz w:val="20"/>
          <w:szCs w:val="20"/>
        </w:rPr>
      </w:pPr>
      <w:r w:rsidRPr="00C11403">
        <w:rPr>
          <w:rFonts w:ascii="Verdana" w:hAnsi="Verdana" w:cs="Times New Roman"/>
          <w:bCs/>
          <w:iCs/>
          <w:sz w:val="20"/>
          <w:szCs w:val="20"/>
        </w:rPr>
        <w:t>Общите условия на договора за услуги, са както следва:</w:t>
      </w:r>
    </w:p>
    <w:p w14:paraId="56344237" w14:textId="77777777" w:rsidR="00AF6BDE" w:rsidRPr="00C11403" w:rsidRDefault="00AF6BDE" w:rsidP="00A66D1B">
      <w:pPr>
        <w:keepNext/>
        <w:widowControl w:val="0"/>
        <w:numPr>
          <w:ilvl w:val="0"/>
          <w:numId w:val="27"/>
        </w:numPr>
        <w:tabs>
          <w:tab w:val="num" w:pos="360"/>
        </w:tabs>
        <w:spacing w:before="60" w:after="60" w:line="240" w:lineRule="auto"/>
        <w:ind w:left="540" w:hanging="540"/>
        <w:jc w:val="both"/>
        <w:outlineLvl w:val="0"/>
        <w:rPr>
          <w:rFonts w:ascii="Verdana" w:hAnsi="Verdana" w:cs="Times New Roman"/>
          <w:sz w:val="20"/>
          <w:szCs w:val="20"/>
        </w:rPr>
      </w:pPr>
      <w:bookmarkStart w:id="2" w:name="_Ref46308183"/>
      <w:r w:rsidRPr="00C11403">
        <w:rPr>
          <w:rFonts w:ascii="Verdana" w:hAnsi="Verdana" w:cs="Times New Roman"/>
          <w:b/>
          <w:sz w:val="20"/>
          <w:szCs w:val="20"/>
        </w:rPr>
        <w:t>ДЕФИНИЦИИ</w:t>
      </w:r>
      <w:bookmarkEnd w:id="2"/>
      <w:r w:rsidRPr="00C11403">
        <w:rPr>
          <w:rFonts w:ascii="Verdana" w:hAnsi="Verdana" w:cs="Times New Roman"/>
          <w:b/>
          <w:sz w:val="20"/>
          <w:szCs w:val="20"/>
        </w:rPr>
        <w:t xml:space="preserve"> </w:t>
      </w:r>
    </w:p>
    <w:p w14:paraId="2DDD1DBC" w14:textId="77777777" w:rsidR="00AF6BDE" w:rsidRPr="00C11403" w:rsidRDefault="00AF6BDE" w:rsidP="00AF6BDE">
      <w:pPr>
        <w:pStyle w:val="BodyText3"/>
        <w:keepLines/>
        <w:tabs>
          <w:tab w:val="left" w:pos="1440"/>
        </w:tabs>
        <w:spacing w:before="60" w:after="60"/>
        <w:rPr>
          <w:rFonts w:ascii="Verdana" w:hAnsi="Verdana"/>
          <w:sz w:val="20"/>
          <w:szCs w:val="20"/>
          <w:lang w:val="bg-BG"/>
        </w:rPr>
      </w:pPr>
      <w:r w:rsidRPr="00C11403">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6CA8267" w14:textId="77777777" w:rsidR="00AF6BDE" w:rsidRPr="00C11403" w:rsidRDefault="00AF6BDE" w:rsidP="00AF6BDE">
      <w:pPr>
        <w:pStyle w:val="BodyText3"/>
        <w:keepLines/>
        <w:tabs>
          <w:tab w:val="left" w:pos="1440"/>
        </w:tabs>
        <w:spacing w:before="60" w:after="60"/>
        <w:rPr>
          <w:rFonts w:ascii="Verdana" w:hAnsi="Verdana"/>
          <w:sz w:val="20"/>
          <w:szCs w:val="20"/>
          <w:lang w:val="bg-BG"/>
        </w:rPr>
      </w:pPr>
      <w:r w:rsidRPr="00C11403">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1F9595F"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b/>
          <w:bCs/>
          <w:sz w:val="20"/>
          <w:szCs w:val="20"/>
        </w:rPr>
        <w:t>“Възложител”</w:t>
      </w:r>
      <w:r w:rsidRPr="00C11403">
        <w:rPr>
          <w:rFonts w:ascii="Verdana" w:hAnsi="Verdana" w:cs="Times New Roman"/>
          <w:sz w:val="20"/>
          <w:szCs w:val="20"/>
        </w:rPr>
        <w:t xml:space="preserve"> означава “Софийска вода” АД, което възлага изпълнението на услугите по договора.</w:t>
      </w:r>
    </w:p>
    <w:p w14:paraId="05E674F2" w14:textId="77777777" w:rsidR="00AF6BDE" w:rsidRPr="00C11403" w:rsidRDefault="00AF6BDE" w:rsidP="00A66D1B">
      <w:pPr>
        <w:numPr>
          <w:ilvl w:val="1"/>
          <w:numId w:val="27"/>
        </w:numPr>
        <w:tabs>
          <w:tab w:val="clear" w:pos="1620"/>
          <w:tab w:val="num" w:pos="851"/>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w:t>
      </w:r>
      <w:r w:rsidRPr="00C11403">
        <w:rPr>
          <w:rFonts w:ascii="Verdana" w:hAnsi="Verdana" w:cs="Times New Roman"/>
          <w:b/>
          <w:bCs/>
          <w:sz w:val="20"/>
          <w:szCs w:val="20"/>
        </w:rPr>
        <w:t>И</w:t>
      </w:r>
      <w:bookmarkStart w:id="3" w:name="изпълнител"/>
      <w:bookmarkEnd w:id="3"/>
      <w:r w:rsidRPr="00C11403">
        <w:rPr>
          <w:rFonts w:ascii="Verdana" w:hAnsi="Verdana" w:cs="Times New Roman"/>
          <w:b/>
          <w:bCs/>
          <w:sz w:val="20"/>
          <w:szCs w:val="20"/>
        </w:rPr>
        <w:t>зпълнител</w:t>
      </w:r>
      <w:r w:rsidRPr="00C11403">
        <w:rPr>
          <w:rFonts w:ascii="Verdana" w:hAnsi="Verdana" w:cs="Times New Roman"/>
          <w:sz w:val="20"/>
          <w:szCs w:val="20"/>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75211CE3"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w:t>
      </w:r>
      <w:r w:rsidRPr="00C11403">
        <w:rPr>
          <w:rFonts w:ascii="Verdana" w:hAnsi="Verdana" w:cs="Times New Roman"/>
          <w:b/>
          <w:bCs/>
          <w:sz w:val="20"/>
          <w:szCs w:val="20"/>
        </w:rPr>
        <w:t>Контролиращ</w:t>
      </w:r>
      <w:r w:rsidRPr="00C11403">
        <w:rPr>
          <w:rFonts w:ascii="Verdana" w:hAnsi="Verdana" w:cs="Times New Roman"/>
          <w:sz w:val="20"/>
          <w:szCs w:val="20"/>
        </w:rPr>
        <w:t xml:space="preserve"> </w:t>
      </w:r>
      <w:r w:rsidRPr="00C11403">
        <w:rPr>
          <w:rFonts w:ascii="Verdana" w:hAnsi="Verdana" w:cs="Times New Roman"/>
          <w:b/>
          <w:bCs/>
          <w:sz w:val="20"/>
          <w:szCs w:val="20"/>
        </w:rPr>
        <w:t>служител</w:t>
      </w:r>
      <w:r w:rsidRPr="00C11403">
        <w:rPr>
          <w:rFonts w:ascii="Verdana" w:hAnsi="Verdana" w:cs="Times New Roman"/>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125E1A6B"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w:t>
      </w:r>
      <w:r w:rsidRPr="00C11403">
        <w:rPr>
          <w:rFonts w:ascii="Verdana" w:hAnsi="Verdana" w:cs="Times New Roman"/>
          <w:b/>
          <w:bCs/>
          <w:sz w:val="20"/>
          <w:szCs w:val="20"/>
        </w:rPr>
        <w:t>Договор</w:t>
      </w:r>
      <w:r w:rsidRPr="00C11403">
        <w:rPr>
          <w:rFonts w:ascii="Verdana" w:hAnsi="Verdana" w:cs="Times New Roman"/>
          <w:sz w:val="20"/>
          <w:szCs w:val="20"/>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3F28285A" w14:textId="77777777" w:rsidR="00AF6BDE" w:rsidRPr="00C11403" w:rsidRDefault="00AF6BDE" w:rsidP="00A66D1B">
      <w:pPr>
        <w:numPr>
          <w:ilvl w:val="0"/>
          <w:numId w:val="3"/>
        </w:numPr>
        <w:tabs>
          <w:tab w:val="num" w:pos="1080"/>
        </w:tabs>
        <w:spacing w:before="60" w:after="60" w:line="240" w:lineRule="auto"/>
        <w:ind w:left="1080" w:hanging="540"/>
        <w:jc w:val="both"/>
        <w:rPr>
          <w:rFonts w:ascii="Verdana" w:hAnsi="Verdana" w:cs="Times New Roman"/>
          <w:sz w:val="20"/>
          <w:szCs w:val="20"/>
        </w:rPr>
      </w:pPr>
      <w:r w:rsidRPr="00C11403">
        <w:rPr>
          <w:rFonts w:ascii="Verdana" w:hAnsi="Verdana" w:cs="Times New Roman"/>
          <w:sz w:val="20"/>
          <w:szCs w:val="20"/>
        </w:rPr>
        <w:t>Договор;</w:t>
      </w:r>
    </w:p>
    <w:p w14:paraId="02A0E85B" w14:textId="77777777" w:rsidR="00AF6BDE" w:rsidRPr="00C11403" w:rsidRDefault="00AF6BDE" w:rsidP="00A66D1B">
      <w:pPr>
        <w:numPr>
          <w:ilvl w:val="0"/>
          <w:numId w:val="3"/>
        </w:numPr>
        <w:tabs>
          <w:tab w:val="num" w:pos="1080"/>
        </w:tabs>
        <w:spacing w:before="60" w:after="60" w:line="240" w:lineRule="auto"/>
        <w:ind w:left="1080" w:hanging="540"/>
        <w:jc w:val="both"/>
        <w:rPr>
          <w:rFonts w:ascii="Verdana" w:hAnsi="Verdana" w:cs="Times New Roman"/>
          <w:sz w:val="20"/>
          <w:szCs w:val="20"/>
        </w:rPr>
      </w:pPr>
      <w:r w:rsidRPr="00C11403">
        <w:rPr>
          <w:rFonts w:ascii="Verdana" w:hAnsi="Verdana" w:cs="Times New Roman"/>
          <w:sz w:val="20"/>
          <w:szCs w:val="20"/>
        </w:rPr>
        <w:t>Раздел А: Техническо задание – предмет на договора;</w:t>
      </w:r>
    </w:p>
    <w:p w14:paraId="71FE8E7F" w14:textId="77777777" w:rsidR="00AF6BDE" w:rsidRPr="00C11403" w:rsidRDefault="00AF6BDE" w:rsidP="00A66D1B">
      <w:pPr>
        <w:numPr>
          <w:ilvl w:val="0"/>
          <w:numId w:val="3"/>
        </w:numPr>
        <w:tabs>
          <w:tab w:val="num" w:pos="1080"/>
        </w:tabs>
        <w:spacing w:before="60" w:after="60" w:line="240" w:lineRule="auto"/>
        <w:ind w:left="1080" w:hanging="540"/>
        <w:jc w:val="both"/>
        <w:rPr>
          <w:rFonts w:ascii="Verdana" w:hAnsi="Verdana" w:cs="Times New Roman"/>
          <w:sz w:val="20"/>
          <w:szCs w:val="20"/>
        </w:rPr>
      </w:pPr>
      <w:r w:rsidRPr="00C11403">
        <w:rPr>
          <w:rFonts w:ascii="Verdana" w:hAnsi="Verdana" w:cs="Times New Roman"/>
          <w:sz w:val="20"/>
          <w:szCs w:val="20"/>
        </w:rPr>
        <w:t>Раздел Б: Цени и данни;</w:t>
      </w:r>
    </w:p>
    <w:p w14:paraId="4DAD9B1E" w14:textId="77777777" w:rsidR="00AF6BDE" w:rsidRPr="00C11403" w:rsidRDefault="00AF6BDE" w:rsidP="00A66D1B">
      <w:pPr>
        <w:numPr>
          <w:ilvl w:val="0"/>
          <w:numId w:val="3"/>
        </w:numPr>
        <w:tabs>
          <w:tab w:val="num" w:pos="1080"/>
        </w:tabs>
        <w:spacing w:before="60" w:after="60" w:line="240" w:lineRule="auto"/>
        <w:ind w:left="1080" w:hanging="540"/>
        <w:jc w:val="both"/>
        <w:rPr>
          <w:rFonts w:ascii="Verdana" w:hAnsi="Verdana" w:cs="Times New Roman"/>
          <w:sz w:val="20"/>
          <w:szCs w:val="20"/>
        </w:rPr>
      </w:pPr>
      <w:r w:rsidRPr="00C11403">
        <w:rPr>
          <w:rFonts w:ascii="Verdana" w:hAnsi="Verdana" w:cs="Times New Roman"/>
          <w:sz w:val="20"/>
          <w:szCs w:val="20"/>
        </w:rPr>
        <w:t>Раздел В: Специфични условия;</w:t>
      </w:r>
    </w:p>
    <w:p w14:paraId="1824BDEB" w14:textId="77777777" w:rsidR="00AF6BDE" w:rsidRPr="00C11403" w:rsidRDefault="00AF6BDE" w:rsidP="00A66D1B">
      <w:pPr>
        <w:numPr>
          <w:ilvl w:val="0"/>
          <w:numId w:val="3"/>
        </w:numPr>
        <w:tabs>
          <w:tab w:val="num" w:pos="1080"/>
        </w:tabs>
        <w:spacing w:before="60" w:after="60" w:line="240" w:lineRule="auto"/>
        <w:ind w:left="1080" w:hanging="540"/>
        <w:jc w:val="both"/>
        <w:rPr>
          <w:rFonts w:ascii="Verdana" w:hAnsi="Verdana" w:cs="Times New Roman"/>
          <w:sz w:val="20"/>
          <w:szCs w:val="20"/>
        </w:rPr>
      </w:pPr>
      <w:r w:rsidRPr="00C11403">
        <w:rPr>
          <w:rFonts w:ascii="Verdana" w:hAnsi="Verdana" w:cs="Times New Roman"/>
          <w:sz w:val="20"/>
          <w:szCs w:val="20"/>
        </w:rPr>
        <w:t>Раздел Г: Общи условия.</w:t>
      </w:r>
    </w:p>
    <w:p w14:paraId="5496A90D"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w:t>
      </w:r>
      <w:r w:rsidRPr="00C11403">
        <w:rPr>
          <w:rFonts w:ascii="Verdana" w:hAnsi="Verdana" w:cs="Times New Roman"/>
          <w:b/>
          <w:bCs/>
          <w:sz w:val="20"/>
          <w:szCs w:val="20"/>
        </w:rPr>
        <w:t>Цена</w:t>
      </w:r>
      <w:r w:rsidRPr="00C11403">
        <w:rPr>
          <w:rFonts w:ascii="Verdana" w:hAnsi="Verdana" w:cs="Times New Roman"/>
          <w:sz w:val="20"/>
          <w:szCs w:val="20"/>
        </w:rPr>
        <w:t xml:space="preserve"> </w:t>
      </w:r>
      <w:r w:rsidRPr="00C11403">
        <w:rPr>
          <w:rFonts w:ascii="Verdana" w:hAnsi="Verdana" w:cs="Times New Roman"/>
          <w:b/>
          <w:bCs/>
          <w:sz w:val="20"/>
          <w:szCs w:val="20"/>
        </w:rPr>
        <w:t>по</w:t>
      </w:r>
      <w:r w:rsidRPr="00C11403">
        <w:rPr>
          <w:rFonts w:ascii="Verdana" w:hAnsi="Verdana" w:cs="Times New Roman"/>
          <w:sz w:val="20"/>
          <w:szCs w:val="20"/>
        </w:rPr>
        <w:t xml:space="preserve"> </w:t>
      </w:r>
      <w:r w:rsidRPr="00C11403">
        <w:rPr>
          <w:rFonts w:ascii="Verdana" w:hAnsi="Verdana" w:cs="Times New Roman"/>
          <w:b/>
          <w:bCs/>
          <w:sz w:val="20"/>
          <w:szCs w:val="20"/>
        </w:rPr>
        <w:t>договора</w:t>
      </w:r>
      <w:r w:rsidRPr="00C11403">
        <w:rPr>
          <w:rFonts w:ascii="Verdana" w:hAnsi="Verdana" w:cs="Times New Roman"/>
          <w:sz w:val="20"/>
          <w:szCs w:val="20"/>
        </w:rPr>
        <w:t>” означава цената/те, посочена/и в Раздел Б: Цени и данни</w:t>
      </w:r>
    </w:p>
    <w:p w14:paraId="32E038E8"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b/>
          <w:sz w:val="20"/>
          <w:szCs w:val="20"/>
        </w:rPr>
        <w:t>„Максимална стойност на договора”</w:t>
      </w:r>
      <w:r w:rsidRPr="00C11403">
        <w:rPr>
          <w:rFonts w:ascii="Verdana" w:hAnsi="Verdana" w:cs="Times New Roman"/>
          <w:sz w:val="20"/>
          <w:szCs w:val="20"/>
        </w:rPr>
        <w:t xml:space="preserve"> означава пределната сума, която не може да бъде надвишавана при възлагане и изпълнение на договора.</w:t>
      </w:r>
    </w:p>
    <w:p w14:paraId="5EF3E64F"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b/>
          <w:bCs/>
          <w:sz w:val="20"/>
          <w:szCs w:val="20"/>
        </w:rPr>
        <w:t>“Услуги”</w:t>
      </w:r>
      <w:r w:rsidRPr="00C11403">
        <w:rPr>
          <w:rFonts w:ascii="Verdana" w:hAnsi="Verdana" w:cs="Times New Roman"/>
          <w:sz w:val="20"/>
          <w:szCs w:val="20"/>
        </w:rPr>
        <w:t xml:space="preserve"> – означава всички услуги, описани в Раздел А: Техническо задание – предмет на договора.</w:t>
      </w:r>
    </w:p>
    <w:p w14:paraId="4DD75039"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w:t>
      </w:r>
      <w:r w:rsidRPr="00C11403">
        <w:rPr>
          <w:rFonts w:ascii="Verdana" w:hAnsi="Verdana" w:cs="Times New Roman"/>
          <w:b/>
          <w:bCs/>
          <w:sz w:val="20"/>
          <w:szCs w:val="20"/>
        </w:rPr>
        <w:t>Обект</w:t>
      </w:r>
      <w:r w:rsidRPr="00C11403">
        <w:rPr>
          <w:rFonts w:ascii="Verdana" w:hAnsi="Verdana" w:cs="Times New Roman"/>
          <w:sz w:val="20"/>
          <w:szCs w:val="20"/>
        </w:rPr>
        <w:t>” означава всяко местоположение (земя или сграда), в което се предоставят услугите или е предоставено от Възложителя за целите  на договора.</w:t>
      </w:r>
    </w:p>
    <w:p w14:paraId="582D6748"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w:t>
      </w:r>
      <w:r w:rsidRPr="00C11403">
        <w:rPr>
          <w:rFonts w:ascii="Verdana" w:hAnsi="Verdana" w:cs="Times New Roman"/>
          <w:b/>
          <w:bCs/>
          <w:sz w:val="20"/>
          <w:szCs w:val="20"/>
        </w:rPr>
        <w:t>Системи</w:t>
      </w:r>
      <w:r w:rsidRPr="00C11403">
        <w:rPr>
          <w:rFonts w:ascii="Verdana" w:hAnsi="Verdana" w:cs="Times New Roman"/>
          <w:sz w:val="20"/>
          <w:szCs w:val="20"/>
        </w:rPr>
        <w:t xml:space="preserve"> </w:t>
      </w:r>
      <w:r w:rsidRPr="00C11403">
        <w:rPr>
          <w:rFonts w:ascii="Verdana" w:hAnsi="Verdana" w:cs="Times New Roman"/>
          <w:b/>
          <w:bCs/>
          <w:sz w:val="20"/>
          <w:szCs w:val="20"/>
        </w:rPr>
        <w:t>за</w:t>
      </w:r>
      <w:r w:rsidRPr="00C11403">
        <w:rPr>
          <w:rFonts w:ascii="Verdana" w:hAnsi="Verdana" w:cs="Times New Roman"/>
          <w:sz w:val="20"/>
          <w:szCs w:val="20"/>
        </w:rPr>
        <w:t xml:space="preserve"> </w:t>
      </w:r>
      <w:r w:rsidRPr="00C11403">
        <w:rPr>
          <w:rFonts w:ascii="Verdana" w:hAnsi="Verdana" w:cs="Times New Roman"/>
          <w:b/>
          <w:bCs/>
          <w:sz w:val="20"/>
          <w:szCs w:val="20"/>
        </w:rPr>
        <w:t>безопасност</w:t>
      </w:r>
      <w:r w:rsidRPr="00C11403">
        <w:rPr>
          <w:rFonts w:ascii="Verdana" w:hAnsi="Verdana" w:cs="Times New Roman"/>
          <w:sz w:val="20"/>
          <w:szCs w:val="20"/>
        </w:rPr>
        <w:t xml:space="preserve"> </w:t>
      </w:r>
      <w:r w:rsidRPr="00C11403">
        <w:rPr>
          <w:rFonts w:ascii="Verdana" w:hAnsi="Verdana" w:cs="Times New Roman"/>
          <w:b/>
          <w:bCs/>
          <w:sz w:val="20"/>
          <w:szCs w:val="20"/>
        </w:rPr>
        <w:t>на</w:t>
      </w:r>
      <w:r w:rsidRPr="00C11403">
        <w:rPr>
          <w:rFonts w:ascii="Verdana" w:hAnsi="Verdana" w:cs="Times New Roman"/>
          <w:sz w:val="20"/>
          <w:szCs w:val="20"/>
        </w:rPr>
        <w:t xml:space="preserve"> </w:t>
      </w:r>
      <w:r w:rsidRPr="00C11403">
        <w:rPr>
          <w:rFonts w:ascii="Verdana" w:hAnsi="Verdana" w:cs="Times New Roman"/>
          <w:b/>
          <w:bCs/>
          <w:sz w:val="20"/>
          <w:szCs w:val="20"/>
        </w:rPr>
        <w:t>работата</w:t>
      </w:r>
      <w:r w:rsidRPr="00C11403">
        <w:rPr>
          <w:rFonts w:ascii="Verdana" w:hAnsi="Verdana" w:cs="Times New Roman"/>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60E0276C" w14:textId="77777777" w:rsidR="00AF6BDE" w:rsidRPr="00C11403" w:rsidRDefault="00AF6BDE" w:rsidP="00A66D1B">
      <w:pPr>
        <w:numPr>
          <w:ilvl w:val="1"/>
          <w:numId w:val="27"/>
        </w:numPr>
        <w:tabs>
          <w:tab w:val="clear" w:pos="1620"/>
          <w:tab w:val="num" w:pos="720"/>
          <w:tab w:val="left" w:pos="108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b/>
          <w:bCs/>
          <w:sz w:val="20"/>
          <w:szCs w:val="20"/>
        </w:rPr>
        <w:t>“Дата на влизане в сила на договора”</w:t>
      </w:r>
      <w:r w:rsidRPr="00C11403">
        <w:rPr>
          <w:rFonts w:ascii="Verdana" w:hAnsi="Verdana" w:cs="Times New Roman"/>
          <w:sz w:val="20"/>
          <w:szCs w:val="20"/>
        </w:rPr>
        <w:t xml:space="preserve"> означава датата на подписване на договора, освен ако не е уговорено друго.</w:t>
      </w:r>
    </w:p>
    <w:p w14:paraId="12553427" w14:textId="77777777" w:rsidR="00AF6BDE" w:rsidRPr="00C11403" w:rsidRDefault="00AF6BDE" w:rsidP="00A66D1B">
      <w:pPr>
        <w:numPr>
          <w:ilvl w:val="1"/>
          <w:numId w:val="27"/>
        </w:numPr>
        <w:tabs>
          <w:tab w:val="clear" w:pos="1620"/>
          <w:tab w:val="num" w:pos="720"/>
          <w:tab w:val="left" w:pos="108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b/>
          <w:bCs/>
          <w:sz w:val="20"/>
          <w:szCs w:val="20"/>
        </w:rPr>
        <w:t>“Срок на Договора”</w:t>
      </w:r>
      <w:r w:rsidRPr="00C11403">
        <w:rPr>
          <w:rFonts w:ascii="Verdana" w:hAnsi="Verdana" w:cs="Times New Roman"/>
          <w:sz w:val="20"/>
          <w:szCs w:val="20"/>
        </w:rPr>
        <w:t xml:space="preserve"> означава предвидената продължителност на предоставяне на услугите, както е определено в договора.</w:t>
      </w:r>
    </w:p>
    <w:p w14:paraId="69BE6E71" w14:textId="77777777" w:rsidR="00AF6BDE" w:rsidRPr="00C11403" w:rsidRDefault="00AF6BDE" w:rsidP="00A66D1B">
      <w:pPr>
        <w:numPr>
          <w:ilvl w:val="1"/>
          <w:numId w:val="27"/>
        </w:numPr>
        <w:tabs>
          <w:tab w:val="clear" w:pos="1620"/>
          <w:tab w:val="num" w:pos="720"/>
          <w:tab w:val="left" w:pos="108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b/>
          <w:bCs/>
          <w:sz w:val="20"/>
          <w:szCs w:val="20"/>
        </w:rPr>
        <w:t xml:space="preserve">“Официална инструкция” </w:t>
      </w:r>
      <w:r w:rsidRPr="00C11403">
        <w:rPr>
          <w:rFonts w:ascii="Verdana" w:hAnsi="Verdana" w:cs="Times New Roman"/>
          <w:sz w:val="20"/>
          <w:szCs w:val="20"/>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499FE0AF" w14:textId="77777777" w:rsidR="00AF6BDE" w:rsidRPr="00C11403" w:rsidRDefault="00AF6BDE" w:rsidP="00A66D1B">
      <w:pPr>
        <w:numPr>
          <w:ilvl w:val="1"/>
          <w:numId w:val="27"/>
        </w:numPr>
        <w:tabs>
          <w:tab w:val="clear" w:pos="1620"/>
          <w:tab w:val="num" w:pos="851"/>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b/>
          <w:bCs/>
          <w:sz w:val="20"/>
          <w:szCs w:val="20"/>
        </w:rPr>
        <w:t>“Неустойки”</w:t>
      </w:r>
      <w:r w:rsidRPr="00C11403">
        <w:rPr>
          <w:rFonts w:ascii="Verdana" w:hAnsi="Verdana" w:cs="Times New Roman"/>
          <w:sz w:val="20"/>
          <w:szCs w:val="20"/>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157B682D" w14:textId="77777777" w:rsidR="00AF6BDE" w:rsidRPr="00C11403"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b/>
          <w:bCs/>
          <w:sz w:val="20"/>
          <w:szCs w:val="20"/>
        </w:rPr>
        <w:t>“Машини и съоръжения”</w:t>
      </w:r>
      <w:r w:rsidRPr="00C11403">
        <w:rPr>
          <w:rFonts w:ascii="Verdana" w:hAnsi="Verdana" w:cs="Times New Roman"/>
          <w:sz w:val="20"/>
          <w:szCs w:val="20"/>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3A584E94" w14:textId="77777777" w:rsidR="00AF6BDE" w:rsidRPr="00C11403" w:rsidRDefault="00AF6BDE" w:rsidP="00A66D1B">
      <w:pPr>
        <w:numPr>
          <w:ilvl w:val="1"/>
          <w:numId w:val="27"/>
        </w:numPr>
        <w:tabs>
          <w:tab w:val="clear" w:pos="1620"/>
          <w:tab w:val="num" w:pos="851"/>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b/>
          <w:bCs/>
          <w:sz w:val="20"/>
          <w:szCs w:val="20"/>
        </w:rPr>
        <w:lastRenderedPageBreak/>
        <w:t>“Отговорно лице”</w:t>
      </w:r>
      <w:r w:rsidRPr="00C11403">
        <w:rPr>
          <w:rFonts w:ascii="Verdana" w:hAnsi="Verdana" w:cs="Times New Roman"/>
          <w:sz w:val="20"/>
          <w:szCs w:val="20"/>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68CB6180" w14:textId="77777777" w:rsidR="00AF6BDE" w:rsidRPr="00C11403" w:rsidRDefault="00AF6BDE" w:rsidP="00A66D1B">
      <w:pPr>
        <w:numPr>
          <w:ilvl w:val="1"/>
          <w:numId w:val="27"/>
        </w:numPr>
        <w:tabs>
          <w:tab w:val="clear" w:pos="1620"/>
          <w:tab w:val="num" w:pos="851"/>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b/>
          <w:bCs/>
          <w:sz w:val="20"/>
          <w:szCs w:val="20"/>
        </w:rPr>
        <w:t xml:space="preserve">“Гаранция за обезпечаване на изпълнението” </w:t>
      </w:r>
      <w:r w:rsidRPr="00C11403">
        <w:rPr>
          <w:rFonts w:ascii="Verdana" w:hAnsi="Verdana" w:cs="Times New Roman"/>
          <w:sz w:val="20"/>
          <w:szCs w:val="20"/>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5D684E41" w14:textId="77777777" w:rsidR="00AF6BDE" w:rsidRPr="00C11403" w:rsidRDefault="00AF6BDE" w:rsidP="00A66D1B">
      <w:pPr>
        <w:keepNext/>
        <w:widowControl w:val="0"/>
        <w:numPr>
          <w:ilvl w:val="0"/>
          <w:numId w:val="27"/>
        </w:numPr>
        <w:tabs>
          <w:tab w:val="num" w:pos="360"/>
        </w:tabs>
        <w:spacing w:before="60" w:after="60" w:line="240" w:lineRule="auto"/>
        <w:ind w:left="540" w:hanging="540"/>
        <w:jc w:val="both"/>
        <w:outlineLvl w:val="0"/>
        <w:rPr>
          <w:rFonts w:ascii="Verdana" w:hAnsi="Verdana" w:cs="Times New Roman"/>
          <w:sz w:val="20"/>
          <w:szCs w:val="20"/>
        </w:rPr>
      </w:pPr>
      <w:bookmarkStart w:id="4" w:name="_Ref46308187"/>
      <w:r w:rsidRPr="00C11403">
        <w:rPr>
          <w:rFonts w:ascii="Verdana" w:hAnsi="Verdana" w:cs="Times New Roman"/>
          <w:b/>
          <w:sz w:val="20"/>
          <w:szCs w:val="20"/>
        </w:rPr>
        <w:t>ОБЩИ ПОЛОЖЕНИЯ</w:t>
      </w:r>
      <w:bookmarkEnd w:id="4"/>
    </w:p>
    <w:p w14:paraId="058EFCE4"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5988722C"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6290D66D"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97F08A2"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Номерът и датата на влизане в сила на договора следва да се цитират на всяка релевантна кореспонденция.</w:t>
      </w:r>
    </w:p>
    <w:p w14:paraId="497B246A"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1430D020"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2FAD1865"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1E8D9A15"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395CE4BB"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3BBFB040"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3D96AAE" w14:textId="77777777" w:rsidR="00AF6BDE" w:rsidRPr="00C11403"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06DE707A" w14:textId="77777777" w:rsidR="00AF6BDE" w:rsidRPr="00C11403"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1E8DB4F1" w14:textId="77777777" w:rsidR="00AF6BDE" w:rsidRPr="00C11403" w:rsidRDefault="00AF6BDE" w:rsidP="00A66D1B">
      <w:pPr>
        <w:keepNext/>
        <w:widowControl w:val="0"/>
        <w:numPr>
          <w:ilvl w:val="0"/>
          <w:numId w:val="27"/>
        </w:numPr>
        <w:tabs>
          <w:tab w:val="num" w:pos="360"/>
        </w:tabs>
        <w:spacing w:before="60" w:after="60" w:line="240" w:lineRule="auto"/>
        <w:ind w:left="540" w:hanging="540"/>
        <w:jc w:val="both"/>
        <w:outlineLvl w:val="0"/>
        <w:rPr>
          <w:rFonts w:ascii="Verdana" w:hAnsi="Verdana" w:cs="Times New Roman"/>
          <w:b/>
          <w:sz w:val="20"/>
          <w:szCs w:val="20"/>
        </w:rPr>
      </w:pPr>
      <w:bookmarkStart w:id="5" w:name="_Ref88445340"/>
      <w:bookmarkStart w:id="6" w:name="_Ref46308194"/>
      <w:r w:rsidRPr="00C11403">
        <w:rPr>
          <w:rFonts w:ascii="Verdana" w:hAnsi="Verdana" w:cs="Times New Roman"/>
          <w:b/>
          <w:sz w:val="20"/>
          <w:szCs w:val="20"/>
        </w:rPr>
        <w:t>ЗАДЪЛЖЕНИЯ НА ИЗПЪЛНИТЕЛЯ</w:t>
      </w:r>
      <w:bookmarkEnd w:id="5"/>
      <w:bookmarkEnd w:id="6"/>
    </w:p>
    <w:p w14:paraId="3D633301" w14:textId="77777777" w:rsidR="00AF6BDE" w:rsidRPr="00C11403" w:rsidRDefault="00AF6BDE" w:rsidP="00AF6BDE">
      <w:pPr>
        <w:pStyle w:val="p50"/>
        <w:widowControl w:val="0"/>
        <w:tabs>
          <w:tab w:val="num" w:pos="720"/>
        </w:tabs>
        <w:spacing w:before="60" w:after="60" w:line="240" w:lineRule="auto"/>
        <w:ind w:firstLine="0"/>
        <w:rPr>
          <w:rFonts w:ascii="Verdana" w:hAnsi="Verdana" w:cs="Times New Roman"/>
          <w:color w:val="auto"/>
          <w:sz w:val="20"/>
          <w:szCs w:val="20"/>
        </w:rPr>
      </w:pPr>
      <w:r w:rsidRPr="00C11403">
        <w:rPr>
          <w:rFonts w:ascii="Verdana" w:hAnsi="Verdana" w:cs="Times New Roman"/>
          <w:color w:val="auto"/>
          <w:sz w:val="20"/>
          <w:szCs w:val="20"/>
        </w:rPr>
        <w:t>Без да се ограничават специфичните задължения на  Изпълнителя съгласно договора, общите му задължения са, както следва:</w:t>
      </w:r>
    </w:p>
    <w:p w14:paraId="21A882B5"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lastRenderedPageBreak/>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58AB2F52"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3A434743"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4211B373"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3C1E2203"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Изпълнителят предоставя услугите съгласно изискванията на договора, а когато те не са подробно описани, по начин, приемлив за Възложителя.</w:t>
      </w:r>
    </w:p>
    <w:p w14:paraId="6B0BA1C2"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3849730F"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74CFC95B"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Изпълнителят носи отговорност за предоставянето на услугите, включително и за тези, предоставени от подизпълнителите му.</w:t>
      </w:r>
    </w:p>
    <w:p w14:paraId="626CB020" w14:textId="5C79631E"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b/>
          <w:sz w:val="20"/>
          <w:szCs w:val="20"/>
        </w:rPr>
      </w:pPr>
      <w:r w:rsidRPr="00C11403">
        <w:rPr>
          <w:rFonts w:ascii="Verdana" w:hAnsi="Verdana" w:cs="Times New Roman"/>
          <w:sz w:val="20"/>
          <w:szCs w:val="20"/>
        </w:rPr>
        <w:t>Изпълнителят представя фактури за плащане съгласно чл.</w:t>
      </w:r>
      <w:r w:rsidRPr="00C11403">
        <w:rPr>
          <w:rFonts w:ascii="Verdana" w:hAnsi="Verdana" w:cs="Times New Roman"/>
          <w:sz w:val="20"/>
          <w:szCs w:val="20"/>
        </w:rPr>
        <w:fldChar w:fldCharType="begin"/>
      </w:r>
      <w:r w:rsidRPr="00C11403">
        <w:rPr>
          <w:rFonts w:ascii="Verdana" w:hAnsi="Verdana" w:cs="Times New Roman"/>
          <w:sz w:val="20"/>
          <w:szCs w:val="20"/>
        </w:rPr>
        <w:instrText xml:space="preserve"> REF _Ref46308208 \r \h  \* MERGEFORMAT </w:instrText>
      </w:r>
      <w:r w:rsidRPr="00C11403">
        <w:rPr>
          <w:rFonts w:ascii="Verdana" w:hAnsi="Verdana" w:cs="Times New Roman"/>
          <w:sz w:val="20"/>
          <w:szCs w:val="20"/>
        </w:rPr>
      </w:r>
      <w:r w:rsidRPr="00C11403">
        <w:rPr>
          <w:rFonts w:ascii="Verdana" w:hAnsi="Verdana" w:cs="Times New Roman"/>
          <w:sz w:val="20"/>
          <w:szCs w:val="20"/>
        </w:rPr>
        <w:fldChar w:fldCharType="separate"/>
      </w:r>
      <w:r w:rsidR="00125C8D" w:rsidRPr="00C11403">
        <w:rPr>
          <w:rFonts w:ascii="Verdana" w:hAnsi="Verdana" w:cs="Times New Roman"/>
          <w:sz w:val="20"/>
          <w:szCs w:val="20"/>
        </w:rPr>
        <w:t>6</w:t>
      </w:r>
      <w:r w:rsidRPr="00C11403">
        <w:rPr>
          <w:rFonts w:ascii="Verdana" w:hAnsi="Verdana" w:cs="Times New Roman"/>
          <w:sz w:val="20"/>
          <w:szCs w:val="20"/>
        </w:rPr>
        <w:fldChar w:fldCharType="end"/>
      </w:r>
      <w:r w:rsidRPr="00C11403">
        <w:rPr>
          <w:rFonts w:ascii="Verdana" w:hAnsi="Verdana" w:cs="Times New Roman"/>
          <w:sz w:val="20"/>
          <w:szCs w:val="20"/>
        </w:rPr>
        <w:t xml:space="preserve"> Плащане, ДДС и гаранция за обезпечаване на изпълнението.</w:t>
      </w:r>
    </w:p>
    <w:p w14:paraId="7EADB66E" w14:textId="77777777" w:rsidR="00AF6BDE" w:rsidRPr="00C11403"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b/>
          <w:sz w:val="20"/>
          <w:szCs w:val="20"/>
        </w:rPr>
      </w:pPr>
      <w:r w:rsidRPr="00C11403">
        <w:rPr>
          <w:rFonts w:ascii="Verdana" w:hAnsi="Verdana" w:cs="Times New Roman"/>
          <w:sz w:val="20"/>
          <w:szCs w:val="20"/>
        </w:rPr>
        <w:t>Изпълнителят трябва да предостави на Възложителя документи и/или сертификати , които доказват качеството на използваните от него материали.</w:t>
      </w:r>
    </w:p>
    <w:p w14:paraId="693C8EFF" w14:textId="77777777" w:rsidR="00AF6BDE" w:rsidRPr="00C11403"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5346C259" w14:textId="77777777" w:rsidR="00AF6BDE" w:rsidRPr="00C11403" w:rsidRDefault="00AF6BDE" w:rsidP="00A66D1B">
      <w:pPr>
        <w:keepNext/>
        <w:widowControl w:val="0"/>
        <w:numPr>
          <w:ilvl w:val="0"/>
          <w:numId w:val="27"/>
        </w:numPr>
        <w:tabs>
          <w:tab w:val="num" w:pos="360"/>
        </w:tabs>
        <w:spacing w:before="60" w:after="60" w:line="240" w:lineRule="auto"/>
        <w:ind w:left="540" w:hanging="540"/>
        <w:jc w:val="both"/>
        <w:outlineLvl w:val="0"/>
        <w:rPr>
          <w:rFonts w:ascii="Verdana" w:hAnsi="Verdana" w:cs="Times New Roman"/>
          <w:b/>
          <w:sz w:val="20"/>
          <w:szCs w:val="20"/>
        </w:rPr>
      </w:pPr>
      <w:bookmarkStart w:id="7" w:name="_Ref88445344"/>
      <w:bookmarkStart w:id="8" w:name="_Ref46308198"/>
      <w:r w:rsidRPr="00C11403">
        <w:rPr>
          <w:rFonts w:ascii="Verdana" w:hAnsi="Verdana" w:cs="Times New Roman"/>
          <w:b/>
          <w:sz w:val="20"/>
          <w:szCs w:val="20"/>
        </w:rPr>
        <w:t>ЗАДЪЛЖЕНИЯ НА ВЪЗЛОЖИТЕЛЯ</w:t>
      </w:r>
      <w:bookmarkEnd w:id="7"/>
      <w:bookmarkEnd w:id="8"/>
      <w:r w:rsidRPr="00C11403">
        <w:rPr>
          <w:rFonts w:ascii="Verdana" w:hAnsi="Verdana" w:cs="Times New Roman"/>
          <w:b/>
          <w:sz w:val="20"/>
          <w:szCs w:val="20"/>
        </w:rPr>
        <w:t xml:space="preserve"> </w:t>
      </w:r>
    </w:p>
    <w:p w14:paraId="5C9AB7E2" w14:textId="77777777" w:rsidR="00AF6BDE" w:rsidRPr="00C11403" w:rsidRDefault="00AF6BDE" w:rsidP="00AF6BDE">
      <w:pPr>
        <w:pStyle w:val="p50"/>
        <w:tabs>
          <w:tab w:val="num" w:pos="0"/>
        </w:tabs>
        <w:spacing w:before="60" w:after="60" w:line="240" w:lineRule="auto"/>
        <w:ind w:firstLine="0"/>
        <w:rPr>
          <w:rFonts w:ascii="Verdana" w:hAnsi="Verdana" w:cs="Times New Roman"/>
          <w:color w:val="auto"/>
          <w:sz w:val="20"/>
          <w:szCs w:val="20"/>
        </w:rPr>
      </w:pPr>
      <w:r w:rsidRPr="00C11403">
        <w:rPr>
          <w:rFonts w:ascii="Verdana" w:hAnsi="Verdana" w:cs="Times New Roman"/>
          <w:color w:val="auto"/>
          <w:sz w:val="20"/>
          <w:szCs w:val="20"/>
        </w:rPr>
        <w:t>Без да се ограничават специфичните задължения на Възложителя съгласно договора, общите му задължения са, както следва:</w:t>
      </w:r>
    </w:p>
    <w:p w14:paraId="368D33FE"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62105769" w14:textId="77777777" w:rsidR="00AF6BDE" w:rsidRPr="00C11403" w:rsidRDefault="00AF6BDE" w:rsidP="00A66D1B">
      <w:pPr>
        <w:numPr>
          <w:ilvl w:val="1"/>
          <w:numId w:val="27"/>
        </w:numPr>
        <w:tabs>
          <w:tab w:val="clear" w:pos="1620"/>
          <w:tab w:val="num" w:pos="720"/>
          <w:tab w:val="left" w:pos="108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27F64391" w14:textId="77777777" w:rsidR="00AF6BDE" w:rsidRPr="00C11403" w:rsidRDefault="00AF6BDE" w:rsidP="00A66D1B">
      <w:pPr>
        <w:numPr>
          <w:ilvl w:val="1"/>
          <w:numId w:val="27"/>
        </w:numPr>
        <w:tabs>
          <w:tab w:val="clear" w:pos="1620"/>
          <w:tab w:val="num" w:pos="720"/>
          <w:tab w:val="left" w:pos="108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 xml:space="preserve">Контролиращият служител може да определи Представител на контролиращия служител, като писмено уведомява Изпълнителя за това. </w:t>
      </w:r>
    </w:p>
    <w:p w14:paraId="2D8AE526" w14:textId="77777777" w:rsidR="00AF6BDE" w:rsidRPr="00C11403" w:rsidRDefault="00AF6BDE" w:rsidP="00AF6BDE">
      <w:pPr>
        <w:tabs>
          <w:tab w:val="left" w:pos="1080"/>
        </w:tabs>
        <w:spacing w:before="60" w:after="60"/>
        <w:jc w:val="both"/>
        <w:outlineLvl w:val="0"/>
        <w:rPr>
          <w:rFonts w:ascii="Verdana" w:hAnsi="Verdana" w:cs="Times New Roman"/>
          <w:sz w:val="20"/>
          <w:szCs w:val="20"/>
        </w:rPr>
      </w:pPr>
      <w:r w:rsidRPr="00C11403">
        <w:rPr>
          <w:rFonts w:ascii="Verdana" w:hAnsi="Verdana" w:cs="Times New Roman"/>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485A39E"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sz w:val="20"/>
          <w:szCs w:val="20"/>
        </w:rPr>
      </w:pPr>
      <w:bookmarkStart w:id="9" w:name="_Ref88445349"/>
      <w:bookmarkStart w:id="10" w:name="_Ref46308206"/>
      <w:r w:rsidRPr="00C11403">
        <w:rPr>
          <w:rFonts w:ascii="Verdana" w:hAnsi="Verdana" w:cs="Times New Roman"/>
          <w:b/>
          <w:bCs/>
          <w:sz w:val="20"/>
          <w:szCs w:val="20"/>
        </w:rPr>
        <w:t>НЕУСТОЙКИ</w:t>
      </w:r>
      <w:bookmarkEnd w:id="9"/>
      <w:bookmarkEnd w:id="10"/>
    </w:p>
    <w:p w14:paraId="55E2C2CF" w14:textId="77777777" w:rsidR="00AF6BDE" w:rsidRPr="00C11403" w:rsidRDefault="00AF6BDE" w:rsidP="00AF6BDE">
      <w:pPr>
        <w:tabs>
          <w:tab w:val="num" w:pos="1440"/>
        </w:tabs>
        <w:spacing w:before="60" w:after="60"/>
        <w:ind w:left="720"/>
        <w:jc w:val="both"/>
        <w:outlineLvl w:val="0"/>
        <w:rPr>
          <w:rFonts w:ascii="Verdana" w:hAnsi="Verdana" w:cs="Times New Roman"/>
          <w:sz w:val="20"/>
          <w:szCs w:val="20"/>
        </w:rPr>
      </w:pPr>
      <w:r w:rsidRPr="00C11403">
        <w:rPr>
          <w:rFonts w:ascii="Verdana" w:hAnsi="Verdana" w:cs="Times New Roman"/>
          <w:sz w:val="20"/>
          <w:szCs w:val="20"/>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775853F1" w14:textId="77777777" w:rsidR="00AF6BDE" w:rsidRPr="00C11403" w:rsidRDefault="00AF6BDE" w:rsidP="00A66D1B">
      <w:pPr>
        <w:keepNext/>
        <w:widowControl w:val="0"/>
        <w:numPr>
          <w:ilvl w:val="0"/>
          <w:numId w:val="27"/>
        </w:numPr>
        <w:tabs>
          <w:tab w:val="left" w:pos="720"/>
        </w:tabs>
        <w:spacing w:before="60" w:after="60" w:line="240" w:lineRule="auto"/>
        <w:jc w:val="both"/>
        <w:outlineLvl w:val="0"/>
        <w:rPr>
          <w:rFonts w:ascii="Verdana" w:hAnsi="Verdana" w:cs="Times New Roman"/>
          <w:sz w:val="20"/>
          <w:szCs w:val="20"/>
        </w:rPr>
      </w:pPr>
      <w:bookmarkStart w:id="11" w:name="_Ref46308208"/>
      <w:r w:rsidRPr="00C11403">
        <w:rPr>
          <w:rFonts w:ascii="Verdana" w:hAnsi="Verdana" w:cs="Times New Roman"/>
          <w:b/>
          <w:sz w:val="20"/>
          <w:szCs w:val="20"/>
        </w:rPr>
        <w:lastRenderedPageBreak/>
        <w:t>ПЛАЩАНЕ, ДДС И ГАРАНЦИЯ ЗА ОБЕЗПЕЧАВАНЕ НА ИЗПЪЛНЕНИЕ</w:t>
      </w:r>
      <w:bookmarkEnd w:id="11"/>
      <w:r w:rsidRPr="00C11403">
        <w:rPr>
          <w:rFonts w:ascii="Verdana" w:hAnsi="Verdana" w:cs="Times New Roman"/>
          <w:b/>
          <w:sz w:val="20"/>
          <w:szCs w:val="20"/>
        </w:rPr>
        <w:t>ТО</w:t>
      </w:r>
    </w:p>
    <w:p w14:paraId="12992F1A" w14:textId="77777777" w:rsidR="00AF6BDE" w:rsidRPr="00C11403"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19B0B750" w14:textId="77777777" w:rsidR="00AF6BDE" w:rsidRPr="00C11403"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2B753AC0" w14:textId="77777777" w:rsidR="00AF6BDE" w:rsidRPr="00C11403"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4B5BA48D" w14:textId="77777777" w:rsidR="00AF6BDE" w:rsidRPr="00C11403"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Плащането се извършва по банков път в четиридесет и пет дневен срок от датата на представяне от Изпълнителя на коректно съставена фактура в дирекция “Финанси” на Възложителя.</w:t>
      </w:r>
    </w:p>
    <w:p w14:paraId="15C49608" w14:textId="77777777" w:rsidR="00AF6BDE" w:rsidRPr="00C11403"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1BC7E75" w14:textId="77777777" w:rsidR="00AF6BDE" w:rsidRPr="00C11403"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274C2845" w14:textId="77777777" w:rsidR="00AF6BDE" w:rsidRPr="00C11403" w:rsidRDefault="00AF6BDE" w:rsidP="00A66D1B">
      <w:pPr>
        <w:numPr>
          <w:ilvl w:val="1"/>
          <w:numId w:val="27"/>
        </w:numPr>
        <w:tabs>
          <w:tab w:val="clear" w:pos="1620"/>
          <w:tab w:val="left"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2FB1A9C5" w14:textId="77777777" w:rsidR="00AF6BDE" w:rsidRPr="00C11403" w:rsidRDefault="00AF6BDE" w:rsidP="00A66D1B">
      <w:pPr>
        <w:keepNext/>
        <w:widowControl w:val="0"/>
        <w:numPr>
          <w:ilvl w:val="0"/>
          <w:numId w:val="27"/>
        </w:numPr>
        <w:tabs>
          <w:tab w:val="num" w:pos="426"/>
        </w:tabs>
        <w:spacing w:before="60" w:after="60" w:line="240" w:lineRule="auto"/>
        <w:jc w:val="both"/>
        <w:outlineLvl w:val="0"/>
        <w:rPr>
          <w:rFonts w:ascii="Verdana" w:hAnsi="Verdana" w:cs="Times New Roman"/>
          <w:sz w:val="20"/>
          <w:szCs w:val="20"/>
        </w:rPr>
      </w:pPr>
      <w:bookmarkStart w:id="12" w:name="_Ref46308216"/>
      <w:r w:rsidRPr="00C11403">
        <w:rPr>
          <w:rFonts w:ascii="Verdana" w:hAnsi="Verdana" w:cs="Times New Roman"/>
          <w:b/>
          <w:sz w:val="20"/>
          <w:szCs w:val="20"/>
        </w:rPr>
        <w:t>ИНТЕЛЕКТУАЛНА СОБСТВЕНОСТ</w:t>
      </w:r>
      <w:bookmarkEnd w:id="12"/>
    </w:p>
    <w:p w14:paraId="4DCAC814"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776A751D"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4A1BCF2C" w14:textId="77777777" w:rsidR="00AF6BDE" w:rsidRPr="00C11403" w:rsidRDefault="00AF6BDE" w:rsidP="00A66D1B">
      <w:pPr>
        <w:pStyle w:val="p50"/>
        <w:numPr>
          <w:ilvl w:val="1"/>
          <w:numId w:val="27"/>
        </w:numPr>
        <w:tabs>
          <w:tab w:val="clear" w:pos="1620"/>
          <w:tab w:val="num" w:pos="720"/>
          <w:tab w:val="num" w:pos="1440"/>
        </w:tabs>
        <w:spacing w:before="60" w:after="60" w:line="240" w:lineRule="auto"/>
        <w:ind w:left="720" w:hanging="540"/>
        <w:outlineLvl w:val="0"/>
        <w:rPr>
          <w:rFonts w:ascii="Verdana" w:hAnsi="Verdana" w:cs="Times New Roman"/>
          <w:color w:val="auto"/>
          <w:sz w:val="20"/>
          <w:szCs w:val="20"/>
        </w:rPr>
      </w:pPr>
      <w:r w:rsidRPr="00C11403">
        <w:rPr>
          <w:rFonts w:ascii="Verdana" w:hAnsi="Verdana" w:cs="Times New Roman"/>
          <w:color w:val="auto"/>
          <w:sz w:val="20"/>
          <w:szCs w:val="20"/>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27E7ABB8"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bookmarkStart w:id="13" w:name="_Ref46303254"/>
      <w:r w:rsidRPr="00C11403">
        <w:rPr>
          <w:rFonts w:ascii="Verdana" w:hAnsi="Verdana" w:cs="Times New Roman"/>
          <w:sz w:val="20"/>
          <w:szCs w:val="20"/>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13"/>
    </w:p>
    <w:p w14:paraId="7DB3786C"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bookmarkStart w:id="14" w:name="_Ref46303257"/>
      <w:r w:rsidRPr="00C11403">
        <w:rPr>
          <w:rFonts w:ascii="Verdana" w:hAnsi="Verdana" w:cs="Times New Roman"/>
          <w:sz w:val="20"/>
          <w:szCs w:val="20"/>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14"/>
    </w:p>
    <w:p w14:paraId="691FCB7B" w14:textId="6323EE41"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lastRenderedPageBreak/>
        <w:t>Разходи, направени от Изпълнителя и предварително одобрени от Възложителя в изпълнение на чл.</w:t>
      </w:r>
      <w:r w:rsidRPr="00C11403">
        <w:rPr>
          <w:rFonts w:ascii="Verdana" w:hAnsi="Verdana" w:cs="Times New Roman"/>
          <w:sz w:val="20"/>
          <w:szCs w:val="20"/>
        </w:rPr>
        <w:fldChar w:fldCharType="begin"/>
      </w:r>
      <w:r w:rsidRPr="00C11403">
        <w:rPr>
          <w:rFonts w:ascii="Verdana" w:hAnsi="Verdana" w:cs="Times New Roman"/>
          <w:sz w:val="20"/>
          <w:szCs w:val="20"/>
        </w:rPr>
        <w:instrText xml:space="preserve"> REF _Ref46303254 \r \h  \* MERGEFORMAT </w:instrText>
      </w:r>
      <w:r w:rsidRPr="00C11403">
        <w:rPr>
          <w:rFonts w:ascii="Verdana" w:hAnsi="Verdana" w:cs="Times New Roman"/>
          <w:sz w:val="20"/>
          <w:szCs w:val="20"/>
        </w:rPr>
      </w:r>
      <w:r w:rsidRPr="00C11403">
        <w:rPr>
          <w:rFonts w:ascii="Verdana" w:hAnsi="Verdana" w:cs="Times New Roman"/>
          <w:sz w:val="20"/>
          <w:szCs w:val="20"/>
        </w:rPr>
        <w:fldChar w:fldCharType="separate"/>
      </w:r>
      <w:r w:rsidR="00125C8D" w:rsidRPr="00C11403">
        <w:rPr>
          <w:rFonts w:ascii="Verdana" w:hAnsi="Verdana" w:cs="Times New Roman"/>
          <w:sz w:val="20"/>
          <w:szCs w:val="20"/>
        </w:rPr>
        <w:t>7.4</w:t>
      </w:r>
      <w:r w:rsidRPr="00C11403">
        <w:rPr>
          <w:rFonts w:ascii="Verdana" w:hAnsi="Verdana" w:cs="Times New Roman"/>
          <w:sz w:val="20"/>
          <w:szCs w:val="20"/>
        </w:rPr>
        <w:fldChar w:fldCharType="end"/>
      </w:r>
      <w:r w:rsidRPr="00C11403">
        <w:rPr>
          <w:rFonts w:ascii="Verdana" w:hAnsi="Verdana" w:cs="Times New Roman"/>
          <w:sz w:val="20"/>
          <w:szCs w:val="20"/>
        </w:rPr>
        <w:t xml:space="preserve"> и чл.</w:t>
      </w:r>
      <w:r w:rsidRPr="00C11403">
        <w:rPr>
          <w:rFonts w:ascii="Verdana" w:hAnsi="Verdana" w:cs="Times New Roman"/>
          <w:sz w:val="20"/>
          <w:szCs w:val="20"/>
        </w:rPr>
        <w:fldChar w:fldCharType="begin"/>
      </w:r>
      <w:r w:rsidRPr="00C11403">
        <w:rPr>
          <w:rFonts w:ascii="Verdana" w:hAnsi="Verdana" w:cs="Times New Roman"/>
          <w:sz w:val="20"/>
          <w:szCs w:val="20"/>
        </w:rPr>
        <w:instrText xml:space="preserve"> REF _Ref46303257 \r \h  \* MERGEFORMAT </w:instrText>
      </w:r>
      <w:r w:rsidRPr="00C11403">
        <w:rPr>
          <w:rFonts w:ascii="Verdana" w:hAnsi="Verdana" w:cs="Times New Roman"/>
          <w:sz w:val="20"/>
          <w:szCs w:val="20"/>
        </w:rPr>
      </w:r>
      <w:r w:rsidRPr="00C11403">
        <w:rPr>
          <w:rFonts w:ascii="Verdana" w:hAnsi="Verdana" w:cs="Times New Roman"/>
          <w:sz w:val="20"/>
          <w:szCs w:val="20"/>
        </w:rPr>
        <w:fldChar w:fldCharType="separate"/>
      </w:r>
      <w:r w:rsidR="00125C8D" w:rsidRPr="00C11403">
        <w:rPr>
          <w:rFonts w:ascii="Verdana" w:hAnsi="Verdana" w:cs="Times New Roman"/>
          <w:sz w:val="20"/>
          <w:szCs w:val="20"/>
        </w:rPr>
        <w:t>7.5</w:t>
      </w:r>
      <w:r w:rsidRPr="00C11403">
        <w:rPr>
          <w:rFonts w:ascii="Verdana" w:hAnsi="Verdana" w:cs="Times New Roman"/>
          <w:sz w:val="20"/>
          <w:szCs w:val="20"/>
        </w:rPr>
        <w:fldChar w:fldCharType="end"/>
      </w:r>
      <w:r w:rsidRPr="00C11403">
        <w:rPr>
          <w:rFonts w:ascii="Verdana" w:hAnsi="Verdana" w:cs="Times New Roman"/>
          <w:sz w:val="20"/>
          <w:szCs w:val="20"/>
        </w:rPr>
        <w:t xml:space="preserve"> от този раздел, следва да се възстановят от Възложителя.</w:t>
      </w:r>
    </w:p>
    <w:p w14:paraId="03CE1E74"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sz w:val="20"/>
          <w:szCs w:val="20"/>
        </w:rPr>
      </w:pPr>
      <w:bookmarkStart w:id="15" w:name="_Ref46303395"/>
      <w:r w:rsidRPr="00C11403">
        <w:rPr>
          <w:rFonts w:ascii="Verdana" w:hAnsi="Verdana" w:cs="Times New Roman"/>
          <w:b/>
          <w:sz w:val="20"/>
          <w:szCs w:val="20"/>
        </w:rPr>
        <w:t>КОНФИДЕНЦИАЛНОСТ</w:t>
      </w:r>
      <w:bookmarkEnd w:id="15"/>
    </w:p>
    <w:p w14:paraId="157309C8"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94AF5A0"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BBDEF43" w14:textId="77777777" w:rsidR="00AF6BDE" w:rsidRPr="00C11403" w:rsidRDefault="00AF6BDE" w:rsidP="00A66D1B">
      <w:pPr>
        <w:numPr>
          <w:ilvl w:val="1"/>
          <w:numId w:val="27"/>
        </w:numPr>
        <w:tabs>
          <w:tab w:val="clear" w:pos="1620"/>
          <w:tab w:val="num" w:pos="72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5090CC28"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b/>
          <w:sz w:val="20"/>
          <w:szCs w:val="20"/>
        </w:rPr>
      </w:pPr>
      <w:bookmarkStart w:id="16" w:name="_Ref46308222"/>
      <w:r w:rsidRPr="00C11403">
        <w:rPr>
          <w:rFonts w:ascii="Verdana" w:hAnsi="Verdana" w:cs="Times New Roman"/>
          <w:b/>
          <w:sz w:val="20"/>
          <w:szCs w:val="20"/>
        </w:rPr>
        <w:t>ПУБЛИЧНОСТ</w:t>
      </w:r>
      <w:bookmarkEnd w:id="16"/>
    </w:p>
    <w:p w14:paraId="5DF50D2C" w14:textId="77777777" w:rsidR="00AF6BDE" w:rsidRPr="00C11403" w:rsidRDefault="00AF6BDE" w:rsidP="00AF6BDE">
      <w:pPr>
        <w:spacing w:before="60" w:after="60"/>
        <w:ind w:left="720"/>
        <w:jc w:val="both"/>
        <w:outlineLvl w:val="0"/>
        <w:rPr>
          <w:rFonts w:ascii="Verdana" w:hAnsi="Verdana" w:cs="Times New Roman"/>
          <w:sz w:val="20"/>
          <w:szCs w:val="20"/>
        </w:rPr>
      </w:pPr>
      <w:r w:rsidRPr="00C11403">
        <w:rPr>
          <w:rFonts w:ascii="Verdana" w:hAnsi="Verdana" w:cs="Times New Roman"/>
          <w:sz w:val="20"/>
          <w:szCs w:val="20"/>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D072761"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sz w:val="20"/>
          <w:szCs w:val="20"/>
        </w:rPr>
      </w:pPr>
      <w:bookmarkStart w:id="17" w:name="_Ref46308223"/>
      <w:r w:rsidRPr="00C11403">
        <w:rPr>
          <w:rFonts w:ascii="Verdana" w:hAnsi="Verdana" w:cs="Times New Roman"/>
          <w:b/>
          <w:sz w:val="20"/>
          <w:szCs w:val="20"/>
        </w:rPr>
        <w:t>СПЕЦИФИКАЦИЯ</w:t>
      </w:r>
      <w:bookmarkEnd w:id="17"/>
    </w:p>
    <w:p w14:paraId="367E7846" w14:textId="77777777" w:rsidR="00AF6BDE" w:rsidRPr="00C11403"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2CD8EC93" w14:textId="77777777" w:rsidR="00AF6BDE" w:rsidRPr="00C11403"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18F88066"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b/>
          <w:sz w:val="20"/>
          <w:szCs w:val="20"/>
        </w:rPr>
      </w:pPr>
      <w:bookmarkStart w:id="18" w:name="_Ref46308228"/>
      <w:r w:rsidRPr="00C11403">
        <w:rPr>
          <w:rFonts w:ascii="Verdana" w:hAnsi="Verdana" w:cs="Times New Roman"/>
          <w:b/>
          <w:sz w:val="20"/>
          <w:szCs w:val="20"/>
        </w:rPr>
        <w:t>ВЪТРЕШНИ ПРАВИЛА</w:t>
      </w:r>
      <w:bookmarkEnd w:id="18"/>
    </w:p>
    <w:p w14:paraId="106276FD" w14:textId="77777777" w:rsidR="00AF6BDE" w:rsidRPr="00C11403" w:rsidRDefault="00AF6BDE" w:rsidP="00AF6BDE">
      <w:pPr>
        <w:tabs>
          <w:tab w:val="num" w:pos="1440"/>
        </w:tabs>
        <w:spacing w:before="60" w:after="60"/>
        <w:ind w:left="720"/>
        <w:jc w:val="both"/>
        <w:outlineLvl w:val="0"/>
        <w:rPr>
          <w:rFonts w:ascii="Verdana" w:hAnsi="Verdana" w:cs="Times New Roman"/>
          <w:b/>
          <w:sz w:val="20"/>
          <w:szCs w:val="20"/>
        </w:rPr>
      </w:pPr>
      <w:r w:rsidRPr="00C11403">
        <w:rPr>
          <w:rFonts w:ascii="Verdana" w:hAnsi="Verdana" w:cs="Times New Roman"/>
          <w:sz w:val="20"/>
          <w:szCs w:val="20"/>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2C7B88A6"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b/>
          <w:sz w:val="20"/>
          <w:szCs w:val="20"/>
        </w:rPr>
      </w:pPr>
      <w:bookmarkStart w:id="19" w:name="_Ref46308234"/>
      <w:r w:rsidRPr="00C11403">
        <w:rPr>
          <w:rFonts w:ascii="Verdana" w:hAnsi="Verdana" w:cs="Times New Roman"/>
          <w:b/>
          <w:sz w:val="20"/>
          <w:szCs w:val="20"/>
        </w:rPr>
        <w:t>ЗАПОЗНАВАНЕ С УСЛОВИЯТА НА ОБЕКТИТЕ</w:t>
      </w:r>
      <w:bookmarkEnd w:id="19"/>
    </w:p>
    <w:p w14:paraId="1A361FC0" w14:textId="77777777" w:rsidR="00AF6BDE" w:rsidRPr="00C11403"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296CBB41" w14:textId="77777777" w:rsidR="00AF6BDE" w:rsidRPr="00C11403"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4B58706C"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sz w:val="20"/>
          <w:szCs w:val="20"/>
        </w:rPr>
      </w:pPr>
      <w:bookmarkStart w:id="20" w:name="_Ref46309271"/>
      <w:bookmarkStart w:id="21" w:name="_Ref46308240"/>
      <w:r w:rsidRPr="00C11403">
        <w:rPr>
          <w:rFonts w:ascii="Verdana" w:hAnsi="Verdana" w:cs="Times New Roman"/>
          <w:b/>
          <w:sz w:val="20"/>
          <w:szCs w:val="20"/>
        </w:rPr>
        <w:lastRenderedPageBreak/>
        <w:t>ИНСПЕКТИРАНЕ И ДОСТЪП ДО ОБЕКТИ И СЪОРЪЖЕНИЯ</w:t>
      </w:r>
      <w:bookmarkEnd w:id="20"/>
    </w:p>
    <w:bookmarkEnd w:id="21"/>
    <w:p w14:paraId="1ADDC7D6" w14:textId="77777777" w:rsidR="00AF6BDE" w:rsidRPr="00C11403"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snapToGrid w:val="0"/>
          <w:sz w:val="20"/>
          <w:szCs w:val="20"/>
        </w:rPr>
      </w:pPr>
      <w:r w:rsidRPr="00C11403">
        <w:rPr>
          <w:rFonts w:ascii="Verdana" w:hAnsi="Verdana" w:cs="Times New Roman"/>
          <w:snapToGrid w:val="0"/>
          <w:sz w:val="20"/>
          <w:szCs w:val="20"/>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49482619" w14:textId="77777777" w:rsidR="00AF6BDE" w:rsidRPr="00C11403"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6FEA6040" w14:textId="77777777" w:rsidR="00AF6BDE" w:rsidRPr="00C11403"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D7B68EB" w14:textId="77777777" w:rsidR="00AF6BDE" w:rsidRPr="00C11403"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 xml:space="preserve">Изпълнителят осигурява за своя сметка всичко необходимо за предоставянето на услугите, освен ако писмено не е уговорено друго. </w:t>
      </w:r>
    </w:p>
    <w:p w14:paraId="5274C7FA" w14:textId="77777777" w:rsidR="00AF6BDE" w:rsidRPr="00C11403"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65289C08" w14:textId="77777777" w:rsidR="00AF6BDE" w:rsidRPr="00C11403" w:rsidRDefault="00AF6BDE" w:rsidP="00A66D1B">
      <w:pPr>
        <w:numPr>
          <w:ilvl w:val="1"/>
          <w:numId w:val="27"/>
        </w:numPr>
        <w:tabs>
          <w:tab w:val="clear" w:pos="1620"/>
          <w:tab w:val="num" w:pos="720"/>
          <w:tab w:val="num"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61F6D36B"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b/>
          <w:sz w:val="20"/>
          <w:szCs w:val="20"/>
        </w:rPr>
      </w:pPr>
      <w:bookmarkStart w:id="22" w:name="_Ref46308247"/>
      <w:r w:rsidRPr="00C11403">
        <w:rPr>
          <w:rFonts w:ascii="Verdana" w:hAnsi="Verdana" w:cs="Times New Roman"/>
          <w:b/>
          <w:sz w:val="20"/>
          <w:szCs w:val="20"/>
        </w:rPr>
        <w:t>ПРЕДОСТАВЕНИ АКТИВИ</w:t>
      </w:r>
      <w:bookmarkEnd w:id="22"/>
    </w:p>
    <w:p w14:paraId="55199B05" w14:textId="77777777" w:rsidR="00AF6BDE" w:rsidRPr="00C11403" w:rsidRDefault="00AF6BDE" w:rsidP="00A66D1B">
      <w:pPr>
        <w:pStyle w:val="p50"/>
        <w:numPr>
          <w:ilvl w:val="1"/>
          <w:numId w:val="27"/>
        </w:numPr>
        <w:tabs>
          <w:tab w:val="clear" w:pos="1620"/>
          <w:tab w:val="num" w:pos="720"/>
          <w:tab w:val="left" w:pos="900"/>
          <w:tab w:val="num" w:pos="1440"/>
        </w:tabs>
        <w:spacing w:before="60" w:after="60" w:line="240" w:lineRule="auto"/>
        <w:ind w:left="720" w:hanging="540"/>
        <w:outlineLvl w:val="0"/>
        <w:rPr>
          <w:rFonts w:ascii="Verdana" w:hAnsi="Verdana" w:cs="Times New Roman"/>
          <w:color w:val="auto"/>
          <w:sz w:val="20"/>
          <w:szCs w:val="20"/>
        </w:rPr>
      </w:pPr>
      <w:r w:rsidRPr="00C11403">
        <w:rPr>
          <w:rFonts w:ascii="Verdana" w:hAnsi="Verdana" w:cs="Times New Roman"/>
          <w:color w:val="auto"/>
          <w:sz w:val="20"/>
          <w:szCs w:val="20"/>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525CDEEA"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sz w:val="20"/>
          <w:szCs w:val="20"/>
        </w:rPr>
      </w:pPr>
      <w:bookmarkStart w:id="23" w:name="_Ref88445380"/>
      <w:bookmarkStart w:id="24" w:name="_Ref46308251"/>
      <w:r w:rsidRPr="00C11403">
        <w:rPr>
          <w:rFonts w:ascii="Verdana" w:hAnsi="Verdana" w:cs="Times New Roman"/>
          <w:b/>
          <w:sz w:val="20"/>
          <w:szCs w:val="20"/>
        </w:rPr>
        <w:t>СЛУЖИТЕЛИ НА ИЗПЪЛНИТЕЛЯ</w:t>
      </w:r>
      <w:bookmarkEnd w:id="23"/>
      <w:bookmarkEnd w:id="24"/>
    </w:p>
    <w:p w14:paraId="4FE09784" w14:textId="77777777" w:rsidR="00AF6BDE" w:rsidRPr="00C11403"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napToGrid w:val="0"/>
          <w:sz w:val="20"/>
          <w:szCs w:val="2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76217AFE" w14:textId="77777777" w:rsidR="00AF6BDE" w:rsidRPr="00C11403"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 xml:space="preserve">Възложителят има право да поиска удостоверение за компетентността на лицата, наети от Изпълнителя за предоставяне на услугите. </w:t>
      </w:r>
    </w:p>
    <w:p w14:paraId="7D784C85" w14:textId="77777777" w:rsidR="00AF6BDE" w:rsidRPr="00C11403"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napToGrid w:val="0"/>
          <w:sz w:val="20"/>
          <w:szCs w:val="20"/>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0B1C7A0A" w14:textId="77777777" w:rsidR="00AF6BDE" w:rsidRPr="00C11403"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napToGrid w:val="0"/>
          <w:sz w:val="20"/>
          <w:szCs w:val="20"/>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C11403">
        <w:rPr>
          <w:rFonts w:ascii="Verdana" w:hAnsi="Verdana" w:cs="Times New Roman"/>
          <w:sz w:val="20"/>
          <w:szCs w:val="20"/>
        </w:rPr>
        <w:t>, когато това е необходимо за изпълнение предмета на договора.</w:t>
      </w:r>
    </w:p>
    <w:p w14:paraId="5E827E83"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b/>
          <w:sz w:val="20"/>
          <w:szCs w:val="20"/>
        </w:rPr>
      </w:pPr>
      <w:bookmarkStart w:id="25" w:name="_Ref46308255"/>
      <w:r w:rsidRPr="00C11403">
        <w:rPr>
          <w:rFonts w:ascii="Verdana" w:hAnsi="Verdana" w:cs="Times New Roman"/>
          <w:b/>
          <w:sz w:val="20"/>
          <w:szCs w:val="20"/>
        </w:rPr>
        <w:t>УВЕДОМЯВАНЕ ЗА ИНЦИДЕНТИ</w:t>
      </w:r>
      <w:bookmarkEnd w:id="25"/>
    </w:p>
    <w:p w14:paraId="4F3C6039" w14:textId="77777777" w:rsidR="00AF6BDE" w:rsidRPr="00C11403" w:rsidRDefault="00AF6BDE" w:rsidP="00A66D1B">
      <w:pPr>
        <w:pStyle w:val="p50"/>
        <w:numPr>
          <w:ilvl w:val="1"/>
          <w:numId w:val="27"/>
        </w:numPr>
        <w:tabs>
          <w:tab w:val="clear" w:pos="1620"/>
          <w:tab w:val="left" w:pos="720"/>
          <w:tab w:val="num" w:pos="900"/>
          <w:tab w:val="num" w:pos="1440"/>
        </w:tabs>
        <w:spacing w:before="60" w:after="60" w:line="240" w:lineRule="auto"/>
        <w:ind w:left="720" w:hanging="540"/>
        <w:outlineLvl w:val="0"/>
        <w:rPr>
          <w:rFonts w:ascii="Verdana" w:hAnsi="Verdana" w:cs="Times New Roman"/>
          <w:color w:val="auto"/>
          <w:sz w:val="20"/>
          <w:szCs w:val="20"/>
        </w:rPr>
      </w:pPr>
      <w:r w:rsidRPr="00C11403">
        <w:rPr>
          <w:rFonts w:ascii="Verdana" w:hAnsi="Verdana" w:cs="Times New Roman"/>
          <w:color w:val="auto"/>
          <w:sz w:val="20"/>
          <w:szCs w:val="20"/>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5A44557B" w14:textId="77777777" w:rsidR="00AF6BDE" w:rsidRPr="00C11403" w:rsidRDefault="00AF6BDE" w:rsidP="00A66D1B">
      <w:pPr>
        <w:pStyle w:val="p50"/>
        <w:numPr>
          <w:ilvl w:val="1"/>
          <w:numId w:val="27"/>
        </w:numPr>
        <w:tabs>
          <w:tab w:val="clear" w:pos="1620"/>
          <w:tab w:val="left" w:pos="720"/>
          <w:tab w:val="num" w:pos="900"/>
          <w:tab w:val="num" w:pos="1440"/>
        </w:tabs>
        <w:spacing w:before="60" w:after="60" w:line="240" w:lineRule="auto"/>
        <w:ind w:left="720" w:hanging="540"/>
        <w:outlineLvl w:val="0"/>
        <w:rPr>
          <w:rFonts w:ascii="Verdana" w:hAnsi="Verdana" w:cs="Times New Roman"/>
          <w:color w:val="auto"/>
          <w:sz w:val="20"/>
          <w:szCs w:val="20"/>
        </w:rPr>
      </w:pPr>
      <w:r w:rsidRPr="00C11403">
        <w:rPr>
          <w:rFonts w:ascii="Verdana" w:hAnsi="Verdana" w:cs="Times New Roman"/>
          <w:color w:val="auto"/>
          <w:sz w:val="20"/>
          <w:szCs w:val="20"/>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0A90234F"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b/>
          <w:sz w:val="20"/>
          <w:szCs w:val="20"/>
        </w:rPr>
      </w:pPr>
      <w:bookmarkStart w:id="26" w:name="_Ref46308260"/>
      <w:r w:rsidRPr="00C11403">
        <w:rPr>
          <w:rFonts w:ascii="Verdana" w:hAnsi="Verdana" w:cs="Times New Roman"/>
          <w:b/>
          <w:sz w:val="20"/>
          <w:szCs w:val="20"/>
        </w:rPr>
        <w:lastRenderedPageBreak/>
        <w:t>ПРИЕМАНЕ</w:t>
      </w:r>
      <w:bookmarkEnd w:id="26"/>
    </w:p>
    <w:p w14:paraId="56A73616" w14:textId="77777777" w:rsidR="00AF6BDE" w:rsidRPr="00C11403" w:rsidRDefault="00AF6BDE" w:rsidP="00AF6BDE">
      <w:pPr>
        <w:spacing w:before="60" w:after="60"/>
        <w:ind w:left="720"/>
        <w:jc w:val="both"/>
        <w:outlineLvl w:val="0"/>
        <w:rPr>
          <w:rFonts w:ascii="Verdana" w:hAnsi="Verdana" w:cs="Times New Roman"/>
          <w:sz w:val="20"/>
          <w:szCs w:val="20"/>
        </w:rPr>
      </w:pPr>
      <w:r w:rsidRPr="00C11403">
        <w:rPr>
          <w:rFonts w:ascii="Verdana" w:hAnsi="Verdana" w:cs="Times New Roman"/>
          <w:sz w:val="20"/>
          <w:szCs w:val="20"/>
        </w:rPr>
        <w:t>Предоставените услуги се приемат съгласно уговореното в Раздел А: Техническо задание – предмет на договора и/или Раздел Б: Цени и данни.</w:t>
      </w:r>
    </w:p>
    <w:p w14:paraId="67D2C028"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b/>
          <w:sz w:val="20"/>
          <w:szCs w:val="20"/>
        </w:rPr>
      </w:pPr>
      <w:r w:rsidRPr="00C11403">
        <w:rPr>
          <w:rFonts w:ascii="Verdana" w:hAnsi="Verdana" w:cs="Times New Roman"/>
          <w:b/>
          <w:sz w:val="20"/>
          <w:szCs w:val="20"/>
        </w:rPr>
        <w:t xml:space="preserve">НЕИЗПЪЛНЕНИЕ </w:t>
      </w:r>
    </w:p>
    <w:p w14:paraId="1B22BA64" w14:textId="77777777" w:rsidR="00AF6BDE" w:rsidRPr="00C11403"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1E554B79" w14:textId="77777777" w:rsidR="00AF6BDE" w:rsidRPr="00C11403" w:rsidRDefault="00AF6BDE" w:rsidP="00A66D1B">
      <w:pPr>
        <w:numPr>
          <w:ilvl w:val="1"/>
          <w:numId w:val="27"/>
        </w:numPr>
        <w:tabs>
          <w:tab w:val="clear" w:pos="1620"/>
          <w:tab w:val="num" w:pos="720"/>
          <w:tab w:val="left"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93D1CD3"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b/>
          <w:sz w:val="20"/>
          <w:szCs w:val="20"/>
        </w:rPr>
      </w:pPr>
      <w:bookmarkStart w:id="27" w:name="_Ref46308268"/>
      <w:r w:rsidRPr="00C11403">
        <w:rPr>
          <w:rFonts w:ascii="Verdana" w:hAnsi="Verdana" w:cs="Times New Roman"/>
          <w:b/>
          <w:sz w:val="20"/>
          <w:szCs w:val="20"/>
        </w:rPr>
        <w:t>ФОРС МАЖОР</w:t>
      </w:r>
      <w:bookmarkEnd w:id="27"/>
      <w:r w:rsidRPr="00C11403">
        <w:rPr>
          <w:rFonts w:ascii="Verdana" w:hAnsi="Verdana" w:cs="Times New Roman"/>
          <w:b/>
          <w:sz w:val="20"/>
          <w:szCs w:val="20"/>
        </w:rPr>
        <w:t xml:space="preserve"> </w:t>
      </w:r>
    </w:p>
    <w:p w14:paraId="4887A983" w14:textId="77777777" w:rsidR="00AF6BDE" w:rsidRPr="00C11403"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177EDEC9" w14:textId="77777777" w:rsidR="00AF6BDE" w:rsidRPr="00C11403"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 xml:space="preserve">Изпълнителят или неговите представители трябва да направят това уведомление до 3 (три) дни от настъпването на обстоятелствата.  </w:t>
      </w:r>
    </w:p>
    <w:p w14:paraId="7935707A"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b/>
          <w:sz w:val="20"/>
          <w:szCs w:val="20"/>
        </w:rPr>
      </w:pPr>
      <w:bookmarkStart w:id="28" w:name="_Ref46308269"/>
      <w:bookmarkStart w:id="29" w:name="_Ref88445393"/>
      <w:r w:rsidRPr="00C11403">
        <w:rPr>
          <w:rFonts w:ascii="Verdana" w:hAnsi="Verdana" w:cs="Times New Roman"/>
          <w:b/>
          <w:sz w:val="20"/>
          <w:szCs w:val="20"/>
        </w:rPr>
        <w:t xml:space="preserve">ЗАСТРАХОВАНЕ И </w:t>
      </w:r>
      <w:bookmarkEnd w:id="28"/>
      <w:r w:rsidRPr="00C11403">
        <w:rPr>
          <w:rFonts w:ascii="Verdana" w:hAnsi="Verdana" w:cs="Times New Roman"/>
          <w:b/>
          <w:sz w:val="20"/>
          <w:szCs w:val="20"/>
        </w:rPr>
        <w:t>ОТГОВОРНОСТ</w:t>
      </w:r>
      <w:bookmarkEnd w:id="29"/>
    </w:p>
    <w:p w14:paraId="1228DFA6" w14:textId="77777777" w:rsidR="00AF6BDE" w:rsidRPr="00C11403"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4518A95D" w14:textId="77777777" w:rsidR="00AF6BDE" w:rsidRPr="00C11403" w:rsidRDefault="00AF6BDE" w:rsidP="00A66D1B">
      <w:pPr>
        <w:numPr>
          <w:ilvl w:val="2"/>
          <w:numId w:val="27"/>
        </w:numPr>
        <w:tabs>
          <w:tab w:val="clear" w:pos="2610"/>
          <w:tab w:val="left" w:pos="720"/>
          <w:tab w:val="num" w:pos="1440"/>
          <w:tab w:val="left" w:pos="1620"/>
        </w:tabs>
        <w:spacing w:before="60" w:after="60" w:line="240" w:lineRule="auto"/>
        <w:ind w:left="1440"/>
        <w:jc w:val="both"/>
        <w:outlineLvl w:val="0"/>
        <w:rPr>
          <w:rFonts w:ascii="Verdana" w:hAnsi="Verdana" w:cs="Times New Roman"/>
          <w:sz w:val="20"/>
          <w:szCs w:val="20"/>
        </w:rPr>
      </w:pPr>
      <w:r w:rsidRPr="00C11403">
        <w:rPr>
          <w:rFonts w:ascii="Verdana" w:hAnsi="Verdana" w:cs="Times New Roman"/>
          <w:sz w:val="20"/>
          <w:szCs w:val="20"/>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5E262841" w14:textId="77777777" w:rsidR="00AF6BDE" w:rsidRPr="00C11403" w:rsidRDefault="00AF6BDE" w:rsidP="00A66D1B">
      <w:pPr>
        <w:numPr>
          <w:ilvl w:val="2"/>
          <w:numId w:val="27"/>
        </w:numPr>
        <w:tabs>
          <w:tab w:val="clear" w:pos="2610"/>
          <w:tab w:val="left" w:pos="720"/>
          <w:tab w:val="num" w:pos="1440"/>
          <w:tab w:val="left" w:pos="1620"/>
        </w:tabs>
        <w:spacing w:before="60" w:after="60" w:line="240" w:lineRule="auto"/>
        <w:ind w:left="1440"/>
        <w:jc w:val="both"/>
        <w:outlineLvl w:val="0"/>
        <w:rPr>
          <w:rFonts w:ascii="Verdana" w:hAnsi="Verdana" w:cs="Times New Roman"/>
          <w:sz w:val="20"/>
          <w:szCs w:val="20"/>
        </w:rPr>
      </w:pPr>
      <w:r w:rsidRPr="00C11403">
        <w:rPr>
          <w:rFonts w:ascii="Verdana" w:hAnsi="Verdana" w:cs="Times New Roman"/>
          <w:sz w:val="20"/>
          <w:szCs w:val="20"/>
        </w:rPr>
        <w:t>Повреда или погиване имуществото на Възложителя или на трети лица, намиращи се в границите на обекта.</w:t>
      </w:r>
    </w:p>
    <w:p w14:paraId="78E32CC9" w14:textId="77777777" w:rsidR="00AF6BDE" w:rsidRPr="00C11403" w:rsidRDefault="00AF6BDE" w:rsidP="00AF6BDE">
      <w:pPr>
        <w:spacing w:before="60" w:after="60"/>
        <w:ind w:left="720"/>
        <w:jc w:val="both"/>
        <w:outlineLvl w:val="0"/>
        <w:rPr>
          <w:rFonts w:ascii="Verdana" w:hAnsi="Verdana" w:cs="Times New Roman"/>
          <w:sz w:val="20"/>
          <w:szCs w:val="20"/>
        </w:rPr>
      </w:pPr>
      <w:r w:rsidRPr="00C11403">
        <w:rPr>
          <w:rFonts w:ascii="Verdana" w:hAnsi="Verdana" w:cs="Times New Roman"/>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E3A1FCB" w14:textId="77777777" w:rsidR="00AF6BDE" w:rsidRPr="00C11403"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56E2837D" w14:textId="77777777" w:rsidR="00AF6BDE" w:rsidRPr="00C11403" w:rsidRDefault="00AF6BDE" w:rsidP="00A66D1B">
      <w:pPr>
        <w:numPr>
          <w:ilvl w:val="1"/>
          <w:numId w:val="27"/>
        </w:numPr>
        <w:tabs>
          <w:tab w:val="clear" w:pos="1620"/>
          <w:tab w:val="left" w:pos="720"/>
          <w:tab w:val="num" w:pos="900"/>
          <w:tab w:val="left" w:pos="720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Застрахователните полици се представят на Възложителя при поискване.</w:t>
      </w:r>
    </w:p>
    <w:p w14:paraId="4ADB3CF5"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b/>
          <w:sz w:val="20"/>
          <w:szCs w:val="20"/>
        </w:rPr>
      </w:pPr>
      <w:bookmarkStart w:id="30" w:name="_Ref88445399"/>
      <w:bookmarkStart w:id="31" w:name="_Ref46308278"/>
      <w:r w:rsidRPr="00C11403">
        <w:rPr>
          <w:rFonts w:ascii="Verdana" w:hAnsi="Verdana" w:cs="Times New Roman"/>
          <w:b/>
          <w:sz w:val="20"/>
          <w:szCs w:val="20"/>
        </w:rPr>
        <w:t>ПРЕОТСТЪПВАНЕ И ПРЕХВЪРЛЯНЕ НА ЗАДЪЛЖЕНИЯ</w:t>
      </w:r>
      <w:bookmarkEnd w:id="30"/>
      <w:bookmarkEnd w:id="31"/>
    </w:p>
    <w:p w14:paraId="57BE6815" w14:textId="77777777" w:rsidR="00AF6BDE" w:rsidRPr="00C11403"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 xml:space="preserve">Договорът не може да бъде прехвърлен или преотстъпен като цяло на трето лице. </w:t>
      </w:r>
    </w:p>
    <w:p w14:paraId="3EABC8BE"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b/>
          <w:sz w:val="20"/>
          <w:szCs w:val="20"/>
        </w:rPr>
      </w:pPr>
      <w:bookmarkStart w:id="32" w:name="_Ref46308280"/>
      <w:r w:rsidRPr="00C11403">
        <w:rPr>
          <w:rFonts w:ascii="Verdana" w:hAnsi="Verdana" w:cs="Times New Roman"/>
          <w:b/>
          <w:sz w:val="20"/>
          <w:szCs w:val="20"/>
        </w:rPr>
        <w:t>ПРЕКРАТЯВАНЕ</w:t>
      </w:r>
      <w:bookmarkEnd w:id="32"/>
    </w:p>
    <w:p w14:paraId="5F40F611" w14:textId="77777777" w:rsidR="00AF6BDE" w:rsidRPr="00C11403"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5A2CCA3C" w14:textId="6EEACE3C" w:rsidR="00AF6BDE" w:rsidRPr="00C11403" w:rsidRDefault="00AF6BDE" w:rsidP="008E166C">
      <w:pPr>
        <w:numPr>
          <w:ilvl w:val="2"/>
          <w:numId w:val="27"/>
        </w:numPr>
        <w:tabs>
          <w:tab w:val="clear" w:pos="2610"/>
          <w:tab w:val="left" w:pos="1620"/>
        </w:tabs>
        <w:spacing w:before="60" w:after="60" w:line="240" w:lineRule="auto"/>
        <w:ind w:left="1440" w:hanging="900"/>
        <w:jc w:val="both"/>
        <w:outlineLvl w:val="0"/>
        <w:rPr>
          <w:rFonts w:ascii="Verdana" w:hAnsi="Verdana" w:cs="Times New Roman"/>
          <w:sz w:val="20"/>
          <w:szCs w:val="20"/>
        </w:rPr>
      </w:pPr>
      <w:r w:rsidRPr="00C11403">
        <w:rPr>
          <w:rFonts w:ascii="Verdana" w:hAnsi="Verdana" w:cs="Times New Roman"/>
          <w:sz w:val="20"/>
          <w:szCs w:val="20"/>
        </w:rPr>
        <w:t xml:space="preserve">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w:t>
      </w:r>
      <w:r w:rsidR="00556749" w:rsidRPr="00C11403">
        <w:rPr>
          <w:rFonts w:ascii="Verdana" w:hAnsi="Verdana" w:cs="Times New Roman"/>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r w:rsidRPr="00C11403">
        <w:rPr>
          <w:rFonts w:ascii="Verdana" w:hAnsi="Verdana" w:cs="Times New Roman"/>
          <w:sz w:val="20"/>
          <w:szCs w:val="20"/>
        </w:rPr>
        <w:t>.</w:t>
      </w:r>
    </w:p>
    <w:p w14:paraId="03573465" w14:textId="77777777" w:rsidR="00AF6BDE" w:rsidRPr="00C11403" w:rsidRDefault="00AF6BDE" w:rsidP="00A66D1B">
      <w:pPr>
        <w:numPr>
          <w:ilvl w:val="2"/>
          <w:numId w:val="27"/>
        </w:numPr>
        <w:tabs>
          <w:tab w:val="clear" w:pos="2610"/>
          <w:tab w:val="left" w:pos="1440"/>
        </w:tabs>
        <w:spacing w:before="60" w:after="60" w:line="240" w:lineRule="auto"/>
        <w:ind w:left="1440" w:hanging="900"/>
        <w:jc w:val="both"/>
        <w:outlineLvl w:val="0"/>
        <w:rPr>
          <w:rFonts w:ascii="Verdana" w:hAnsi="Verdana" w:cs="Times New Roman"/>
          <w:sz w:val="20"/>
          <w:szCs w:val="20"/>
        </w:rPr>
      </w:pPr>
      <w:r w:rsidRPr="00C11403">
        <w:rPr>
          <w:rFonts w:ascii="Verdana" w:hAnsi="Verdana" w:cs="Times New Roman"/>
          <w:sz w:val="20"/>
          <w:szCs w:val="20"/>
        </w:rPr>
        <w:lastRenderedPageBreak/>
        <w:t>ако за Изпълнителя е започнала процедура е открито производство по несъстоятелност.</w:t>
      </w:r>
    </w:p>
    <w:p w14:paraId="4381BCF1" w14:textId="77777777" w:rsidR="00AF6BDE" w:rsidRPr="00C11403"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33A3082" w14:textId="77777777" w:rsidR="00AF6BDE" w:rsidRPr="00C11403"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4A63C597" w14:textId="77777777" w:rsidR="00AF6BDE" w:rsidRPr="00C11403"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0A00DF1" w14:textId="77777777" w:rsidR="00AF6BDE" w:rsidRPr="00C11403"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Страните могат да прекратят договора по всяко време по взаимно съгласие.</w:t>
      </w:r>
    </w:p>
    <w:p w14:paraId="4743B975" w14:textId="77777777" w:rsidR="00AF6BDE" w:rsidRPr="00C11403"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C2E8E5B" w14:textId="77777777" w:rsidR="00AF6BDE" w:rsidRPr="00C11403" w:rsidRDefault="00AF6BDE" w:rsidP="00A66D1B">
      <w:pPr>
        <w:numPr>
          <w:ilvl w:val="1"/>
          <w:numId w:val="27"/>
        </w:numPr>
        <w:tabs>
          <w:tab w:val="clear" w:pos="1620"/>
          <w:tab w:val="left" w:pos="720"/>
          <w:tab w:val="num" w:pos="900"/>
          <w:tab w:val="num" w:pos="1440"/>
        </w:tabs>
        <w:spacing w:before="60" w:after="60" w:line="240" w:lineRule="auto"/>
        <w:ind w:left="720" w:hanging="540"/>
        <w:jc w:val="both"/>
        <w:outlineLvl w:val="0"/>
        <w:rPr>
          <w:rFonts w:ascii="Verdana" w:hAnsi="Verdana" w:cs="Times New Roman"/>
          <w:sz w:val="20"/>
          <w:szCs w:val="20"/>
        </w:rPr>
      </w:pPr>
      <w:r w:rsidRPr="00C11403">
        <w:rPr>
          <w:rFonts w:ascii="Verdana" w:hAnsi="Verdana" w:cs="Times New Roman"/>
          <w:sz w:val="20"/>
          <w:szCs w:val="20"/>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7117EC28"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b/>
          <w:sz w:val="20"/>
          <w:szCs w:val="20"/>
        </w:rPr>
      </w:pPr>
      <w:bookmarkStart w:id="33" w:name="_Ref46308288"/>
      <w:r w:rsidRPr="00C11403">
        <w:rPr>
          <w:rFonts w:ascii="Verdana" w:hAnsi="Verdana" w:cs="Times New Roman"/>
          <w:b/>
          <w:sz w:val="20"/>
          <w:szCs w:val="20"/>
        </w:rPr>
        <w:t>РАЗДЕЛНОСТ</w:t>
      </w:r>
      <w:bookmarkEnd w:id="33"/>
    </w:p>
    <w:p w14:paraId="3DCBB617" w14:textId="77777777" w:rsidR="00AF6BDE" w:rsidRPr="00C11403" w:rsidRDefault="00AF6BDE" w:rsidP="00AF6BDE">
      <w:pPr>
        <w:pStyle w:val="p50"/>
        <w:tabs>
          <w:tab w:val="left" w:pos="708"/>
        </w:tabs>
        <w:spacing w:before="60" w:after="60" w:line="240" w:lineRule="auto"/>
        <w:ind w:firstLine="0"/>
        <w:outlineLvl w:val="0"/>
        <w:rPr>
          <w:rFonts w:ascii="Verdana" w:hAnsi="Verdana" w:cs="Times New Roman"/>
          <w:color w:val="auto"/>
          <w:sz w:val="20"/>
          <w:szCs w:val="20"/>
        </w:rPr>
      </w:pPr>
      <w:r w:rsidRPr="00C11403">
        <w:rPr>
          <w:rFonts w:ascii="Verdana" w:hAnsi="Verdana" w:cs="Times New Roman"/>
          <w:color w:val="auto"/>
          <w:sz w:val="20"/>
          <w:szCs w:val="20"/>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4B155810" w14:textId="77777777" w:rsidR="00AF6BDE" w:rsidRPr="00C11403" w:rsidRDefault="00AF6BDE" w:rsidP="00A66D1B">
      <w:pPr>
        <w:keepNext/>
        <w:widowControl w:val="0"/>
        <w:numPr>
          <w:ilvl w:val="0"/>
          <w:numId w:val="27"/>
        </w:numPr>
        <w:spacing w:before="60" w:after="60" w:line="240" w:lineRule="auto"/>
        <w:jc w:val="both"/>
        <w:outlineLvl w:val="0"/>
        <w:rPr>
          <w:rFonts w:ascii="Verdana" w:hAnsi="Verdana" w:cs="Times New Roman"/>
          <w:b/>
          <w:sz w:val="20"/>
          <w:szCs w:val="20"/>
        </w:rPr>
      </w:pPr>
      <w:bookmarkStart w:id="34" w:name="_Ref46308289"/>
      <w:r w:rsidRPr="00C11403">
        <w:rPr>
          <w:rFonts w:ascii="Verdana" w:hAnsi="Verdana" w:cs="Times New Roman"/>
          <w:b/>
          <w:sz w:val="20"/>
          <w:szCs w:val="20"/>
        </w:rPr>
        <w:t>ПРИЛОЖИМО ПРАВО</w:t>
      </w:r>
      <w:bookmarkEnd w:id="34"/>
    </w:p>
    <w:p w14:paraId="0CE03123" w14:textId="77777777" w:rsidR="00AF6BDE" w:rsidRPr="00C11403" w:rsidRDefault="00AF6BDE" w:rsidP="00AF6BDE">
      <w:pPr>
        <w:pStyle w:val="p50"/>
        <w:tabs>
          <w:tab w:val="left" w:pos="708"/>
        </w:tabs>
        <w:spacing w:before="60" w:after="60" w:line="240" w:lineRule="auto"/>
        <w:ind w:firstLine="0"/>
        <w:outlineLvl w:val="0"/>
        <w:rPr>
          <w:rFonts w:ascii="Verdana" w:hAnsi="Verdana" w:cs="Times New Roman"/>
          <w:color w:val="auto"/>
          <w:sz w:val="20"/>
          <w:szCs w:val="20"/>
        </w:rPr>
      </w:pPr>
      <w:r w:rsidRPr="00C11403">
        <w:rPr>
          <w:rFonts w:ascii="Verdana" w:hAnsi="Verdana" w:cs="Times New Roman"/>
          <w:color w:val="auto"/>
          <w:sz w:val="20"/>
          <w:szCs w:val="20"/>
        </w:rPr>
        <w:t xml:space="preserve">Към този договор ще се прилагат и той ще се тълкува съобразно разпоредбите на българското право. </w:t>
      </w:r>
    </w:p>
    <w:p w14:paraId="0FC9BE98" w14:textId="77777777" w:rsidR="00AF6BDE" w:rsidRPr="00C11403" w:rsidRDefault="00AF6BDE" w:rsidP="00AF6BDE">
      <w:pPr>
        <w:rPr>
          <w:rFonts w:ascii="Verdana" w:hAnsi="Verdana" w:cs="Times New Roman"/>
          <w:sz w:val="20"/>
          <w:szCs w:val="20"/>
        </w:rPr>
      </w:pPr>
    </w:p>
    <w:p w14:paraId="49A18D82" w14:textId="77777777" w:rsidR="00AF6BDE" w:rsidRPr="00C11403" w:rsidRDefault="00AF6BDE" w:rsidP="00764FB3">
      <w:pPr>
        <w:jc w:val="center"/>
        <w:rPr>
          <w:rFonts w:ascii="Verdana" w:eastAsia="Calibri" w:hAnsi="Verdana" w:cs="Times New Roman"/>
          <w:b/>
          <w:sz w:val="20"/>
          <w:szCs w:val="20"/>
        </w:rPr>
      </w:pPr>
    </w:p>
    <w:p w14:paraId="55BE8838" w14:textId="77777777" w:rsidR="00AF6BDE" w:rsidRPr="00C11403" w:rsidRDefault="00AF6BDE" w:rsidP="00764FB3">
      <w:pPr>
        <w:jc w:val="center"/>
        <w:rPr>
          <w:rFonts w:ascii="Verdana" w:eastAsia="Calibri" w:hAnsi="Verdana" w:cs="Times New Roman"/>
          <w:b/>
          <w:sz w:val="20"/>
          <w:szCs w:val="20"/>
        </w:rPr>
      </w:pPr>
    </w:p>
    <w:p w14:paraId="097CBDF0" w14:textId="77777777" w:rsidR="00AF6BDE" w:rsidRPr="00C11403" w:rsidRDefault="00AF6BDE" w:rsidP="00764FB3">
      <w:pPr>
        <w:jc w:val="center"/>
        <w:rPr>
          <w:rFonts w:ascii="Verdana" w:eastAsia="Calibri" w:hAnsi="Verdana" w:cs="Times New Roman"/>
          <w:b/>
          <w:sz w:val="20"/>
          <w:szCs w:val="20"/>
        </w:rPr>
      </w:pPr>
    </w:p>
    <w:p w14:paraId="118F61C1" w14:textId="10D133E7" w:rsidR="00AF6BDE" w:rsidRDefault="00AF6BDE" w:rsidP="00764FB3">
      <w:pPr>
        <w:jc w:val="center"/>
        <w:rPr>
          <w:rFonts w:ascii="Verdana" w:eastAsia="Calibri" w:hAnsi="Verdana" w:cs="Times New Roman"/>
          <w:b/>
          <w:sz w:val="20"/>
          <w:szCs w:val="20"/>
        </w:rPr>
      </w:pPr>
    </w:p>
    <w:p w14:paraId="44C0D971" w14:textId="183524D3" w:rsidR="00C11403" w:rsidRDefault="00C11403" w:rsidP="00764FB3">
      <w:pPr>
        <w:jc w:val="center"/>
        <w:rPr>
          <w:rFonts w:ascii="Verdana" w:eastAsia="Calibri" w:hAnsi="Verdana" w:cs="Times New Roman"/>
          <w:b/>
          <w:sz w:val="20"/>
          <w:szCs w:val="20"/>
        </w:rPr>
      </w:pPr>
    </w:p>
    <w:p w14:paraId="49D279E9" w14:textId="2D07BCDB" w:rsidR="00C11403" w:rsidRDefault="00C11403" w:rsidP="00764FB3">
      <w:pPr>
        <w:jc w:val="center"/>
        <w:rPr>
          <w:rFonts w:ascii="Verdana" w:eastAsia="Calibri" w:hAnsi="Verdana" w:cs="Times New Roman"/>
          <w:b/>
          <w:sz w:val="20"/>
          <w:szCs w:val="20"/>
        </w:rPr>
      </w:pPr>
    </w:p>
    <w:p w14:paraId="1CE4FA3F" w14:textId="24A54E43" w:rsidR="00C11403" w:rsidRDefault="00C11403" w:rsidP="00764FB3">
      <w:pPr>
        <w:jc w:val="center"/>
        <w:rPr>
          <w:rFonts w:ascii="Verdana" w:eastAsia="Calibri" w:hAnsi="Verdana" w:cs="Times New Roman"/>
          <w:b/>
          <w:sz w:val="20"/>
          <w:szCs w:val="20"/>
        </w:rPr>
      </w:pPr>
    </w:p>
    <w:p w14:paraId="74B8366E" w14:textId="65FA9BD1" w:rsidR="00C11403" w:rsidRDefault="00C11403" w:rsidP="00764FB3">
      <w:pPr>
        <w:jc w:val="center"/>
        <w:rPr>
          <w:rFonts w:ascii="Verdana" w:eastAsia="Calibri" w:hAnsi="Verdana" w:cs="Times New Roman"/>
          <w:b/>
          <w:sz w:val="20"/>
          <w:szCs w:val="20"/>
        </w:rPr>
      </w:pPr>
    </w:p>
    <w:p w14:paraId="5A388D0C" w14:textId="761A2ADB" w:rsidR="00C11403" w:rsidRDefault="00C11403" w:rsidP="00764FB3">
      <w:pPr>
        <w:jc w:val="center"/>
        <w:rPr>
          <w:rFonts w:ascii="Verdana" w:eastAsia="Calibri" w:hAnsi="Verdana" w:cs="Times New Roman"/>
          <w:b/>
          <w:sz w:val="20"/>
          <w:szCs w:val="20"/>
        </w:rPr>
      </w:pPr>
    </w:p>
    <w:p w14:paraId="64EB1555" w14:textId="104B88E1" w:rsidR="00C11403" w:rsidRDefault="00C11403" w:rsidP="00764FB3">
      <w:pPr>
        <w:jc w:val="center"/>
        <w:rPr>
          <w:rFonts w:ascii="Verdana" w:eastAsia="Calibri" w:hAnsi="Verdana" w:cs="Times New Roman"/>
          <w:b/>
          <w:sz w:val="20"/>
          <w:szCs w:val="20"/>
        </w:rPr>
      </w:pPr>
    </w:p>
    <w:p w14:paraId="3CCECBF2" w14:textId="23948900" w:rsidR="00C11403" w:rsidRDefault="00C11403" w:rsidP="00764FB3">
      <w:pPr>
        <w:jc w:val="center"/>
        <w:rPr>
          <w:rFonts w:ascii="Verdana" w:eastAsia="Calibri" w:hAnsi="Verdana" w:cs="Times New Roman"/>
          <w:b/>
          <w:sz w:val="20"/>
          <w:szCs w:val="20"/>
        </w:rPr>
      </w:pPr>
    </w:p>
    <w:p w14:paraId="145889A3" w14:textId="6E87910F" w:rsidR="00C11403" w:rsidRDefault="00C11403" w:rsidP="00764FB3">
      <w:pPr>
        <w:jc w:val="center"/>
        <w:rPr>
          <w:rFonts w:ascii="Verdana" w:eastAsia="Calibri" w:hAnsi="Verdana" w:cs="Times New Roman"/>
          <w:b/>
          <w:sz w:val="20"/>
          <w:szCs w:val="20"/>
        </w:rPr>
      </w:pPr>
    </w:p>
    <w:p w14:paraId="61D4CC6E" w14:textId="78A70514" w:rsidR="00C11403" w:rsidRDefault="00C11403" w:rsidP="00764FB3">
      <w:pPr>
        <w:jc w:val="center"/>
        <w:rPr>
          <w:rFonts w:ascii="Verdana" w:eastAsia="Calibri" w:hAnsi="Verdana" w:cs="Times New Roman"/>
          <w:b/>
          <w:sz w:val="20"/>
          <w:szCs w:val="20"/>
        </w:rPr>
      </w:pPr>
    </w:p>
    <w:p w14:paraId="3A7ABEEF" w14:textId="769A1546" w:rsidR="00C11403" w:rsidRDefault="00C11403" w:rsidP="00764FB3">
      <w:pPr>
        <w:jc w:val="center"/>
        <w:rPr>
          <w:rFonts w:ascii="Verdana" w:eastAsia="Calibri" w:hAnsi="Verdana" w:cs="Times New Roman"/>
          <w:b/>
          <w:sz w:val="20"/>
          <w:szCs w:val="20"/>
        </w:rPr>
      </w:pPr>
    </w:p>
    <w:p w14:paraId="102F21C8" w14:textId="6FBB50C2" w:rsidR="00C11403" w:rsidRDefault="00C11403" w:rsidP="00764FB3">
      <w:pPr>
        <w:jc w:val="center"/>
        <w:rPr>
          <w:rFonts w:ascii="Verdana" w:eastAsia="Calibri" w:hAnsi="Verdana" w:cs="Times New Roman"/>
          <w:b/>
          <w:sz w:val="20"/>
          <w:szCs w:val="20"/>
        </w:rPr>
      </w:pPr>
    </w:p>
    <w:p w14:paraId="6716D2BB" w14:textId="77777777" w:rsidR="005C71B8" w:rsidRPr="003C7664" w:rsidRDefault="005C71B8" w:rsidP="005C71B8">
      <w:pPr>
        <w:ind w:left="624"/>
        <w:jc w:val="right"/>
        <w:rPr>
          <w:rFonts w:ascii="Verdana" w:eastAsia="Calibri" w:hAnsi="Verdana" w:cs="Times New Roman"/>
          <w:bCs/>
          <w:i/>
        </w:rPr>
      </w:pPr>
      <w:r w:rsidRPr="003C7664">
        <w:rPr>
          <w:rFonts w:ascii="Verdana" w:eastAsia="Calibri" w:hAnsi="Verdana" w:cs="Times New Roman"/>
          <w:bCs/>
          <w:i/>
        </w:rPr>
        <w:lastRenderedPageBreak/>
        <w:t>Образец</w:t>
      </w:r>
    </w:p>
    <w:p w14:paraId="719F493D" w14:textId="77777777" w:rsidR="005C71B8" w:rsidRPr="003C7664" w:rsidRDefault="005C71B8" w:rsidP="005C71B8">
      <w:pPr>
        <w:spacing w:after="120"/>
        <w:jc w:val="center"/>
        <w:rPr>
          <w:rFonts w:ascii="Verdana" w:eastAsia="Calibri" w:hAnsi="Verdana" w:cs="Times New Roman"/>
          <w:b/>
        </w:rPr>
      </w:pPr>
      <w:r w:rsidRPr="003C7664">
        <w:rPr>
          <w:rFonts w:ascii="Verdana" w:eastAsia="Calibri" w:hAnsi="Verdana" w:cs="Times New Roman"/>
          <w:b/>
        </w:rPr>
        <w:t>ОФЕРТА</w:t>
      </w:r>
    </w:p>
    <w:p w14:paraId="06C9AC4A" w14:textId="34F9A948" w:rsidR="005C71B8" w:rsidRPr="003C7664" w:rsidRDefault="005C71B8" w:rsidP="005C71B8">
      <w:pPr>
        <w:spacing w:after="120"/>
        <w:jc w:val="center"/>
        <w:rPr>
          <w:rFonts w:ascii="Verdana" w:eastAsia="Calibri" w:hAnsi="Verdana" w:cs="Times New Roman"/>
          <w:b/>
        </w:rPr>
      </w:pPr>
      <w:r w:rsidRPr="003C7664">
        <w:rPr>
          <w:rFonts w:ascii="Verdana" w:eastAsia="Calibri" w:hAnsi="Verdana" w:cs="Times New Roman"/>
          <w:b/>
        </w:rPr>
        <w:t xml:space="preserve">за изпълнение на обществена поръчка с предмет </w:t>
      </w:r>
      <w:r w:rsidR="003310A0" w:rsidRPr="003C7664">
        <w:rPr>
          <w:rFonts w:ascii="Verdana" w:eastAsia="Times New Roman" w:hAnsi="Verdana" w:cs="Times New Roman"/>
          <w:b/>
          <w:lang w:eastAsia="bg-BG"/>
        </w:rPr>
        <w:t>„</w:t>
      </w:r>
      <w:r w:rsidR="003310A0">
        <w:rPr>
          <w:rFonts w:ascii="Verdana" w:eastAsia="Times New Roman" w:hAnsi="Verdana" w:cs="Times New Roman"/>
          <w:b/>
          <w:lang w:eastAsia="bg-BG"/>
        </w:rPr>
        <w:t xml:space="preserve">Извършване на предварителни и периодични медицински прегледи за нуждите </w:t>
      </w:r>
      <w:r w:rsidR="003310A0" w:rsidRPr="003C7664">
        <w:rPr>
          <w:rFonts w:ascii="Verdana" w:eastAsia="Times New Roman" w:hAnsi="Verdana" w:cs="Times New Roman"/>
          <w:b/>
          <w:bCs/>
          <w:lang w:eastAsia="bg-BG"/>
        </w:rPr>
        <w:t xml:space="preserve"> на „Софийска вода“ АД “</w:t>
      </w:r>
    </w:p>
    <w:p w14:paraId="01E34191" w14:textId="377CA389" w:rsidR="005C71B8" w:rsidRPr="003C7664" w:rsidRDefault="005C71B8" w:rsidP="005C71B8">
      <w:pPr>
        <w:spacing w:after="120"/>
        <w:jc w:val="both"/>
        <w:rPr>
          <w:rFonts w:ascii="Verdana" w:eastAsia="Calibri" w:hAnsi="Verdana" w:cs="Times New Roman"/>
        </w:rPr>
      </w:pPr>
      <w:r w:rsidRPr="003C7664">
        <w:rPr>
          <w:rFonts w:ascii="Verdana" w:eastAsia="Calibri" w:hAnsi="Verdana" w:cs="Times New Roman"/>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w:t>
      </w:r>
      <w:r w:rsidR="009503CE" w:rsidRPr="003C7664">
        <w:rPr>
          <w:rFonts w:ascii="Verdana" w:eastAsia="Calibri" w:hAnsi="Verdana" w:cs="Times New Roman"/>
        </w:rPr>
        <w:t>Договора</w:t>
      </w:r>
      <w:r w:rsidRPr="003C7664">
        <w:rPr>
          <w:rFonts w:ascii="Verdana" w:eastAsia="Calibri" w:hAnsi="Verdana" w:cs="Times New Roman"/>
        </w:rPr>
        <w:t xml:space="preserve"> Техническо задание,  на цени, които са посочени в Ценовата таблица подчинени във всяко отношение на условията на проекто</w:t>
      </w:r>
      <w:r w:rsidR="00F01604" w:rsidRPr="003C7664">
        <w:rPr>
          <w:rFonts w:ascii="Verdana" w:eastAsia="Calibri" w:hAnsi="Verdana" w:cs="Times New Roman"/>
        </w:rPr>
        <w:t>-</w:t>
      </w:r>
      <w:r w:rsidRPr="003C7664">
        <w:rPr>
          <w:rFonts w:ascii="Verdana" w:eastAsia="Calibri" w:hAnsi="Verdana" w:cs="Times New Roman"/>
        </w:rPr>
        <w:t xml:space="preserve">договора. </w:t>
      </w:r>
    </w:p>
    <w:p w14:paraId="06571160" w14:textId="77777777" w:rsidR="005C71B8" w:rsidRPr="003C7664" w:rsidRDefault="005C71B8" w:rsidP="005C71B8">
      <w:pPr>
        <w:spacing w:after="120"/>
        <w:jc w:val="both"/>
        <w:rPr>
          <w:rFonts w:ascii="Verdana" w:eastAsia="Calibri" w:hAnsi="Verdana" w:cs="Times New Roman"/>
        </w:rPr>
      </w:pPr>
      <w:r w:rsidRPr="003C7664">
        <w:rPr>
          <w:rFonts w:ascii="Verdana" w:eastAsia="Calibri" w:hAnsi="Verdana" w:cs="Times New Roman"/>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69558569" w14:textId="77777777" w:rsidR="005C71B8" w:rsidRPr="003C7664" w:rsidRDefault="005C71B8" w:rsidP="005C71B8">
      <w:pPr>
        <w:spacing w:before="120" w:after="120"/>
        <w:jc w:val="both"/>
        <w:rPr>
          <w:rFonts w:ascii="Verdana" w:eastAsia="Calibri" w:hAnsi="Verdana" w:cs="Times New Roman"/>
        </w:rPr>
      </w:pPr>
      <w:r w:rsidRPr="003C7664">
        <w:rPr>
          <w:rFonts w:ascii="Verdana" w:eastAsia="Calibri" w:hAnsi="Verdana" w:cs="Times New Roman"/>
          <w:b/>
        </w:rPr>
        <w:t>Тази оферта остава валидна за срок от ............................ дни,</w:t>
      </w:r>
      <w:r w:rsidRPr="003C7664">
        <w:rPr>
          <w:rFonts w:ascii="Verdana" w:eastAsia="Calibri" w:hAnsi="Verdana" w:cs="Times New Roman"/>
        </w:rPr>
        <w:t xml:space="preserve"> считано от крайната датата за подаване на оферти.</w:t>
      </w:r>
    </w:p>
    <w:p w14:paraId="4A0E0969" w14:textId="77777777" w:rsidR="005C71B8" w:rsidRPr="003C7664" w:rsidRDefault="005C71B8" w:rsidP="005C71B8">
      <w:pPr>
        <w:spacing w:after="240"/>
        <w:jc w:val="both"/>
        <w:rPr>
          <w:rFonts w:ascii="Verdana" w:eastAsia="Calibri" w:hAnsi="Verdana" w:cs="Times New Roman"/>
        </w:rPr>
      </w:pPr>
      <w:r w:rsidRPr="003C7664">
        <w:rPr>
          <w:rFonts w:ascii="Verdana" w:eastAsia="Calibri" w:hAnsi="Verdana" w:cs="Times New Roman"/>
        </w:rPr>
        <w:t>Име: ..........................................................................</w:t>
      </w:r>
    </w:p>
    <w:p w14:paraId="178BD9DD" w14:textId="77777777" w:rsidR="005C71B8" w:rsidRPr="003C7664" w:rsidRDefault="005C71B8" w:rsidP="005C71B8">
      <w:pPr>
        <w:spacing w:after="240"/>
        <w:jc w:val="both"/>
        <w:rPr>
          <w:rFonts w:ascii="Verdana" w:eastAsia="Calibri" w:hAnsi="Verdana" w:cs="Times New Roman"/>
        </w:rPr>
      </w:pPr>
      <w:r w:rsidRPr="003C7664">
        <w:rPr>
          <w:rFonts w:ascii="Verdana" w:eastAsia="Calibri" w:hAnsi="Verdana" w:cs="Times New Roman"/>
        </w:rPr>
        <w:t>в качеството на:</w:t>
      </w:r>
      <w:r w:rsidRPr="003C7664">
        <w:rPr>
          <w:rFonts w:ascii="Verdana" w:eastAsia="Calibri" w:hAnsi="Verdana" w:cs="Times New Roman"/>
        </w:rPr>
        <w:tab/>
        <w:t>......................................................................................</w:t>
      </w:r>
    </w:p>
    <w:p w14:paraId="6B31A928" w14:textId="77777777" w:rsidR="005C71B8" w:rsidRPr="003C7664" w:rsidRDefault="005C71B8" w:rsidP="005C71B8">
      <w:pPr>
        <w:spacing w:after="240"/>
        <w:jc w:val="both"/>
        <w:rPr>
          <w:rFonts w:ascii="Verdana" w:eastAsia="Calibri" w:hAnsi="Verdana" w:cs="Times New Roman"/>
        </w:rPr>
      </w:pPr>
      <w:r w:rsidRPr="003C7664">
        <w:rPr>
          <w:rFonts w:ascii="Verdana" w:eastAsia="Calibri" w:hAnsi="Verdana" w:cs="Times New Roman"/>
        </w:rPr>
        <w:t>Фирма/участник: ...............................................................................................</w:t>
      </w:r>
    </w:p>
    <w:p w14:paraId="6B33545F" w14:textId="77777777" w:rsidR="005C71B8" w:rsidRPr="003C7664" w:rsidRDefault="005C71B8" w:rsidP="005C71B8">
      <w:pPr>
        <w:spacing w:after="240"/>
        <w:jc w:val="both"/>
        <w:rPr>
          <w:rFonts w:ascii="Verdana" w:eastAsia="Calibri" w:hAnsi="Verdana" w:cs="Times New Roman"/>
        </w:rPr>
      </w:pPr>
      <w:r w:rsidRPr="003C7664">
        <w:rPr>
          <w:rFonts w:ascii="Verdana" w:eastAsia="Calibri" w:hAnsi="Verdana" w:cs="Times New Roman"/>
        </w:rPr>
        <w:t>Адрес за кореспонденция: ……………….................................................................</w:t>
      </w:r>
    </w:p>
    <w:p w14:paraId="2B38AFA2" w14:textId="77777777" w:rsidR="005C71B8" w:rsidRPr="003C7664" w:rsidRDefault="005C71B8" w:rsidP="005C71B8">
      <w:pPr>
        <w:spacing w:after="240"/>
        <w:jc w:val="both"/>
        <w:rPr>
          <w:rFonts w:ascii="Verdana" w:eastAsia="Calibri" w:hAnsi="Verdana" w:cs="Times New Roman"/>
        </w:rPr>
      </w:pPr>
      <w:r w:rsidRPr="003C7664">
        <w:rPr>
          <w:rFonts w:ascii="Verdana" w:eastAsia="Calibri" w:hAnsi="Verdana" w:cs="Times New Roman"/>
        </w:rPr>
        <w:t>Телефон: .....................................</w:t>
      </w:r>
      <w:r w:rsidRPr="003C7664">
        <w:rPr>
          <w:rFonts w:ascii="Verdana" w:eastAsia="Calibri" w:hAnsi="Verdana" w:cs="Times New Roman"/>
        </w:rPr>
        <w:tab/>
        <w:t xml:space="preserve"> Факс: .............................................</w:t>
      </w:r>
      <w:r w:rsidRPr="003C7664">
        <w:rPr>
          <w:rFonts w:ascii="Verdana" w:eastAsia="Calibri" w:hAnsi="Verdana" w:cs="Times New Roman"/>
        </w:rPr>
        <w:tab/>
      </w:r>
    </w:p>
    <w:p w14:paraId="38B69BB7" w14:textId="77777777" w:rsidR="005C71B8" w:rsidRPr="003C7664" w:rsidRDefault="005C71B8" w:rsidP="005C71B8">
      <w:pPr>
        <w:spacing w:after="240"/>
        <w:jc w:val="both"/>
        <w:rPr>
          <w:rFonts w:ascii="Verdana" w:eastAsia="Calibri" w:hAnsi="Verdana" w:cs="Times New Roman"/>
        </w:rPr>
      </w:pPr>
      <w:r w:rsidRPr="003C7664">
        <w:rPr>
          <w:rFonts w:ascii="Verdana" w:eastAsia="Calibri" w:hAnsi="Verdana" w:cs="Times New Roman"/>
        </w:rPr>
        <w:t>Електронен адрес:  .....................................</w:t>
      </w:r>
      <w:r w:rsidRPr="003C7664">
        <w:rPr>
          <w:rFonts w:ascii="Verdana" w:eastAsia="Calibri" w:hAnsi="Verdana" w:cs="Times New Roman"/>
        </w:rPr>
        <w:tab/>
      </w:r>
    </w:p>
    <w:p w14:paraId="5080885B" w14:textId="77777777" w:rsidR="005C71B8" w:rsidRPr="003C7664" w:rsidRDefault="005C71B8" w:rsidP="005C71B8">
      <w:pPr>
        <w:spacing w:after="240"/>
        <w:jc w:val="both"/>
        <w:rPr>
          <w:rFonts w:ascii="Verdana" w:eastAsia="Calibri" w:hAnsi="Verdana" w:cs="Times New Roman"/>
        </w:rPr>
      </w:pPr>
      <w:r w:rsidRPr="003C7664">
        <w:rPr>
          <w:rFonts w:ascii="Verdana" w:eastAsia="Calibri" w:hAnsi="Verdana" w:cs="Times New Roman"/>
          <w:bCs/>
        </w:rPr>
        <w:t>ЕИК/Булстат:</w:t>
      </w:r>
      <w:r w:rsidRPr="003C7664">
        <w:rPr>
          <w:rFonts w:ascii="Verdana" w:eastAsia="Calibri" w:hAnsi="Verdana" w:cs="Times New Roman"/>
        </w:rPr>
        <w:t xml:space="preserve"> .....................................</w:t>
      </w:r>
      <w:r w:rsidRPr="003C7664">
        <w:rPr>
          <w:rFonts w:ascii="Verdana" w:eastAsia="Calibri" w:hAnsi="Verdana" w:cs="Times New Roman"/>
        </w:rPr>
        <w:tab/>
      </w:r>
    </w:p>
    <w:p w14:paraId="6DFBF2D5" w14:textId="77777777" w:rsidR="005C71B8" w:rsidRPr="003C7664" w:rsidRDefault="005C71B8" w:rsidP="005C71B8">
      <w:pPr>
        <w:spacing w:after="240"/>
        <w:jc w:val="both"/>
        <w:rPr>
          <w:rFonts w:ascii="Verdana" w:eastAsia="Calibri" w:hAnsi="Verdana" w:cs="Times New Roman"/>
        </w:rPr>
      </w:pPr>
      <w:r w:rsidRPr="003C7664">
        <w:rPr>
          <w:rFonts w:ascii="Verdana" w:eastAsia="Calibri" w:hAnsi="Verdana" w:cs="Times New Roman"/>
        </w:rPr>
        <w:t>Седалище и адрес на управление: …………………………………………………........................................................................................</w:t>
      </w:r>
    </w:p>
    <w:p w14:paraId="759FC52B" w14:textId="77777777" w:rsidR="005C71B8" w:rsidRPr="003C7664" w:rsidRDefault="005C71B8" w:rsidP="005C71B8">
      <w:pPr>
        <w:spacing w:after="240"/>
        <w:jc w:val="both"/>
        <w:rPr>
          <w:rFonts w:ascii="Verdana" w:eastAsia="Calibri" w:hAnsi="Verdana" w:cs="Times New Roman"/>
          <w:bCs/>
        </w:rPr>
      </w:pPr>
      <w:r w:rsidRPr="003C7664">
        <w:rPr>
          <w:rFonts w:ascii="Verdana" w:eastAsia="Calibri" w:hAnsi="Verdana" w:cs="Times New Roman"/>
          <w:bCs/>
        </w:rPr>
        <w:t>BIC: ____________________________________________________</w:t>
      </w:r>
    </w:p>
    <w:p w14:paraId="0D5C0320" w14:textId="77777777" w:rsidR="005C71B8" w:rsidRPr="003C7664" w:rsidRDefault="005C71B8" w:rsidP="005C71B8">
      <w:pPr>
        <w:spacing w:after="240"/>
        <w:jc w:val="both"/>
        <w:rPr>
          <w:rFonts w:ascii="Verdana" w:eastAsia="Calibri" w:hAnsi="Verdana" w:cs="Times New Roman"/>
          <w:bCs/>
        </w:rPr>
      </w:pPr>
      <w:r w:rsidRPr="003C7664">
        <w:rPr>
          <w:rFonts w:ascii="Verdana" w:eastAsia="Calibri" w:hAnsi="Verdana" w:cs="Times New Roman"/>
          <w:bCs/>
        </w:rPr>
        <w:t>IBAN: _______________________________________________</w:t>
      </w:r>
    </w:p>
    <w:p w14:paraId="1DF0A9E2" w14:textId="77777777" w:rsidR="005C71B8" w:rsidRPr="003C7664" w:rsidRDefault="005C71B8" w:rsidP="005C71B8">
      <w:pPr>
        <w:spacing w:after="240"/>
        <w:jc w:val="both"/>
        <w:rPr>
          <w:rFonts w:ascii="Verdana" w:eastAsia="Calibri" w:hAnsi="Verdana" w:cs="Times New Roman"/>
          <w:bCs/>
        </w:rPr>
      </w:pPr>
      <w:r w:rsidRPr="003C7664">
        <w:rPr>
          <w:rFonts w:ascii="Verdana" w:eastAsia="Calibri" w:hAnsi="Verdana" w:cs="Times New Roman"/>
          <w:bCs/>
        </w:rPr>
        <w:t>Обслужваща банка: ______________________________________________</w:t>
      </w:r>
    </w:p>
    <w:p w14:paraId="34B212FA" w14:textId="77777777" w:rsidR="005C71B8" w:rsidRPr="003C7664" w:rsidRDefault="005C71B8" w:rsidP="005C71B8">
      <w:pPr>
        <w:spacing w:after="240"/>
        <w:jc w:val="both"/>
        <w:rPr>
          <w:rFonts w:ascii="Verdana" w:eastAsia="Calibri" w:hAnsi="Verdana" w:cs="Times New Roman"/>
          <w:b/>
        </w:rPr>
      </w:pPr>
      <w:r w:rsidRPr="003C7664">
        <w:rPr>
          <w:rFonts w:ascii="Verdana" w:eastAsia="Calibri" w:hAnsi="Verdana" w:cs="Times New Roman"/>
          <w:b/>
        </w:rPr>
        <w:t xml:space="preserve">Подпис: .................................... </w:t>
      </w:r>
      <w:r w:rsidRPr="003C7664">
        <w:rPr>
          <w:rFonts w:ascii="Verdana" w:eastAsia="Calibri" w:hAnsi="Verdana" w:cs="Times New Roman"/>
          <w:b/>
        </w:rPr>
        <w:tab/>
        <w:t>Дата:  ....................................</w:t>
      </w:r>
      <w:r w:rsidRPr="003C7664">
        <w:rPr>
          <w:rFonts w:ascii="Verdana" w:eastAsia="Calibri" w:hAnsi="Verdana" w:cs="Times New Roman"/>
          <w:b/>
        </w:rPr>
        <w:tab/>
      </w:r>
    </w:p>
    <w:p w14:paraId="2E8ECC6D" w14:textId="77777777" w:rsidR="005C71B8" w:rsidRPr="003C7664" w:rsidRDefault="005C71B8" w:rsidP="005C71B8">
      <w:pPr>
        <w:jc w:val="center"/>
        <w:rPr>
          <w:rFonts w:ascii="Verdana" w:eastAsia="Calibri" w:hAnsi="Verdana" w:cs="Times New Roman"/>
          <w:b/>
          <w:bCs/>
        </w:rPr>
      </w:pPr>
    </w:p>
    <w:p w14:paraId="37452FA4" w14:textId="77777777" w:rsidR="005C71B8" w:rsidRPr="003C7664" w:rsidRDefault="005C71B8" w:rsidP="005C71B8">
      <w:pPr>
        <w:jc w:val="both"/>
        <w:rPr>
          <w:rFonts w:ascii="Verdana" w:eastAsia="Calibri" w:hAnsi="Verdana" w:cs="Times New Roman"/>
          <w:bCs/>
          <w:i/>
        </w:rPr>
      </w:pPr>
      <w:r w:rsidRPr="003C7664">
        <w:rPr>
          <w:rFonts w:ascii="Verdana" w:eastAsia="Calibri" w:hAnsi="Verdana" w:cs="Times New Roman"/>
          <w:bCs/>
          <w:i/>
        </w:rPr>
        <w:t xml:space="preserve">Подписва </w:t>
      </w:r>
      <w:r w:rsidRPr="003C7664">
        <w:rPr>
          <w:rFonts w:ascii="Verdana" w:eastAsia="Calibri" w:hAnsi="Verdana" w:cs="Times New Roman"/>
          <w:i/>
        </w:rPr>
        <w:t>от законния представител на участника.</w:t>
      </w:r>
    </w:p>
    <w:p w14:paraId="74416956" w14:textId="77777777" w:rsidR="005C71B8" w:rsidRPr="003C7664" w:rsidRDefault="005C71B8" w:rsidP="005C71B8">
      <w:pPr>
        <w:rPr>
          <w:rFonts w:ascii="Verdana" w:eastAsia="Calibri" w:hAnsi="Verdana" w:cs="Times New Roman"/>
          <w:bCs/>
          <w:i/>
        </w:rPr>
        <w:sectPr w:rsidR="005C71B8" w:rsidRPr="003C7664" w:rsidSect="00A536A2">
          <w:footerReference w:type="even" r:id="rId10"/>
          <w:footerReference w:type="default" r:id="rId11"/>
          <w:pgSz w:w="11906" w:h="16838"/>
          <w:pgMar w:top="851" w:right="902" w:bottom="1134" w:left="1418" w:header="425" w:footer="284" w:gutter="0"/>
          <w:cols w:space="708"/>
          <w:docGrid w:linePitch="360"/>
        </w:sectPr>
      </w:pPr>
    </w:p>
    <w:p w14:paraId="0C730261" w14:textId="77777777" w:rsidR="005C71B8" w:rsidRPr="003C7664" w:rsidRDefault="005C71B8" w:rsidP="005C71B8">
      <w:pPr>
        <w:suppressAutoHyphens/>
        <w:autoSpaceDE w:val="0"/>
        <w:spacing w:before="120" w:after="120"/>
        <w:jc w:val="right"/>
        <w:rPr>
          <w:rFonts w:ascii="Verdana" w:eastAsia="Calibri" w:hAnsi="Verdana" w:cs="Times New Roman"/>
          <w:i/>
        </w:rPr>
      </w:pPr>
      <w:r w:rsidRPr="003C7664">
        <w:rPr>
          <w:rFonts w:ascii="Verdana" w:eastAsia="Calibri" w:hAnsi="Verdana" w:cs="Times New Roman"/>
          <w:i/>
        </w:rPr>
        <w:lastRenderedPageBreak/>
        <w:t>Образец</w:t>
      </w:r>
    </w:p>
    <w:p w14:paraId="332EF9B6" w14:textId="77777777" w:rsidR="005C71B8" w:rsidRPr="003C7664" w:rsidRDefault="005C71B8" w:rsidP="005C71B8">
      <w:pPr>
        <w:suppressAutoHyphens/>
        <w:autoSpaceDE w:val="0"/>
        <w:spacing w:before="120" w:after="120"/>
        <w:jc w:val="center"/>
        <w:rPr>
          <w:rFonts w:ascii="Verdana" w:eastAsia="Arial" w:hAnsi="Verdana" w:cs="Times New Roman"/>
          <w:b/>
          <w:bCs/>
          <w:lang w:eastAsia="ar-SA"/>
        </w:rPr>
      </w:pPr>
      <w:r w:rsidRPr="003C7664">
        <w:rPr>
          <w:rFonts w:ascii="Verdana" w:eastAsia="Arial" w:hAnsi="Verdana" w:cs="Times New Roman"/>
          <w:b/>
          <w:bCs/>
          <w:lang w:eastAsia="ar-SA"/>
        </w:rPr>
        <w:t xml:space="preserve">Д Е К Л А Р А Ц И Я </w:t>
      </w:r>
    </w:p>
    <w:p w14:paraId="2C2E96FB" w14:textId="77777777" w:rsidR="005C71B8" w:rsidRPr="003C7664" w:rsidRDefault="005C71B8" w:rsidP="005C71B8">
      <w:pPr>
        <w:suppressAutoHyphens/>
        <w:autoSpaceDE w:val="0"/>
        <w:spacing w:before="120" w:after="120"/>
        <w:jc w:val="center"/>
        <w:rPr>
          <w:rFonts w:ascii="Verdana" w:eastAsia="Arial" w:hAnsi="Verdana" w:cs="Times New Roman"/>
          <w:b/>
          <w:bCs/>
          <w:lang w:eastAsia="ar-SA"/>
        </w:rPr>
      </w:pPr>
    </w:p>
    <w:p w14:paraId="1262E930" w14:textId="77777777" w:rsidR="005C71B8" w:rsidRPr="003C7664" w:rsidRDefault="005C71B8" w:rsidP="005C71B8">
      <w:pPr>
        <w:spacing w:line="360" w:lineRule="auto"/>
        <w:ind w:left="11" w:hanging="11"/>
        <w:jc w:val="center"/>
        <w:rPr>
          <w:rFonts w:ascii="Verdana" w:eastAsia="Calibri" w:hAnsi="Verdana" w:cs="Times New Roman"/>
          <w:b/>
        </w:rPr>
      </w:pPr>
      <w:r w:rsidRPr="003C7664">
        <w:rPr>
          <w:rFonts w:ascii="Verdana" w:eastAsia="Calibri" w:hAnsi="Verdana" w:cs="Times New Roman"/>
          <w:b/>
        </w:rPr>
        <w:t>по чл. 97, ал. 5 от ППЗОП</w:t>
      </w:r>
    </w:p>
    <w:p w14:paraId="77988D48" w14:textId="77777777" w:rsidR="005C71B8" w:rsidRPr="003C7664" w:rsidRDefault="005C71B8" w:rsidP="005C71B8">
      <w:pPr>
        <w:spacing w:line="360" w:lineRule="auto"/>
        <w:ind w:left="720" w:hanging="11"/>
        <w:jc w:val="center"/>
        <w:rPr>
          <w:rFonts w:ascii="Verdana" w:eastAsia="Calibri" w:hAnsi="Verdana" w:cs="Times New Roman"/>
        </w:rPr>
      </w:pPr>
      <w:r w:rsidRPr="003C7664">
        <w:rPr>
          <w:rFonts w:ascii="Verdana" w:eastAsia="Calibri" w:hAnsi="Verdana" w:cs="Times New Roman"/>
        </w:rPr>
        <w:t>(за обстоятелствата по чл. 54, ал. 1, т. 1, 2 и 7 от ЗОП)</w:t>
      </w:r>
    </w:p>
    <w:p w14:paraId="327101DC" w14:textId="5C186CC3" w:rsidR="005C71B8" w:rsidRPr="003C7664" w:rsidRDefault="005C71B8" w:rsidP="005C71B8">
      <w:pPr>
        <w:spacing w:after="120"/>
        <w:jc w:val="center"/>
        <w:rPr>
          <w:rFonts w:ascii="Verdana" w:eastAsia="Calibri" w:hAnsi="Verdana" w:cs="Times New Roman"/>
          <w:b/>
        </w:rPr>
      </w:pPr>
      <w:r w:rsidRPr="003C7664">
        <w:rPr>
          <w:rFonts w:ascii="Verdana" w:eastAsia="Calibri" w:hAnsi="Verdana" w:cs="Times New Roman"/>
        </w:rPr>
        <w:t xml:space="preserve">Долуподписаният .............................................................................., в качеството си на ........................................................................ на фирма .............................................................., при изпълнение на обществена поръчка възлагана чрез обява с предмет </w:t>
      </w:r>
      <w:r w:rsidR="003310A0" w:rsidRPr="003C7664">
        <w:rPr>
          <w:rFonts w:ascii="Verdana" w:eastAsia="Times New Roman" w:hAnsi="Verdana" w:cs="Times New Roman"/>
          <w:b/>
          <w:lang w:eastAsia="bg-BG"/>
        </w:rPr>
        <w:t>„</w:t>
      </w:r>
      <w:r w:rsidR="003310A0">
        <w:rPr>
          <w:rFonts w:ascii="Verdana" w:eastAsia="Times New Roman" w:hAnsi="Verdana" w:cs="Times New Roman"/>
          <w:b/>
          <w:lang w:eastAsia="bg-BG"/>
        </w:rPr>
        <w:t xml:space="preserve">Извършване на предварителни и периодични медицински прегледи за нуждите </w:t>
      </w:r>
      <w:r w:rsidR="003310A0" w:rsidRPr="003C7664">
        <w:rPr>
          <w:rFonts w:ascii="Verdana" w:eastAsia="Times New Roman" w:hAnsi="Verdana" w:cs="Times New Roman"/>
          <w:b/>
          <w:bCs/>
          <w:lang w:eastAsia="bg-BG"/>
        </w:rPr>
        <w:t xml:space="preserve"> на „Софийска вода“ АД “</w:t>
      </w:r>
    </w:p>
    <w:p w14:paraId="346134C2" w14:textId="77777777" w:rsidR="005C71B8" w:rsidRPr="003C7664" w:rsidRDefault="005C71B8" w:rsidP="005C71B8">
      <w:pPr>
        <w:spacing w:line="360" w:lineRule="auto"/>
        <w:jc w:val="both"/>
        <w:rPr>
          <w:rFonts w:ascii="Verdana" w:eastAsia="Calibri" w:hAnsi="Verdana" w:cs="Times New Roman"/>
          <w:lang w:eastAsia="ar-SA"/>
        </w:rPr>
      </w:pPr>
    </w:p>
    <w:p w14:paraId="1031B62B" w14:textId="77777777" w:rsidR="005C71B8" w:rsidRPr="003C7664" w:rsidRDefault="005C71B8" w:rsidP="005C71B8">
      <w:pPr>
        <w:suppressAutoHyphens/>
        <w:autoSpaceDE w:val="0"/>
        <w:jc w:val="center"/>
        <w:rPr>
          <w:rFonts w:ascii="Verdana" w:eastAsia="Calibri" w:hAnsi="Verdana" w:cs="Times New Roman"/>
          <w:b/>
          <w:bCs/>
          <w:lang w:eastAsia="ar-SA"/>
        </w:rPr>
      </w:pPr>
      <w:r w:rsidRPr="003C7664">
        <w:rPr>
          <w:rFonts w:ascii="Verdana" w:eastAsia="Calibri" w:hAnsi="Verdana" w:cs="Times New Roman"/>
          <w:b/>
          <w:bCs/>
          <w:lang w:eastAsia="ar-SA"/>
        </w:rPr>
        <w:t xml:space="preserve">ДЕКЛАРИРАМ, ЧЕ: </w:t>
      </w:r>
    </w:p>
    <w:p w14:paraId="5E26523B" w14:textId="77777777" w:rsidR="005C71B8" w:rsidRPr="003C7664" w:rsidRDefault="005C71B8" w:rsidP="005C71B8">
      <w:pPr>
        <w:suppressAutoHyphens/>
        <w:autoSpaceDE w:val="0"/>
        <w:jc w:val="center"/>
        <w:rPr>
          <w:rFonts w:ascii="Verdana" w:eastAsia="Calibri" w:hAnsi="Verdana" w:cs="Times New Roman"/>
          <w:lang w:eastAsia="ar-SA"/>
        </w:rPr>
      </w:pPr>
    </w:p>
    <w:p w14:paraId="7F2D8DA0" w14:textId="77777777" w:rsidR="005C71B8" w:rsidRPr="003C7664" w:rsidRDefault="005C71B8" w:rsidP="00A66D1B">
      <w:pPr>
        <w:numPr>
          <w:ilvl w:val="0"/>
          <w:numId w:val="5"/>
        </w:numPr>
        <w:suppressAutoHyphens/>
        <w:autoSpaceDE w:val="0"/>
        <w:spacing w:before="120" w:after="120" w:line="240" w:lineRule="auto"/>
        <w:ind w:left="714" w:hanging="357"/>
        <w:jc w:val="both"/>
        <w:rPr>
          <w:rFonts w:ascii="Verdana" w:eastAsia="Times New Roman" w:hAnsi="Verdana" w:cs="Times New Roman"/>
          <w:lang w:eastAsia="ar-SA"/>
        </w:rPr>
      </w:pPr>
      <w:r w:rsidRPr="003C7664">
        <w:rPr>
          <w:rFonts w:ascii="Verdana" w:eastAsia="Times New Roman" w:hAnsi="Verdana"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119F3E6B" w14:textId="77777777" w:rsidR="005C71B8" w:rsidRPr="003C7664" w:rsidRDefault="005C71B8" w:rsidP="00A66D1B">
      <w:pPr>
        <w:numPr>
          <w:ilvl w:val="0"/>
          <w:numId w:val="5"/>
        </w:numPr>
        <w:suppressAutoHyphens/>
        <w:autoSpaceDE w:val="0"/>
        <w:spacing w:before="120" w:after="120" w:line="240" w:lineRule="auto"/>
        <w:ind w:left="714" w:hanging="357"/>
        <w:jc w:val="both"/>
        <w:rPr>
          <w:rFonts w:ascii="Verdana" w:eastAsia="Times New Roman" w:hAnsi="Verdana" w:cs="Times New Roman"/>
        </w:rPr>
      </w:pPr>
      <w:r w:rsidRPr="003C7664">
        <w:rPr>
          <w:rFonts w:ascii="Verdana" w:eastAsia="Times New Roman" w:hAnsi="Verdana"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252A5C20" w14:textId="77777777" w:rsidR="005C71B8" w:rsidRPr="003C7664" w:rsidRDefault="005C71B8" w:rsidP="00A66D1B">
      <w:pPr>
        <w:numPr>
          <w:ilvl w:val="0"/>
          <w:numId w:val="5"/>
        </w:numPr>
        <w:suppressAutoHyphens/>
        <w:autoSpaceDE w:val="0"/>
        <w:spacing w:before="120" w:after="120" w:line="240" w:lineRule="auto"/>
        <w:ind w:left="714" w:hanging="357"/>
        <w:jc w:val="both"/>
        <w:rPr>
          <w:rFonts w:ascii="Verdana" w:eastAsia="Times New Roman" w:hAnsi="Verdana" w:cs="Times New Roman"/>
        </w:rPr>
      </w:pPr>
      <w:r w:rsidRPr="003C7664">
        <w:rPr>
          <w:rFonts w:ascii="Verdana" w:eastAsia="Times New Roman" w:hAnsi="Verdana"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651CF584" w14:textId="77777777" w:rsidR="005C71B8" w:rsidRPr="003C7664" w:rsidRDefault="005C71B8" w:rsidP="005C71B8">
      <w:pPr>
        <w:suppressAutoHyphens/>
        <w:autoSpaceDE w:val="0"/>
        <w:spacing w:before="120" w:after="120" w:line="240" w:lineRule="auto"/>
        <w:jc w:val="both"/>
        <w:rPr>
          <w:rFonts w:ascii="Verdana" w:eastAsia="Times New Roman" w:hAnsi="Verdana" w:cs="Times New Roman"/>
          <w:lang w:eastAsia="ar-SA"/>
        </w:rPr>
      </w:pPr>
      <w:r w:rsidRPr="003C7664">
        <w:rPr>
          <w:rFonts w:ascii="Verdana" w:eastAsia="Times New Roman" w:hAnsi="Verdana" w:cs="Times New Roman"/>
        </w:rPr>
        <w:t>Задължавам</w:t>
      </w:r>
      <w:r w:rsidRPr="003C7664">
        <w:rPr>
          <w:rFonts w:ascii="Verdana" w:eastAsia="Times New Roman" w:hAnsi="Verdana"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2303A425" w14:textId="77777777" w:rsidR="005C71B8" w:rsidRPr="003C7664" w:rsidRDefault="005C71B8" w:rsidP="005C71B8">
      <w:pPr>
        <w:suppressAutoHyphens/>
        <w:autoSpaceDE w:val="0"/>
        <w:spacing w:before="120" w:after="120" w:line="240" w:lineRule="auto"/>
        <w:jc w:val="both"/>
        <w:rPr>
          <w:rFonts w:ascii="Verdana" w:eastAsia="Times New Roman" w:hAnsi="Verdana" w:cs="Times New Roman"/>
          <w:lang w:eastAsia="ar-SA"/>
        </w:rPr>
      </w:pPr>
      <w:r w:rsidRPr="003C7664">
        <w:rPr>
          <w:rFonts w:ascii="Verdana" w:eastAsia="Times New Roman" w:hAnsi="Verdana" w:cs="Times New Roman"/>
        </w:rPr>
        <w:t>Известна</w:t>
      </w:r>
      <w:r w:rsidRPr="003C7664">
        <w:rPr>
          <w:rFonts w:ascii="Verdana" w:eastAsia="Times New Roman" w:hAnsi="Verdana" w:cs="Times New Roman"/>
          <w:lang w:eastAsia="ar-SA"/>
        </w:rPr>
        <w:t xml:space="preserve"> ми е отговорността по чл.313 от Наказателния кодекс за посочване на неверни данни. </w:t>
      </w:r>
    </w:p>
    <w:p w14:paraId="5DBCD517" w14:textId="77777777" w:rsidR="005C71B8" w:rsidRPr="003C7664" w:rsidRDefault="005C71B8" w:rsidP="005C71B8">
      <w:pPr>
        <w:suppressAutoHyphens/>
        <w:autoSpaceDE w:val="0"/>
        <w:ind w:left="360" w:hanging="360"/>
        <w:rPr>
          <w:rFonts w:ascii="Verdana" w:eastAsia="Calibri" w:hAnsi="Verdana" w:cs="Times New Roman"/>
          <w:lang w:eastAsia="ar-SA"/>
        </w:rPr>
      </w:pPr>
    </w:p>
    <w:p w14:paraId="3047AF4B" w14:textId="77777777" w:rsidR="005C71B8" w:rsidRPr="003C7664" w:rsidRDefault="005C71B8" w:rsidP="005C71B8">
      <w:pPr>
        <w:spacing w:line="360" w:lineRule="auto"/>
        <w:jc w:val="both"/>
        <w:rPr>
          <w:rFonts w:ascii="Verdana" w:eastAsia="Calibri" w:hAnsi="Verdana" w:cs="Times New Roman"/>
          <w:bCs/>
        </w:rPr>
      </w:pPr>
      <w:r w:rsidRPr="003C7664">
        <w:rPr>
          <w:rFonts w:ascii="Verdana" w:eastAsia="Calibri" w:hAnsi="Verdana" w:cs="Times New Roman"/>
          <w:b/>
        </w:rPr>
        <w:t>Дата: ..............</w:t>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t>Декларатор: ...........................</w:t>
      </w:r>
    </w:p>
    <w:p w14:paraId="491CA537" w14:textId="77777777" w:rsidR="005C71B8" w:rsidRPr="003C7664"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rPr>
      </w:pPr>
    </w:p>
    <w:p w14:paraId="6AFB0811" w14:textId="77777777" w:rsidR="005C71B8" w:rsidRPr="003C7664"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rPr>
      </w:pPr>
      <w:r w:rsidRPr="003C7664">
        <w:rPr>
          <w:rFonts w:ascii="Verdana" w:eastAsia="Times New Roman" w:hAnsi="Verdana"/>
          <w:i/>
        </w:rPr>
        <w:t>Декларацията за липсата на обстоятелствата по чл.54, ал.1, т.1, 2 и 7 от ЗОП се подписва от лицата, които представляват участника.</w:t>
      </w:r>
    </w:p>
    <w:p w14:paraId="3B717341" w14:textId="77777777" w:rsidR="005C71B8" w:rsidRPr="003C7664" w:rsidRDefault="005C71B8" w:rsidP="005C71B8">
      <w:pPr>
        <w:spacing w:after="160" w:line="259" w:lineRule="auto"/>
        <w:rPr>
          <w:rFonts w:ascii="Verdana" w:eastAsia="Calibri" w:hAnsi="Verdana" w:cs="Times New Roman"/>
        </w:rPr>
      </w:pPr>
      <w:r w:rsidRPr="003C7664">
        <w:rPr>
          <w:rFonts w:ascii="Verdana" w:eastAsia="Calibri" w:hAnsi="Verdana" w:cs="Times New Roman"/>
        </w:rPr>
        <w:br w:type="page"/>
      </w:r>
    </w:p>
    <w:p w14:paraId="0A5F60DB" w14:textId="77777777" w:rsidR="005C71B8" w:rsidRPr="003C7664" w:rsidRDefault="005C71B8" w:rsidP="005C71B8">
      <w:pPr>
        <w:suppressAutoHyphens/>
        <w:autoSpaceDE w:val="0"/>
        <w:jc w:val="right"/>
        <w:rPr>
          <w:rFonts w:ascii="Verdana" w:eastAsia="Calibri" w:hAnsi="Verdana" w:cs="Times New Roman"/>
          <w:i/>
        </w:rPr>
      </w:pPr>
      <w:r w:rsidRPr="003C7664">
        <w:rPr>
          <w:rFonts w:ascii="Verdana" w:eastAsia="Calibri" w:hAnsi="Verdana" w:cs="Times New Roman"/>
          <w:i/>
        </w:rPr>
        <w:lastRenderedPageBreak/>
        <w:t>Образец</w:t>
      </w:r>
    </w:p>
    <w:p w14:paraId="081355AE" w14:textId="77777777" w:rsidR="005C71B8" w:rsidRPr="003C7664" w:rsidRDefault="005C71B8" w:rsidP="005C71B8">
      <w:pPr>
        <w:suppressAutoHyphens/>
        <w:autoSpaceDE w:val="0"/>
        <w:spacing w:before="120" w:after="120"/>
        <w:jc w:val="center"/>
        <w:rPr>
          <w:rFonts w:ascii="Verdana" w:eastAsia="Arial" w:hAnsi="Verdana" w:cs="Times New Roman"/>
          <w:b/>
          <w:bCs/>
          <w:lang w:eastAsia="ar-SA"/>
        </w:rPr>
      </w:pPr>
      <w:r w:rsidRPr="003C7664">
        <w:rPr>
          <w:rFonts w:ascii="Verdana" w:eastAsia="Arial" w:hAnsi="Verdana" w:cs="Times New Roman"/>
          <w:b/>
          <w:bCs/>
          <w:lang w:eastAsia="ar-SA"/>
        </w:rPr>
        <w:t xml:space="preserve">Д Е К Л А Р А Ц И Я </w:t>
      </w:r>
    </w:p>
    <w:p w14:paraId="68CA9673" w14:textId="77777777" w:rsidR="005C71B8" w:rsidRPr="003C7664" w:rsidRDefault="005C71B8" w:rsidP="005C71B8">
      <w:pPr>
        <w:spacing w:line="360" w:lineRule="auto"/>
        <w:ind w:left="11" w:hanging="11"/>
        <w:jc w:val="center"/>
        <w:rPr>
          <w:rFonts w:ascii="Verdana" w:eastAsia="Calibri" w:hAnsi="Verdana" w:cs="Times New Roman"/>
          <w:b/>
        </w:rPr>
      </w:pPr>
      <w:r w:rsidRPr="003C7664">
        <w:rPr>
          <w:rFonts w:ascii="Verdana" w:eastAsia="Calibri" w:hAnsi="Verdana" w:cs="Times New Roman"/>
          <w:b/>
        </w:rPr>
        <w:t>по чл. 97, ал. 5 от ППЗОП</w:t>
      </w:r>
    </w:p>
    <w:p w14:paraId="3EFABA5B" w14:textId="77777777" w:rsidR="005C71B8" w:rsidRPr="003C7664" w:rsidRDefault="005C71B8" w:rsidP="005C71B8">
      <w:pPr>
        <w:spacing w:line="360" w:lineRule="auto"/>
        <w:ind w:left="720" w:hanging="11"/>
        <w:jc w:val="center"/>
        <w:rPr>
          <w:rFonts w:ascii="Verdana" w:eastAsia="Calibri" w:hAnsi="Verdana" w:cs="Times New Roman"/>
        </w:rPr>
      </w:pPr>
      <w:r w:rsidRPr="003C7664">
        <w:rPr>
          <w:rFonts w:ascii="Verdana" w:eastAsia="Calibri" w:hAnsi="Verdana" w:cs="Times New Roman"/>
        </w:rPr>
        <w:t>(за обстоятелствата по чл. 54, ал. 1, т. 3-5 от ЗОП)</w:t>
      </w:r>
    </w:p>
    <w:p w14:paraId="33CC0336" w14:textId="78958947" w:rsidR="005C71B8" w:rsidRPr="003C7664" w:rsidRDefault="005C71B8" w:rsidP="005C71B8">
      <w:pPr>
        <w:spacing w:after="120"/>
        <w:jc w:val="center"/>
        <w:rPr>
          <w:rFonts w:ascii="Verdana" w:eastAsia="Calibri" w:hAnsi="Verdana" w:cs="Times New Roman"/>
          <w:b/>
        </w:rPr>
      </w:pPr>
      <w:r w:rsidRPr="003C7664">
        <w:rPr>
          <w:rFonts w:ascii="Verdana" w:eastAsia="Calibri" w:hAnsi="Verdana" w:cs="Times New Roman"/>
        </w:rPr>
        <w:t xml:space="preserve">Долуподписаният .............................................................................., в качеството си на ........................................................................ на фирма .............................................................., при изпълнение на обществена поръчка възлагана чрез обява с предмет </w:t>
      </w:r>
      <w:r w:rsidR="003310A0" w:rsidRPr="003C7664">
        <w:rPr>
          <w:rFonts w:ascii="Verdana" w:eastAsia="Times New Roman" w:hAnsi="Verdana" w:cs="Times New Roman"/>
          <w:b/>
          <w:lang w:eastAsia="bg-BG"/>
        </w:rPr>
        <w:t>„</w:t>
      </w:r>
      <w:r w:rsidR="003310A0">
        <w:rPr>
          <w:rFonts w:ascii="Verdana" w:eastAsia="Times New Roman" w:hAnsi="Verdana" w:cs="Times New Roman"/>
          <w:b/>
          <w:lang w:eastAsia="bg-BG"/>
        </w:rPr>
        <w:t xml:space="preserve">Извършване на предварителни и периодични медицински прегледи за нуждите </w:t>
      </w:r>
      <w:r w:rsidR="003310A0" w:rsidRPr="003C7664">
        <w:rPr>
          <w:rFonts w:ascii="Verdana" w:eastAsia="Times New Roman" w:hAnsi="Verdana" w:cs="Times New Roman"/>
          <w:b/>
          <w:bCs/>
          <w:lang w:eastAsia="bg-BG"/>
        </w:rPr>
        <w:t xml:space="preserve"> на „Софийска вода“ АД “</w:t>
      </w:r>
    </w:p>
    <w:p w14:paraId="34A3F367" w14:textId="42C71998" w:rsidR="005C71B8" w:rsidRPr="003C7664" w:rsidRDefault="00D623D6" w:rsidP="005C71B8">
      <w:pPr>
        <w:spacing w:line="360" w:lineRule="auto"/>
        <w:jc w:val="both"/>
        <w:rPr>
          <w:rFonts w:ascii="Verdana" w:eastAsia="Calibri" w:hAnsi="Verdana" w:cs="Times New Roman"/>
          <w:b/>
          <w:bCs/>
          <w:lang w:eastAsia="ar-SA"/>
        </w:rPr>
      </w:pPr>
      <w:r>
        <w:rPr>
          <w:rFonts w:ascii="Verdana" w:eastAsia="Calibri" w:hAnsi="Verdana" w:cs="Times New Roman"/>
          <w:b/>
          <w:bCs/>
          <w:lang w:eastAsia="ar-SA"/>
        </w:rPr>
        <w:t xml:space="preserve">   </w:t>
      </w:r>
      <w:r w:rsidR="005C71B8" w:rsidRPr="003C7664">
        <w:rPr>
          <w:rFonts w:ascii="Verdana" w:eastAsia="Calibri" w:hAnsi="Verdana" w:cs="Times New Roman"/>
          <w:b/>
          <w:bCs/>
          <w:lang w:eastAsia="ar-SA"/>
        </w:rPr>
        <w:t>ДЕКЛАРИРАМ, ЧЕ</w:t>
      </w:r>
      <w:r w:rsidR="005C71B8" w:rsidRPr="003C7664">
        <w:rPr>
          <w:rFonts w:ascii="Verdana" w:eastAsia="Calibri" w:hAnsi="Verdana" w:cs="Times New Roman"/>
          <w:b/>
        </w:rPr>
        <w:t xml:space="preserve"> ПРЕДСТАВЛЯВАНИЯТ ОТ МЕН УЧАСТНИК</w:t>
      </w:r>
      <w:r w:rsidR="005C71B8" w:rsidRPr="003C7664">
        <w:rPr>
          <w:rFonts w:ascii="Verdana" w:eastAsia="Calibri" w:hAnsi="Verdana" w:cs="Times New Roman"/>
          <w:b/>
          <w:bCs/>
          <w:lang w:eastAsia="ar-SA"/>
        </w:rPr>
        <w:t xml:space="preserve">: </w:t>
      </w:r>
    </w:p>
    <w:p w14:paraId="10BD8685" w14:textId="77777777" w:rsidR="005C71B8" w:rsidRPr="003C7664" w:rsidRDefault="005C71B8" w:rsidP="005C71B8">
      <w:pPr>
        <w:suppressAutoHyphens/>
        <w:autoSpaceDE w:val="0"/>
        <w:jc w:val="center"/>
        <w:rPr>
          <w:rFonts w:ascii="Verdana" w:eastAsia="Calibri" w:hAnsi="Verdana" w:cs="Times New Roman"/>
          <w:lang w:eastAsia="ar-SA"/>
        </w:rPr>
      </w:pPr>
    </w:p>
    <w:p w14:paraId="51DE5676" w14:textId="77777777" w:rsidR="005C71B8" w:rsidRPr="003C7664" w:rsidRDefault="005C71B8" w:rsidP="00A66D1B">
      <w:pPr>
        <w:widowControl w:val="0"/>
        <w:numPr>
          <w:ilvl w:val="0"/>
          <w:numId w:val="6"/>
        </w:numPr>
        <w:spacing w:before="120" w:after="120" w:line="240" w:lineRule="auto"/>
        <w:ind w:left="0" w:firstLine="0"/>
        <w:jc w:val="both"/>
        <w:rPr>
          <w:rFonts w:ascii="Verdana" w:eastAsia="Times New Roman" w:hAnsi="Verdana"/>
        </w:rPr>
      </w:pPr>
      <w:r w:rsidRPr="003C7664">
        <w:rPr>
          <w:rFonts w:ascii="Verdana" w:eastAsia="Times New Roman" w:hAnsi="Verdana"/>
          <w:b/>
        </w:rPr>
        <w:t>ИМА/НЯМА</w:t>
      </w:r>
      <w:r w:rsidRPr="003C7664">
        <w:rPr>
          <w:rFonts w:ascii="Verdana" w:eastAsia="Times New Roman" w:hAnsi="Verdana"/>
        </w:rPr>
        <w:t xml:space="preserve"> (невярното се зачертава)</w:t>
      </w:r>
    </w:p>
    <w:p w14:paraId="59A7C4E8" w14:textId="77777777" w:rsidR="005C71B8" w:rsidRPr="003C7664" w:rsidRDefault="005C71B8" w:rsidP="005C71B8">
      <w:pPr>
        <w:widowControl w:val="0"/>
        <w:spacing w:before="120" w:after="120" w:line="240" w:lineRule="auto"/>
        <w:jc w:val="both"/>
        <w:rPr>
          <w:rFonts w:ascii="Verdana" w:eastAsia="Times New Roman" w:hAnsi="Verdana"/>
        </w:rPr>
      </w:pPr>
      <w:r w:rsidRPr="003C7664">
        <w:rPr>
          <w:rFonts w:ascii="Verdana" w:eastAsia="Times New Roman" w:hAnsi="Verdana"/>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439E288" w14:textId="77777777" w:rsidR="005C71B8" w:rsidRPr="003C7664" w:rsidRDefault="005C71B8" w:rsidP="005C71B8">
      <w:pPr>
        <w:widowControl w:val="0"/>
        <w:spacing w:before="120" w:after="120" w:line="240" w:lineRule="auto"/>
        <w:jc w:val="both"/>
        <w:rPr>
          <w:rFonts w:ascii="Verdana" w:eastAsia="Times New Roman" w:hAnsi="Verdana"/>
        </w:rPr>
      </w:pPr>
      <w:r w:rsidRPr="003C7664">
        <w:rPr>
          <w:rFonts w:ascii="Verdana" w:eastAsia="Times New Roman" w:hAnsi="Verdana"/>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0BB4449D" w14:textId="77777777" w:rsidR="005C71B8" w:rsidRPr="003C7664" w:rsidRDefault="005C71B8" w:rsidP="00A66D1B">
      <w:pPr>
        <w:widowControl w:val="0"/>
        <w:numPr>
          <w:ilvl w:val="0"/>
          <w:numId w:val="6"/>
        </w:numPr>
        <w:spacing w:before="120" w:after="120" w:line="240" w:lineRule="auto"/>
        <w:ind w:left="0" w:firstLine="0"/>
        <w:jc w:val="both"/>
        <w:rPr>
          <w:rFonts w:ascii="Verdana" w:eastAsia="Times New Roman" w:hAnsi="Verdana"/>
        </w:rPr>
      </w:pPr>
      <w:r w:rsidRPr="003C7664">
        <w:rPr>
          <w:rFonts w:ascii="Verdana" w:eastAsia="Times New Roman" w:hAnsi="Verdana"/>
        </w:rPr>
        <w:t>Не е налице неравнопоставеност в случаите по чл.44, ал.5 от ЗОП.</w:t>
      </w:r>
    </w:p>
    <w:p w14:paraId="1DB90045" w14:textId="77777777" w:rsidR="005C71B8" w:rsidRPr="003C7664" w:rsidRDefault="005C71B8" w:rsidP="00A66D1B">
      <w:pPr>
        <w:widowControl w:val="0"/>
        <w:numPr>
          <w:ilvl w:val="0"/>
          <w:numId w:val="6"/>
        </w:numPr>
        <w:spacing w:before="120" w:after="120" w:line="240" w:lineRule="auto"/>
        <w:ind w:left="0" w:firstLine="0"/>
        <w:jc w:val="both"/>
        <w:rPr>
          <w:rFonts w:ascii="Verdana" w:eastAsia="Times New Roman" w:hAnsi="Verdana"/>
        </w:rPr>
      </w:pPr>
      <w:r w:rsidRPr="003C7664">
        <w:rPr>
          <w:rFonts w:ascii="Verdana" w:eastAsia="Times New Roman" w:hAnsi="Verdana"/>
        </w:rPr>
        <w:t>Не е установено, че:</w:t>
      </w:r>
    </w:p>
    <w:p w14:paraId="5D4C2A9C" w14:textId="77777777" w:rsidR="005C71B8" w:rsidRPr="003C7664" w:rsidRDefault="005C71B8" w:rsidP="00A66D1B">
      <w:pPr>
        <w:widowControl w:val="0"/>
        <w:numPr>
          <w:ilvl w:val="1"/>
          <w:numId w:val="6"/>
        </w:numPr>
        <w:spacing w:before="120" w:after="120" w:line="240" w:lineRule="auto"/>
        <w:ind w:left="0" w:firstLine="0"/>
        <w:jc w:val="both"/>
        <w:rPr>
          <w:rFonts w:ascii="Verdana" w:eastAsia="Times New Roman" w:hAnsi="Verdana"/>
        </w:rPr>
      </w:pPr>
      <w:r w:rsidRPr="003C7664">
        <w:rPr>
          <w:rFonts w:ascii="Verdana" w:eastAsia="Times New Roman" w:hAnsi="Verdana"/>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E0B90D1" w14:textId="77777777" w:rsidR="005C71B8" w:rsidRPr="003C7664" w:rsidRDefault="005C71B8" w:rsidP="00A66D1B">
      <w:pPr>
        <w:widowControl w:val="0"/>
        <w:numPr>
          <w:ilvl w:val="1"/>
          <w:numId w:val="6"/>
        </w:numPr>
        <w:spacing w:before="120" w:after="120" w:line="240" w:lineRule="auto"/>
        <w:ind w:left="0" w:firstLine="0"/>
        <w:jc w:val="both"/>
        <w:rPr>
          <w:rFonts w:ascii="Verdana" w:eastAsia="Times New Roman" w:hAnsi="Verdana"/>
        </w:rPr>
      </w:pPr>
      <w:r w:rsidRPr="003C7664">
        <w:rPr>
          <w:rFonts w:ascii="Verdana" w:eastAsia="Times New Roman" w:hAnsi="Verdana"/>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CBF7C37" w14:textId="77777777" w:rsidR="005C71B8" w:rsidRPr="003C7664" w:rsidRDefault="005C71B8" w:rsidP="005C71B8">
      <w:pPr>
        <w:suppressAutoHyphens/>
        <w:autoSpaceDE w:val="0"/>
        <w:spacing w:before="120" w:after="120"/>
        <w:jc w:val="both"/>
        <w:rPr>
          <w:rFonts w:ascii="Verdana" w:eastAsia="Calibri" w:hAnsi="Verdana" w:cs="Times New Roman"/>
          <w:lang w:eastAsia="ar-SA"/>
        </w:rPr>
      </w:pPr>
      <w:r w:rsidRPr="003C7664">
        <w:rPr>
          <w:rFonts w:ascii="Verdana" w:eastAsia="Calibri" w:hAnsi="Verdana"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90D1F19" w14:textId="77777777" w:rsidR="005C71B8" w:rsidRPr="003C7664" w:rsidRDefault="005C71B8" w:rsidP="005C71B8">
      <w:pPr>
        <w:suppressAutoHyphens/>
        <w:autoSpaceDE w:val="0"/>
        <w:spacing w:before="120" w:after="120"/>
        <w:jc w:val="both"/>
        <w:rPr>
          <w:rFonts w:ascii="Verdana" w:eastAsia="Calibri" w:hAnsi="Verdana" w:cs="Times New Roman"/>
          <w:lang w:eastAsia="ar-SA"/>
        </w:rPr>
      </w:pPr>
      <w:r w:rsidRPr="003C7664">
        <w:rPr>
          <w:rFonts w:ascii="Verdana" w:eastAsia="Calibri" w:hAnsi="Verdana" w:cs="Times New Roman"/>
          <w:lang w:eastAsia="ar-SA"/>
        </w:rPr>
        <w:t xml:space="preserve">Известна ми е отговорността по чл.313 от Наказателния кодекс за посочване на неверни данни. </w:t>
      </w:r>
    </w:p>
    <w:p w14:paraId="176EE91C" w14:textId="77777777" w:rsidR="005C71B8" w:rsidRPr="003C7664" w:rsidRDefault="005C71B8" w:rsidP="005C71B8">
      <w:pPr>
        <w:suppressAutoHyphens/>
        <w:autoSpaceDE w:val="0"/>
        <w:ind w:left="360" w:hanging="360"/>
        <w:rPr>
          <w:rFonts w:ascii="Verdana" w:eastAsia="Calibri" w:hAnsi="Verdana" w:cs="Times New Roman"/>
          <w:lang w:eastAsia="ar-SA"/>
        </w:rPr>
      </w:pPr>
    </w:p>
    <w:p w14:paraId="14F1A7A6" w14:textId="77777777" w:rsidR="005C71B8" w:rsidRPr="003C7664" w:rsidRDefault="005C71B8" w:rsidP="005C71B8">
      <w:pPr>
        <w:spacing w:line="360" w:lineRule="auto"/>
        <w:jc w:val="both"/>
        <w:rPr>
          <w:rFonts w:ascii="Verdana" w:eastAsia="Calibri" w:hAnsi="Verdana" w:cs="Times New Roman"/>
          <w:bCs/>
        </w:rPr>
      </w:pPr>
      <w:r w:rsidRPr="003C7664">
        <w:rPr>
          <w:rFonts w:ascii="Verdana" w:eastAsia="Calibri" w:hAnsi="Verdana" w:cs="Times New Roman"/>
          <w:b/>
        </w:rPr>
        <w:t>Дата: ..............</w:t>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t>Декларатор: ...........................</w:t>
      </w:r>
    </w:p>
    <w:p w14:paraId="15B941EE" w14:textId="77777777" w:rsidR="005C71B8" w:rsidRPr="003C7664" w:rsidRDefault="005C71B8" w:rsidP="005C71B8">
      <w:pPr>
        <w:spacing w:before="60" w:after="60"/>
        <w:ind w:right="299"/>
        <w:jc w:val="both"/>
        <w:rPr>
          <w:rFonts w:ascii="Verdana" w:eastAsia="Calibri" w:hAnsi="Verdana" w:cs="Times New Roman"/>
          <w:i/>
        </w:rPr>
      </w:pPr>
      <w:r w:rsidRPr="003C7664">
        <w:rPr>
          <w:rFonts w:ascii="Verdana" w:eastAsia="Calibri" w:hAnsi="Verdana"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7F230AE5" w14:textId="77777777" w:rsidR="005C71B8" w:rsidRPr="003C7664"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rPr>
      </w:pPr>
    </w:p>
    <w:p w14:paraId="6ECEEA81" w14:textId="77777777" w:rsidR="005C71B8" w:rsidRPr="003C7664" w:rsidRDefault="005C71B8" w:rsidP="005C71B8">
      <w:pPr>
        <w:jc w:val="right"/>
        <w:rPr>
          <w:rFonts w:ascii="Verdana" w:eastAsia="Calibri" w:hAnsi="Verdana" w:cs="Times New Roman"/>
          <w:bCs/>
          <w:i/>
        </w:rPr>
      </w:pPr>
      <w:r w:rsidRPr="003C7664">
        <w:rPr>
          <w:rFonts w:ascii="Verdana" w:eastAsia="Calibri" w:hAnsi="Verdana" w:cs="Times New Roman"/>
          <w:bCs/>
          <w:i/>
        </w:rPr>
        <w:t>Образец</w:t>
      </w:r>
    </w:p>
    <w:p w14:paraId="130751E6" w14:textId="77777777" w:rsidR="005C71B8" w:rsidRPr="003C7664" w:rsidRDefault="005C71B8" w:rsidP="005C71B8">
      <w:pPr>
        <w:jc w:val="center"/>
        <w:rPr>
          <w:rFonts w:ascii="Verdana" w:eastAsia="Calibri" w:hAnsi="Verdana" w:cs="Times New Roman"/>
          <w:b/>
          <w:bCs/>
        </w:rPr>
      </w:pPr>
    </w:p>
    <w:p w14:paraId="1ADDA1EC" w14:textId="77777777" w:rsidR="005C71B8" w:rsidRPr="003C7664" w:rsidRDefault="005C71B8" w:rsidP="005C71B8">
      <w:pPr>
        <w:jc w:val="center"/>
        <w:rPr>
          <w:rFonts w:ascii="Verdana" w:eastAsia="Calibri" w:hAnsi="Verdana" w:cs="Times New Roman"/>
          <w:b/>
          <w:bCs/>
        </w:rPr>
      </w:pPr>
      <w:r w:rsidRPr="003C7664">
        <w:rPr>
          <w:rFonts w:ascii="Verdana" w:eastAsia="Calibri" w:hAnsi="Verdana" w:cs="Times New Roman"/>
          <w:b/>
          <w:bCs/>
        </w:rPr>
        <w:t>ДЕКЛАРАЦИЯ</w:t>
      </w:r>
    </w:p>
    <w:p w14:paraId="4399AB82" w14:textId="77777777" w:rsidR="005C71B8" w:rsidRPr="003C7664" w:rsidRDefault="005C71B8" w:rsidP="005C71B8">
      <w:pPr>
        <w:jc w:val="center"/>
        <w:rPr>
          <w:rFonts w:ascii="Verdana" w:eastAsia="Calibri" w:hAnsi="Verdana" w:cs="Times New Roman"/>
          <w:b/>
          <w:bCs/>
        </w:rPr>
      </w:pPr>
      <w:r w:rsidRPr="003C7664">
        <w:rPr>
          <w:rFonts w:ascii="Verdana" w:eastAsia="Calibri" w:hAnsi="Verdana" w:cs="Times New Roman"/>
          <w:b/>
          <w:bCs/>
        </w:rPr>
        <w:t>по чл. 101, ал.11 от ЗОП за липса на свързаност с друг участник</w:t>
      </w:r>
    </w:p>
    <w:p w14:paraId="79556CB8" w14:textId="77777777" w:rsidR="005C71B8" w:rsidRPr="003C7664" w:rsidRDefault="005C71B8" w:rsidP="005C71B8">
      <w:pPr>
        <w:jc w:val="both"/>
        <w:rPr>
          <w:rFonts w:ascii="Verdana" w:eastAsia="Calibri" w:hAnsi="Verdana" w:cs="Times New Roman"/>
          <w:bCs/>
        </w:rPr>
      </w:pPr>
    </w:p>
    <w:p w14:paraId="5D38CE85" w14:textId="77777777" w:rsidR="005C71B8" w:rsidRPr="003C7664" w:rsidRDefault="005C71B8" w:rsidP="005C71B8">
      <w:pPr>
        <w:jc w:val="both"/>
        <w:rPr>
          <w:rFonts w:ascii="Verdana" w:eastAsia="Calibri" w:hAnsi="Verdana" w:cs="Times New Roman"/>
          <w:bCs/>
        </w:rPr>
      </w:pPr>
      <w:r w:rsidRPr="003C7664">
        <w:rPr>
          <w:rFonts w:ascii="Verdana" w:eastAsia="Calibri" w:hAnsi="Verdana" w:cs="Times New Roman"/>
          <w:bCs/>
        </w:rPr>
        <w:t>Долуподписаният/ата/ ….……………………………………………………………………...</w:t>
      </w:r>
    </w:p>
    <w:p w14:paraId="6757B1EF" w14:textId="77777777" w:rsidR="005C71B8" w:rsidRPr="003C7664" w:rsidRDefault="005C71B8" w:rsidP="005C71B8">
      <w:pPr>
        <w:jc w:val="center"/>
        <w:rPr>
          <w:rFonts w:ascii="Verdana" w:eastAsia="Calibri" w:hAnsi="Verdana" w:cs="Times New Roman"/>
          <w:bCs/>
          <w:vertAlign w:val="superscript"/>
        </w:rPr>
      </w:pPr>
      <w:r w:rsidRPr="003C7664">
        <w:rPr>
          <w:rFonts w:ascii="Verdana" w:eastAsia="Calibri" w:hAnsi="Verdana" w:cs="Times New Roman"/>
          <w:bCs/>
          <w:vertAlign w:val="superscript"/>
        </w:rPr>
        <w:t>/собствено бащино фамилно име /</w:t>
      </w:r>
    </w:p>
    <w:p w14:paraId="2A521410" w14:textId="77777777" w:rsidR="005C71B8" w:rsidRPr="003C7664" w:rsidRDefault="005C71B8" w:rsidP="005C71B8">
      <w:pPr>
        <w:jc w:val="both"/>
        <w:rPr>
          <w:rFonts w:ascii="Verdana" w:eastAsia="Calibri" w:hAnsi="Verdana" w:cs="Times New Roman"/>
          <w:bCs/>
        </w:rPr>
      </w:pPr>
      <w:r w:rsidRPr="003C7664">
        <w:rPr>
          <w:rFonts w:ascii="Verdana" w:eastAsia="Calibri" w:hAnsi="Verdana" w:cs="Times New Roman"/>
          <w:bCs/>
        </w:rPr>
        <w:t>в качеството си на ………………………………………………………………………………...</w:t>
      </w:r>
    </w:p>
    <w:p w14:paraId="29D8756B" w14:textId="77777777" w:rsidR="005C71B8" w:rsidRPr="003C7664" w:rsidRDefault="005C71B8" w:rsidP="005C71B8">
      <w:pPr>
        <w:jc w:val="center"/>
        <w:rPr>
          <w:rFonts w:ascii="Verdana" w:eastAsia="Calibri" w:hAnsi="Verdana" w:cs="Times New Roman"/>
          <w:bCs/>
          <w:vertAlign w:val="superscript"/>
        </w:rPr>
      </w:pPr>
      <w:r w:rsidRPr="003C7664">
        <w:rPr>
          <w:rFonts w:ascii="Verdana" w:eastAsia="Calibri" w:hAnsi="Verdana" w:cs="Times New Roman"/>
          <w:bCs/>
          <w:vertAlign w:val="superscript"/>
        </w:rPr>
        <w:t>/посочва се качеството на лицето/</w:t>
      </w:r>
    </w:p>
    <w:p w14:paraId="701D47E9" w14:textId="77777777" w:rsidR="005C71B8" w:rsidRPr="003C7664" w:rsidRDefault="005C71B8" w:rsidP="005C71B8">
      <w:pPr>
        <w:jc w:val="both"/>
        <w:rPr>
          <w:rFonts w:ascii="Verdana" w:eastAsia="Calibri" w:hAnsi="Verdana" w:cs="Times New Roman"/>
          <w:bCs/>
        </w:rPr>
      </w:pPr>
      <w:r w:rsidRPr="003C7664">
        <w:rPr>
          <w:rFonts w:ascii="Verdana" w:eastAsia="Calibri" w:hAnsi="Verdana" w:cs="Times New Roman"/>
          <w:bCs/>
        </w:rPr>
        <w:t>в ………………………………………………………………………………………………………...</w:t>
      </w:r>
    </w:p>
    <w:p w14:paraId="2E5C9EC5" w14:textId="77777777" w:rsidR="005C71B8" w:rsidRPr="003C7664" w:rsidRDefault="005C71B8" w:rsidP="005C71B8">
      <w:pPr>
        <w:jc w:val="center"/>
        <w:rPr>
          <w:rFonts w:ascii="Verdana" w:eastAsia="Calibri" w:hAnsi="Verdana" w:cs="Times New Roman"/>
          <w:bCs/>
          <w:vertAlign w:val="superscript"/>
        </w:rPr>
      </w:pPr>
      <w:r w:rsidRPr="003C7664">
        <w:rPr>
          <w:rFonts w:ascii="Verdana" w:eastAsia="Calibri" w:hAnsi="Verdana" w:cs="Times New Roman"/>
          <w:bCs/>
          <w:vertAlign w:val="superscript"/>
        </w:rPr>
        <w:t>/наименование на участника/</w:t>
      </w:r>
    </w:p>
    <w:p w14:paraId="3243BF6A" w14:textId="77777777" w:rsidR="005C71B8" w:rsidRPr="003C7664" w:rsidRDefault="005C71B8" w:rsidP="005C71B8">
      <w:pPr>
        <w:jc w:val="both"/>
        <w:rPr>
          <w:rFonts w:ascii="Verdana" w:eastAsia="Calibri" w:hAnsi="Verdana" w:cs="Times New Roman"/>
          <w:bCs/>
        </w:rPr>
      </w:pPr>
    </w:p>
    <w:p w14:paraId="6C1302CC" w14:textId="456D5272" w:rsidR="005C71B8" w:rsidRDefault="005C71B8" w:rsidP="005C71B8">
      <w:pPr>
        <w:spacing w:after="120"/>
        <w:rPr>
          <w:rFonts w:ascii="Verdana" w:eastAsia="Times New Roman" w:hAnsi="Verdana" w:cs="Times New Roman"/>
          <w:b/>
          <w:bCs/>
          <w:lang w:eastAsia="bg-BG"/>
        </w:rPr>
      </w:pPr>
      <w:r w:rsidRPr="003C7664">
        <w:rPr>
          <w:rFonts w:ascii="Verdana" w:eastAsia="Calibri" w:hAnsi="Verdana" w:cs="Times New Roman"/>
          <w:bCs/>
        </w:rPr>
        <w:t xml:space="preserve">Относно: </w:t>
      </w:r>
      <w:r w:rsidR="003310A0" w:rsidRPr="003C7664">
        <w:rPr>
          <w:rFonts w:ascii="Verdana" w:eastAsia="Times New Roman" w:hAnsi="Verdana" w:cs="Times New Roman"/>
          <w:b/>
          <w:lang w:eastAsia="bg-BG"/>
        </w:rPr>
        <w:t>„</w:t>
      </w:r>
      <w:r w:rsidR="003310A0">
        <w:rPr>
          <w:rFonts w:ascii="Verdana" w:eastAsia="Times New Roman" w:hAnsi="Verdana" w:cs="Times New Roman"/>
          <w:b/>
          <w:lang w:eastAsia="bg-BG"/>
        </w:rPr>
        <w:t xml:space="preserve">Извършване на предварителни и периодични медицински прегледи за нуждите </w:t>
      </w:r>
      <w:r w:rsidR="003310A0" w:rsidRPr="003C7664">
        <w:rPr>
          <w:rFonts w:ascii="Verdana" w:eastAsia="Times New Roman" w:hAnsi="Verdana" w:cs="Times New Roman"/>
          <w:b/>
          <w:bCs/>
          <w:lang w:eastAsia="bg-BG"/>
        </w:rPr>
        <w:t xml:space="preserve"> на „Софийска вода“ АД “</w:t>
      </w:r>
    </w:p>
    <w:p w14:paraId="0E00A9BF" w14:textId="77777777" w:rsidR="003310A0" w:rsidRPr="003C7664" w:rsidRDefault="003310A0" w:rsidP="005C71B8">
      <w:pPr>
        <w:spacing w:after="120"/>
        <w:rPr>
          <w:rFonts w:ascii="Verdana" w:eastAsia="Calibri" w:hAnsi="Verdana" w:cs="Times New Roman"/>
          <w:b/>
        </w:rPr>
      </w:pPr>
    </w:p>
    <w:p w14:paraId="305F3C47" w14:textId="77777777" w:rsidR="005C71B8" w:rsidRPr="003C7664" w:rsidRDefault="005C71B8" w:rsidP="005C71B8">
      <w:pPr>
        <w:jc w:val="both"/>
        <w:rPr>
          <w:rFonts w:ascii="Verdana" w:eastAsia="Calibri" w:hAnsi="Verdana" w:cs="Times New Roman"/>
          <w:b/>
          <w:bCs/>
        </w:rPr>
      </w:pPr>
      <w:r w:rsidRPr="003C7664" w:rsidDel="00560856">
        <w:rPr>
          <w:rFonts w:ascii="Verdana" w:eastAsia="Times New Roman" w:hAnsi="Verdana" w:cs="Times New Roman"/>
          <w:b/>
        </w:rPr>
        <w:t xml:space="preserve"> </w:t>
      </w:r>
      <w:r w:rsidRPr="003C7664">
        <w:rPr>
          <w:rFonts w:ascii="Verdana" w:eastAsia="Times New Roman" w:hAnsi="Verdana" w:cs="Times New Roman"/>
          <w:b/>
        </w:rPr>
        <w:tab/>
      </w:r>
      <w:r w:rsidRPr="003C7664">
        <w:rPr>
          <w:rFonts w:ascii="Verdana" w:eastAsia="Times New Roman" w:hAnsi="Verdana" w:cs="Times New Roman"/>
          <w:b/>
        </w:rPr>
        <w:tab/>
      </w:r>
      <w:r w:rsidRPr="003C7664">
        <w:rPr>
          <w:rFonts w:ascii="Verdana" w:eastAsia="Times New Roman" w:hAnsi="Verdana" w:cs="Times New Roman"/>
          <w:b/>
        </w:rPr>
        <w:tab/>
      </w:r>
      <w:r w:rsidRPr="003C7664">
        <w:rPr>
          <w:rFonts w:ascii="Verdana" w:eastAsia="Times New Roman" w:hAnsi="Verdana" w:cs="Times New Roman"/>
          <w:b/>
        </w:rPr>
        <w:tab/>
      </w:r>
      <w:r w:rsidRPr="003C7664">
        <w:rPr>
          <w:rFonts w:ascii="Verdana" w:eastAsia="Calibri" w:hAnsi="Verdana" w:cs="Times New Roman"/>
          <w:b/>
          <w:bCs/>
        </w:rPr>
        <w:t>Д Е К Л А Р И Р А М:</w:t>
      </w:r>
    </w:p>
    <w:p w14:paraId="5098467C" w14:textId="77777777" w:rsidR="005C71B8" w:rsidRPr="003C7664" w:rsidRDefault="005C71B8" w:rsidP="005C71B8">
      <w:pPr>
        <w:jc w:val="both"/>
        <w:rPr>
          <w:rFonts w:ascii="Verdana" w:eastAsia="Calibri" w:hAnsi="Verdana" w:cs="Times New Roman"/>
          <w:bCs/>
        </w:rPr>
      </w:pPr>
    </w:p>
    <w:p w14:paraId="7CD4E2F4" w14:textId="77777777" w:rsidR="005C71B8" w:rsidRPr="003C7664" w:rsidRDefault="005C71B8" w:rsidP="005C71B8">
      <w:pPr>
        <w:jc w:val="both"/>
        <w:rPr>
          <w:rFonts w:ascii="Verdana" w:eastAsia="Calibri" w:hAnsi="Verdana" w:cs="Times New Roman"/>
          <w:bCs/>
        </w:rPr>
      </w:pPr>
      <w:r w:rsidRPr="003C7664">
        <w:rPr>
          <w:rFonts w:ascii="Verdana" w:eastAsia="Calibri" w:hAnsi="Verdana"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0E1397AA" w14:textId="77777777" w:rsidR="005C71B8" w:rsidRPr="003C7664" w:rsidRDefault="005C71B8" w:rsidP="005C71B8">
      <w:pPr>
        <w:jc w:val="both"/>
        <w:rPr>
          <w:rFonts w:ascii="Verdana" w:eastAsia="Calibri" w:hAnsi="Verdana" w:cs="Times New Roman"/>
          <w:bCs/>
        </w:rPr>
      </w:pPr>
    </w:p>
    <w:p w14:paraId="20AE1353" w14:textId="77777777" w:rsidR="005C71B8" w:rsidRPr="003C7664" w:rsidRDefault="005C71B8" w:rsidP="005C71B8">
      <w:pPr>
        <w:jc w:val="both"/>
        <w:rPr>
          <w:rFonts w:ascii="Verdana" w:eastAsia="Calibri" w:hAnsi="Verdana" w:cs="Times New Roman"/>
          <w:bCs/>
        </w:rPr>
      </w:pPr>
      <w:r w:rsidRPr="003C7664">
        <w:rPr>
          <w:rFonts w:ascii="Verdana" w:eastAsia="Calibri" w:hAnsi="Verdana" w:cs="Times New Roman"/>
          <w:bCs/>
        </w:rPr>
        <w:t>Известна ми е отговорността по чл.313 от Наказателния кодекс за посочване на неверни данни.</w:t>
      </w:r>
    </w:p>
    <w:p w14:paraId="51282454" w14:textId="77777777" w:rsidR="005C71B8" w:rsidRPr="003C7664" w:rsidRDefault="005C71B8" w:rsidP="005C71B8">
      <w:pPr>
        <w:jc w:val="both"/>
        <w:rPr>
          <w:rFonts w:ascii="Verdana" w:eastAsia="Calibri" w:hAnsi="Verdana" w:cs="Times New Roman"/>
          <w:bCs/>
        </w:rPr>
      </w:pPr>
    </w:p>
    <w:p w14:paraId="0C0687CE" w14:textId="77777777" w:rsidR="005C71B8" w:rsidRPr="003C7664" w:rsidRDefault="005C71B8" w:rsidP="005C71B8">
      <w:pPr>
        <w:jc w:val="both"/>
        <w:rPr>
          <w:rFonts w:ascii="Verdana" w:eastAsia="Calibri" w:hAnsi="Verdana" w:cs="Times New Roman"/>
          <w:b/>
          <w:bCs/>
        </w:rPr>
      </w:pPr>
      <w:r w:rsidRPr="003C7664">
        <w:rPr>
          <w:rFonts w:ascii="Verdana" w:eastAsia="Calibri" w:hAnsi="Verdana" w:cs="Times New Roman"/>
          <w:b/>
          <w:bCs/>
        </w:rPr>
        <w:t>Дата: ..............</w:t>
      </w:r>
      <w:r w:rsidRPr="003C7664">
        <w:rPr>
          <w:rFonts w:ascii="Verdana" w:eastAsia="Calibri" w:hAnsi="Verdana" w:cs="Times New Roman"/>
          <w:b/>
          <w:bCs/>
        </w:rPr>
        <w:tab/>
      </w:r>
      <w:r w:rsidRPr="003C7664">
        <w:rPr>
          <w:rFonts w:ascii="Verdana" w:eastAsia="Calibri" w:hAnsi="Verdana" w:cs="Times New Roman"/>
          <w:b/>
          <w:bCs/>
        </w:rPr>
        <w:tab/>
      </w:r>
      <w:r w:rsidRPr="003C7664">
        <w:rPr>
          <w:rFonts w:ascii="Verdana" w:eastAsia="Calibri" w:hAnsi="Verdana" w:cs="Times New Roman"/>
          <w:b/>
          <w:bCs/>
        </w:rPr>
        <w:tab/>
      </w:r>
      <w:r w:rsidRPr="003C7664">
        <w:rPr>
          <w:rFonts w:ascii="Verdana" w:eastAsia="Calibri" w:hAnsi="Verdana" w:cs="Times New Roman"/>
          <w:b/>
          <w:bCs/>
        </w:rPr>
        <w:tab/>
      </w:r>
      <w:r w:rsidRPr="003C7664">
        <w:rPr>
          <w:rFonts w:ascii="Verdana" w:eastAsia="Calibri" w:hAnsi="Verdana" w:cs="Times New Roman"/>
          <w:b/>
          <w:bCs/>
        </w:rPr>
        <w:tab/>
        <w:t>Декларатор: ...........................</w:t>
      </w:r>
    </w:p>
    <w:p w14:paraId="7194A2C7" w14:textId="77777777" w:rsidR="005C71B8" w:rsidRPr="003C7664" w:rsidRDefault="005C71B8" w:rsidP="005C71B8">
      <w:pPr>
        <w:jc w:val="both"/>
        <w:rPr>
          <w:rFonts w:ascii="Verdana" w:eastAsia="Calibri" w:hAnsi="Verdana" w:cs="Times New Roman"/>
          <w:b/>
          <w:bCs/>
        </w:rPr>
      </w:pPr>
    </w:p>
    <w:p w14:paraId="6E35AE4B" w14:textId="77777777" w:rsidR="005C71B8" w:rsidRPr="003C7664" w:rsidRDefault="005C71B8" w:rsidP="005C71B8">
      <w:pPr>
        <w:jc w:val="both"/>
        <w:rPr>
          <w:rFonts w:ascii="Verdana" w:eastAsia="Calibri" w:hAnsi="Verdana" w:cs="Times New Roman"/>
          <w:b/>
          <w:bCs/>
        </w:rPr>
      </w:pPr>
    </w:p>
    <w:p w14:paraId="1C6C52C8" w14:textId="77777777" w:rsidR="005C71B8" w:rsidRPr="003C7664" w:rsidRDefault="005C71B8" w:rsidP="005C71B8">
      <w:pPr>
        <w:jc w:val="both"/>
        <w:rPr>
          <w:rFonts w:ascii="Verdana" w:eastAsia="Calibri" w:hAnsi="Verdana" w:cs="Times New Roman"/>
          <w:bCs/>
          <w:i/>
        </w:rPr>
      </w:pPr>
      <w:r w:rsidRPr="003C7664">
        <w:rPr>
          <w:rFonts w:ascii="Verdana" w:eastAsia="Calibri" w:hAnsi="Verdana" w:cs="Times New Roman"/>
          <w:bCs/>
          <w:i/>
        </w:rPr>
        <w:t>Документът се подписва от законния представител на участника или от надлежно упълномощено лице.</w:t>
      </w:r>
    </w:p>
    <w:p w14:paraId="02B08CEA" w14:textId="77777777" w:rsidR="005C71B8" w:rsidRPr="003C7664" w:rsidRDefault="005C71B8" w:rsidP="005C71B8">
      <w:pPr>
        <w:jc w:val="both"/>
        <w:rPr>
          <w:rFonts w:ascii="Verdana" w:eastAsia="Calibri" w:hAnsi="Verdana" w:cs="Times New Roman"/>
          <w:b/>
          <w:bCs/>
          <w:i/>
        </w:rPr>
      </w:pPr>
    </w:p>
    <w:p w14:paraId="16799A59" w14:textId="77777777" w:rsidR="005C71B8" w:rsidRPr="003C7664" w:rsidRDefault="005C71B8" w:rsidP="005C71B8">
      <w:pPr>
        <w:jc w:val="right"/>
        <w:rPr>
          <w:rFonts w:ascii="Verdana" w:eastAsia="Calibri" w:hAnsi="Verdana" w:cs="Times New Roman"/>
          <w:bCs/>
          <w:i/>
        </w:rPr>
      </w:pPr>
      <w:r w:rsidRPr="003C7664">
        <w:rPr>
          <w:rFonts w:ascii="Verdana" w:eastAsia="Calibri" w:hAnsi="Verdana" w:cs="Times New Roman"/>
          <w:bCs/>
          <w:i/>
        </w:rPr>
        <w:t>Образец</w:t>
      </w:r>
    </w:p>
    <w:p w14:paraId="5222F8A9" w14:textId="77777777" w:rsidR="005C71B8" w:rsidRPr="003C7664" w:rsidRDefault="005C71B8" w:rsidP="005C71B8">
      <w:pPr>
        <w:jc w:val="both"/>
        <w:rPr>
          <w:rFonts w:ascii="Verdana" w:eastAsia="Calibri" w:hAnsi="Verdana" w:cs="Times New Roman"/>
          <w:b/>
          <w:bCs/>
          <w:i/>
        </w:rPr>
      </w:pPr>
    </w:p>
    <w:p w14:paraId="22AA4B4E" w14:textId="77777777" w:rsidR="005C71B8" w:rsidRPr="003C7664" w:rsidRDefault="005C71B8" w:rsidP="005C71B8">
      <w:pPr>
        <w:jc w:val="center"/>
        <w:rPr>
          <w:rFonts w:ascii="Verdana" w:eastAsia="Calibri" w:hAnsi="Verdana" w:cs="Times New Roman"/>
          <w:b/>
          <w:bCs/>
        </w:rPr>
      </w:pPr>
      <w:bookmarkStart w:id="35" w:name="%D0%BF%D1%80%D0%B5%D0%B4%D0%BC%D0%B5%D1%"/>
      <w:bookmarkEnd w:id="35"/>
      <w:r w:rsidRPr="003C7664">
        <w:rPr>
          <w:rFonts w:ascii="Verdana" w:eastAsia="Calibri" w:hAnsi="Verdana" w:cs="Times New Roman"/>
          <w:b/>
          <w:bCs/>
        </w:rPr>
        <w:t>Д Е К Л А Р А Ц И Я</w:t>
      </w:r>
    </w:p>
    <w:p w14:paraId="7A17B5FD" w14:textId="49E1A76C" w:rsidR="005C71B8" w:rsidRPr="003C7664" w:rsidRDefault="005C71B8" w:rsidP="005C71B8">
      <w:pPr>
        <w:spacing w:after="120"/>
        <w:jc w:val="center"/>
        <w:rPr>
          <w:rFonts w:ascii="Verdana" w:eastAsia="Calibri" w:hAnsi="Verdana" w:cs="Times New Roman"/>
          <w:b/>
        </w:rPr>
      </w:pPr>
      <w:r w:rsidRPr="003C7664">
        <w:rPr>
          <w:rFonts w:ascii="Verdana" w:eastAsia="Calibri" w:hAnsi="Verdana" w:cs="Times New Roman"/>
          <w:bCs/>
        </w:rPr>
        <w:t xml:space="preserve">Долуподписаният .............................................................................., в качеството си на ............................................................................... на фирма .............................................................., при изпълнение на обществена поръчка възлагана чрез обява с предмет </w:t>
      </w:r>
      <w:r w:rsidR="003310A0" w:rsidRPr="003C7664">
        <w:rPr>
          <w:rFonts w:ascii="Verdana" w:eastAsia="Times New Roman" w:hAnsi="Verdana" w:cs="Times New Roman"/>
          <w:b/>
          <w:lang w:eastAsia="bg-BG"/>
        </w:rPr>
        <w:t>„</w:t>
      </w:r>
      <w:r w:rsidR="003310A0">
        <w:rPr>
          <w:rFonts w:ascii="Verdana" w:eastAsia="Times New Roman" w:hAnsi="Verdana" w:cs="Times New Roman"/>
          <w:b/>
          <w:lang w:eastAsia="bg-BG"/>
        </w:rPr>
        <w:t xml:space="preserve">Извършване на предварителни и периодични медицински прегледи за нуждите </w:t>
      </w:r>
      <w:r w:rsidR="003310A0" w:rsidRPr="003C7664">
        <w:rPr>
          <w:rFonts w:ascii="Verdana" w:eastAsia="Times New Roman" w:hAnsi="Verdana" w:cs="Times New Roman"/>
          <w:b/>
          <w:bCs/>
          <w:lang w:eastAsia="bg-BG"/>
        </w:rPr>
        <w:t xml:space="preserve"> на „Софийска вода“ АД “</w:t>
      </w:r>
    </w:p>
    <w:p w14:paraId="7AADB620" w14:textId="77777777" w:rsidR="005C71B8" w:rsidRPr="003C7664" w:rsidRDefault="005C71B8" w:rsidP="005C71B8">
      <w:pPr>
        <w:jc w:val="both"/>
        <w:rPr>
          <w:rFonts w:ascii="Verdana" w:eastAsia="Calibri" w:hAnsi="Verdana" w:cs="Times New Roman"/>
          <w:bCs/>
        </w:rPr>
      </w:pPr>
      <w:r w:rsidRPr="003C7664" w:rsidDel="00560856">
        <w:rPr>
          <w:rFonts w:ascii="Verdana" w:eastAsia="Times New Roman" w:hAnsi="Verdana" w:cs="Times New Roman"/>
          <w:b/>
        </w:rPr>
        <w:t xml:space="preserve"> </w:t>
      </w:r>
    </w:p>
    <w:p w14:paraId="7530D658" w14:textId="77777777" w:rsidR="005C71B8" w:rsidRPr="003C7664" w:rsidRDefault="005C71B8" w:rsidP="005C71B8">
      <w:pPr>
        <w:jc w:val="center"/>
        <w:rPr>
          <w:rFonts w:ascii="Verdana" w:eastAsia="Calibri" w:hAnsi="Verdana" w:cs="Times New Roman"/>
          <w:b/>
          <w:bCs/>
        </w:rPr>
      </w:pPr>
      <w:r w:rsidRPr="003C7664">
        <w:rPr>
          <w:rFonts w:ascii="Verdana" w:eastAsia="Calibri" w:hAnsi="Verdana" w:cs="Times New Roman"/>
          <w:b/>
          <w:bCs/>
        </w:rPr>
        <w:t>Д Е К Л А Р И Р А М:</w:t>
      </w:r>
    </w:p>
    <w:p w14:paraId="0F88FCB4" w14:textId="77777777" w:rsidR="005C71B8" w:rsidRPr="003C7664" w:rsidRDefault="005C71B8" w:rsidP="00A66D1B">
      <w:pPr>
        <w:numPr>
          <w:ilvl w:val="0"/>
          <w:numId w:val="7"/>
        </w:numPr>
        <w:jc w:val="both"/>
        <w:rPr>
          <w:rFonts w:ascii="Verdana" w:eastAsia="Calibri" w:hAnsi="Verdana" w:cs="Times New Roman"/>
          <w:b/>
          <w:bCs/>
          <w:i/>
        </w:rPr>
      </w:pPr>
      <w:r w:rsidRPr="003C7664">
        <w:rPr>
          <w:rFonts w:ascii="Verdana" w:eastAsia="Calibri" w:hAnsi="Verdana" w:cs="Times New Roman"/>
          <w:bCs/>
        </w:rPr>
        <w:t xml:space="preserve">При изпълнението на обществената поръчка няма да ползвам подизпълнители  / ще ползвам   подизпълнители,  </w:t>
      </w:r>
      <w:r w:rsidRPr="003C7664">
        <w:rPr>
          <w:rFonts w:ascii="Verdana" w:eastAsia="Calibri" w:hAnsi="Verdana" w:cs="Times New Roman"/>
          <w:bCs/>
          <w:i/>
        </w:rPr>
        <w:t xml:space="preserve"> </w:t>
      </w:r>
      <w:r w:rsidRPr="003C7664">
        <w:rPr>
          <w:rFonts w:ascii="Verdana" w:eastAsia="Calibri" w:hAnsi="Verdana" w:cs="Times New Roman"/>
          <w:bCs/>
        </w:rPr>
        <w:t xml:space="preserve">които са запознати с предмета на поръчката и са дали съгласие за участие в процедурата. </w:t>
      </w:r>
      <w:r w:rsidRPr="003C7664">
        <w:rPr>
          <w:rFonts w:ascii="Verdana" w:eastAsia="Calibri" w:hAnsi="Verdana" w:cs="Times New Roman"/>
          <w:b/>
          <w:bCs/>
          <w:i/>
        </w:rPr>
        <w:t>(невярното се зачертава)</w:t>
      </w:r>
    </w:p>
    <w:p w14:paraId="155341DC" w14:textId="77777777" w:rsidR="005C71B8" w:rsidRPr="003C7664" w:rsidRDefault="005C71B8" w:rsidP="005C71B8">
      <w:pPr>
        <w:jc w:val="both"/>
        <w:rPr>
          <w:rFonts w:ascii="Verdana" w:eastAsia="Calibri" w:hAnsi="Verdana" w:cs="Times New Roman"/>
          <w:bCs/>
          <w:i/>
        </w:rPr>
      </w:pPr>
      <w:r w:rsidRPr="003C7664">
        <w:rPr>
          <w:rFonts w:ascii="Verdana" w:eastAsia="Calibri" w:hAnsi="Verdana" w:cs="Times New Roman"/>
          <w:bCs/>
          <w:i/>
        </w:rPr>
        <w:t>Забележка: Моля попълнете информацията по-долу, в случай че ще използвате подизпълнител/и.</w:t>
      </w:r>
    </w:p>
    <w:p w14:paraId="36125ECD" w14:textId="77777777" w:rsidR="005C71B8" w:rsidRPr="003C7664" w:rsidRDefault="005C71B8" w:rsidP="00A66D1B">
      <w:pPr>
        <w:numPr>
          <w:ilvl w:val="0"/>
          <w:numId w:val="7"/>
        </w:numPr>
        <w:jc w:val="both"/>
        <w:rPr>
          <w:rFonts w:ascii="Verdana" w:eastAsia="Calibri" w:hAnsi="Verdana" w:cs="Times New Roman"/>
          <w:bCs/>
        </w:rPr>
      </w:pPr>
      <w:r w:rsidRPr="003C7664">
        <w:rPr>
          <w:rFonts w:ascii="Verdana" w:eastAsia="Calibri" w:hAnsi="Verdana"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755"/>
        <w:gridCol w:w="4313"/>
        <w:gridCol w:w="1218"/>
      </w:tblGrid>
      <w:tr w:rsidR="005C71B8" w:rsidRPr="003C7664" w14:paraId="74AF2821" w14:textId="77777777" w:rsidTr="006B1334">
        <w:tc>
          <w:tcPr>
            <w:tcW w:w="1761" w:type="pct"/>
            <w:tcBorders>
              <w:top w:val="single" w:sz="4" w:space="0" w:color="000000"/>
              <w:left w:val="single" w:sz="4" w:space="0" w:color="000000"/>
              <w:bottom w:val="single" w:sz="4" w:space="0" w:color="000000"/>
              <w:right w:val="single" w:sz="4" w:space="0" w:color="auto"/>
            </w:tcBorders>
            <w:hideMark/>
          </w:tcPr>
          <w:p w14:paraId="79CBBC0E" w14:textId="77777777" w:rsidR="005C71B8" w:rsidRPr="003C7664" w:rsidRDefault="005C71B8" w:rsidP="006B1334">
            <w:pPr>
              <w:rPr>
                <w:rFonts w:ascii="Verdana" w:eastAsia="Calibri" w:hAnsi="Verdana" w:cs="Times New Roman"/>
              </w:rPr>
            </w:pPr>
            <w:r w:rsidRPr="003C7664">
              <w:rPr>
                <w:rFonts w:ascii="Verdana" w:eastAsia="Calibri" w:hAnsi="Verdana" w:cs="Times New Roman"/>
              </w:rPr>
              <w:t>Подизпълнител/Наименование</w:t>
            </w:r>
          </w:p>
          <w:p w14:paraId="17FA6045" w14:textId="77777777" w:rsidR="005C71B8" w:rsidRPr="003C7664" w:rsidRDefault="005C71B8" w:rsidP="006B1334">
            <w:pPr>
              <w:rPr>
                <w:rFonts w:ascii="Verdana" w:eastAsia="Calibri" w:hAnsi="Verdana" w:cs="Times New Roman"/>
              </w:rPr>
            </w:pPr>
            <w:r w:rsidRPr="003C7664">
              <w:rPr>
                <w:rFonts w:ascii="Verdana" w:eastAsia="Calibri" w:hAnsi="Verdana" w:cs="Times New Roman"/>
              </w:rPr>
              <w:t>ЕИК/БУЛСТАТ/ЕГН</w:t>
            </w:r>
          </w:p>
          <w:p w14:paraId="7B4C0237" w14:textId="77777777" w:rsidR="005C71B8" w:rsidRPr="003C7664" w:rsidRDefault="005C71B8" w:rsidP="006B1334">
            <w:pPr>
              <w:rPr>
                <w:rFonts w:ascii="Verdana" w:eastAsia="Calibri" w:hAnsi="Verdana" w:cs="Times New Roman"/>
              </w:rPr>
            </w:pPr>
            <w:r w:rsidRPr="003C7664">
              <w:rPr>
                <w:rFonts w:ascii="Verdana" w:eastAsia="Calibri" w:hAnsi="Verdana"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2DFDFF4D" w14:textId="77777777" w:rsidR="005C71B8" w:rsidRPr="003C7664" w:rsidRDefault="005C71B8" w:rsidP="006B1334">
            <w:pPr>
              <w:rPr>
                <w:rFonts w:ascii="Verdana" w:eastAsia="Calibri" w:hAnsi="Verdana" w:cs="Times New Roman"/>
              </w:rPr>
            </w:pPr>
            <w:r w:rsidRPr="003C7664">
              <w:rPr>
                <w:rFonts w:ascii="Verdana" w:eastAsia="Calibri" w:hAnsi="Verdana" w:cs="Times New Roman"/>
              </w:rPr>
              <w:t>Видове дейности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0438089D" w14:textId="77777777" w:rsidR="005C71B8" w:rsidRPr="003C7664" w:rsidRDefault="005C71B8" w:rsidP="006B1334">
            <w:pPr>
              <w:rPr>
                <w:rFonts w:ascii="Verdana" w:eastAsia="Calibri" w:hAnsi="Verdana" w:cs="Times New Roman"/>
              </w:rPr>
            </w:pPr>
            <w:r w:rsidRPr="003C7664">
              <w:rPr>
                <w:rFonts w:ascii="Verdana" w:eastAsia="Calibri" w:hAnsi="Verdana" w:cs="Times New Roman"/>
              </w:rPr>
              <w:t>% от общата стойност на поръч ката</w:t>
            </w:r>
          </w:p>
        </w:tc>
      </w:tr>
      <w:tr w:rsidR="005C71B8" w:rsidRPr="003C7664" w14:paraId="137A9316" w14:textId="77777777" w:rsidTr="006B1334">
        <w:tc>
          <w:tcPr>
            <w:tcW w:w="1761" w:type="pct"/>
            <w:tcBorders>
              <w:top w:val="single" w:sz="4" w:space="0" w:color="000000"/>
              <w:left w:val="single" w:sz="4" w:space="0" w:color="000000"/>
              <w:bottom w:val="single" w:sz="4" w:space="0" w:color="000000"/>
              <w:right w:val="single" w:sz="4" w:space="0" w:color="auto"/>
            </w:tcBorders>
          </w:tcPr>
          <w:p w14:paraId="7EA3638F" w14:textId="77777777" w:rsidR="005C71B8" w:rsidRPr="003C7664" w:rsidRDefault="005C71B8" w:rsidP="006B1334">
            <w:pPr>
              <w:rPr>
                <w:rFonts w:ascii="Verdana" w:eastAsia="Calibri" w:hAnsi="Verdana" w:cs="Times New Roman"/>
              </w:rPr>
            </w:pPr>
          </w:p>
        </w:tc>
        <w:tc>
          <w:tcPr>
            <w:tcW w:w="2464" w:type="pct"/>
            <w:tcBorders>
              <w:top w:val="single" w:sz="4" w:space="0" w:color="auto"/>
              <w:left w:val="single" w:sz="4" w:space="0" w:color="auto"/>
              <w:bottom w:val="single" w:sz="4" w:space="0" w:color="auto"/>
              <w:right w:val="single" w:sz="4" w:space="0" w:color="auto"/>
            </w:tcBorders>
          </w:tcPr>
          <w:p w14:paraId="5D2F629A" w14:textId="77777777" w:rsidR="005C71B8" w:rsidRPr="003C7664" w:rsidRDefault="005C71B8" w:rsidP="006B1334">
            <w:pPr>
              <w:rPr>
                <w:rFonts w:ascii="Verdana" w:eastAsia="Calibri" w:hAnsi="Verdana" w:cs="Times New Roman"/>
              </w:rPr>
            </w:pPr>
          </w:p>
        </w:tc>
        <w:tc>
          <w:tcPr>
            <w:tcW w:w="775" w:type="pct"/>
            <w:tcBorders>
              <w:top w:val="single" w:sz="4" w:space="0" w:color="auto"/>
              <w:left w:val="single" w:sz="4" w:space="0" w:color="auto"/>
              <w:bottom w:val="single" w:sz="4" w:space="0" w:color="auto"/>
              <w:right w:val="single" w:sz="4" w:space="0" w:color="auto"/>
            </w:tcBorders>
          </w:tcPr>
          <w:p w14:paraId="7DE69F4F" w14:textId="77777777" w:rsidR="005C71B8" w:rsidRPr="003C7664" w:rsidRDefault="005C71B8" w:rsidP="006B1334">
            <w:pPr>
              <w:rPr>
                <w:rFonts w:ascii="Verdana" w:eastAsia="Calibri" w:hAnsi="Verdana" w:cs="Times New Roman"/>
              </w:rPr>
            </w:pPr>
          </w:p>
        </w:tc>
      </w:tr>
      <w:tr w:rsidR="005C71B8" w:rsidRPr="003C7664" w14:paraId="588B56B5" w14:textId="77777777" w:rsidTr="006B1334">
        <w:tc>
          <w:tcPr>
            <w:tcW w:w="1761" w:type="pct"/>
            <w:tcBorders>
              <w:top w:val="single" w:sz="4" w:space="0" w:color="000000"/>
              <w:left w:val="single" w:sz="4" w:space="0" w:color="000000"/>
              <w:bottom w:val="single" w:sz="4" w:space="0" w:color="000000"/>
              <w:right w:val="single" w:sz="4" w:space="0" w:color="auto"/>
            </w:tcBorders>
          </w:tcPr>
          <w:p w14:paraId="6069705B" w14:textId="77777777" w:rsidR="005C71B8" w:rsidRPr="003C7664" w:rsidRDefault="005C71B8" w:rsidP="006B1334">
            <w:pPr>
              <w:rPr>
                <w:rFonts w:ascii="Verdana" w:eastAsia="Calibri" w:hAnsi="Verdana" w:cs="Times New Roman"/>
              </w:rPr>
            </w:pPr>
          </w:p>
        </w:tc>
        <w:tc>
          <w:tcPr>
            <w:tcW w:w="2464" w:type="pct"/>
            <w:tcBorders>
              <w:top w:val="single" w:sz="4" w:space="0" w:color="auto"/>
              <w:left w:val="single" w:sz="4" w:space="0" w:color="auto"/>
              <w:bottom w:val="single" w:sz="4" w:space="0" w:color="auto"/>
              <w:right w:val="single" w:sz="4" w:space="0" w:color="auto"/>
            </w:tcBorders>
          </w:tcPr>
          <w:p w14:paraId="48084A32" w14:textId="77777777" w:rsidR="005C71B8" w:rsidRPr="003C7664" w:rsidRDefault="005C71B8" w:rsidP="006B1334">
            <w:pPr>
              <w:rPr>
                <w:rFonts w:ascii="Verdana" w:eastAsia="Calibri" w:hAnsi="Verdana" w:cs="Times New Roman"/>
              </w:rPr>
            </w:pPr>
          </w:p>
        </w:tc>
        <w:tc>
          <w:tcPr>
            <w:tcW w:w="775" w:type="pct"/>
            <w:tcBorders>
              <w:top w:val="single" w:sz="4" w:space="0" w:color="auto"/>
              <w:left w:val="single" w:sz="4" w:space="0" w:color="auto"/>
              <w:bottom w:val="single" w:sz="4" w:space="0" w:color="auto"/>
              <w:right w:val="single" w:sz="4" w:space="0" w:color="auto"/>
            </w:tcBorders>
          </w:tcPr>
          <w:p w14:paraId="011332AA" w14:textId="77777777" w:rsidR="005C71B8" w:rsidRPr="003C7664" w:rsidRDefault="005C71B8" w:rsidP="006B1334">
            <w:pPr>
              <w:rPr>
                <w:rFonts w:ascii="Verdana" w:eastAsia="Calibri" w:hAnsi="Verdana" w:cs="Times New Roman"/>
              </w:rPr>
            </w:pPr>
          </w:p>
        </w:tc>
      </w:tr>
      <w:tr w:rsidR="005C71B8" w:rsidRPr="003C7664" w14:paraId="5961F051" w14:textId="77777777" w:rsidTr="006B1334">
        <w:tc>
          <w:tcPr>
            <w:tcW w:w="1761" w:type="pct"/>
            <w:tcBorders>
              <w:top w:val="single" w:sz="4" w:space="0" w:color="000000"/>
              <w:left w:val="single" w:sz="4" w:space="0" w:color="000000"/>
              <w:bottom w:val="single" w:sz="4" w:space="0" w:color="000000"/>
              <w:right w:val="single" w:sz="4" w:space="0" w:color="auto"/>
            </w:tcBorders>
          </w:tcPr>
          <w:p w14:paraId="748A4B5F" w14:textId="77777777" w:rsidR="005C71B8" w:rsidRPr="003C7664" w:rsidRDefault="005C71B8" w:rsidP="006B1334">
            <w:pPr>
              <w:rPr>
                <w:rFonts w:ascii="Verdana" w:eastAsia="Calibri" w:hAnsi="Verdana" w:cs="Times New Roman"/>
              </w:rPr>
            </w:pPr>
          </w:p>
        </w:tc>
        <w:tc>
          <w:tcPr>
            <w:tcW w:w="2464" w:type="pct"/>
            <w:tcBorders>
              <w:top w:val="single" w:sz="4" w:space="0" w:color="auto"/>
              <w:left w:val="single" w:sz="4" w:space="0" w:color="auto"/>
              <w:bottom w:val="single" w:sz="4" w:space="0" w:color="auto"/>
              <w:right w:val="single" w:sz="4" w:space="0" w:color="auto"/>
            </w:tcBorders>
          </w:tcPr>
          <w:p w14:paraId="787A7D36" w14:textId="77777777" w:rsidR="005C71B8" w:rsidRPr="003C7664" w:rsidRDefault="005C71B8" w:rsidP="006B1334">
            <w:pPr>
              <w:rPr>
                <w:rFonts w:ascii="Verdana" w:eastAsia="Calibri" w:hAnsi="Verdana" w:cs="Times New Roman"/>
              </w:rPr>
            </w:pPr>
          </w:p>
        </w:tc>
        <w:tc>
          <w:tcPr>
            <w:tcW w:w="775" w:type="pct"/>
            <w:tcBorders>
              <w:top w:val="single" w:sz="4" w:space="0" w:color="auto"/>
              <w:left w:val="single" w:sz="4" w:space="0" w:color="auto"/>
              <w:bottom w:val="single" w:sz="4" w:space="0" w:color="auto"/>
              <w:right w:val="single" w:sz="4" w:space="0" w:color="auto"/>
            </w:tcBorders>
          </w:tcPr>
          <w:p w14:paraId="0E226AA5" w14:textId="77777777" w:rsidR="005C71B8" w:rsidRPr="003C7664" w:rsidRDefault="005C71B8" w:rsidP="006B1334">
            <w:pPr>
              <w:rPr>
                <w:rFonts w:ascii="Verdana" w:eastAsia="Calibri" w:hAnsi="Verdana" w:cs="Times New Roman"/>
              </w:rPr>
            </w:pPr>
          </w:p>
        </w:tc>
      </w:tr>
      <w:tr w:rsidR="005C71B8" w:rsidRPr="003C7664" w14:paraId="7B06EA7A" w14:textId="77777777" w:rsidTr="006B1334">
        <w:tc>
          <w:tcPr>
            <w:tcW w:w="1761" w:type="pct"/>
            <w:tcBorders>
              <w:top w:val="single" w:sz="4" w:space="0" w:color="000000"/>
              <w:left w:val="single" w:sz="4" w:space="0" w:color="000000"/>
              <w:bottom w:val="single" w:sz="4" w:space="0" w:color="000000"/>
              <w:right w:val="single" w:sz="4" w:space="0" w:color="auto"/>
            </w:tcBorders>
          </w:tcPr>
          <w:p w14:paraId="1D4D2BFE" w14:textId="77777777" w:rsidR="005C71B8" w:rsidRPr="003C7664" w:rsidRDefault="005C71B8" w:rsidP="006B1334">
            <w:pPr>
              <w:rPr>
                <w:rFonts w:ascii="Verdana" w:eastAsia="Calibri" w:hAnsi="Verdana" w:cs="Times New Roman"/>
              </w:rPr>
            </w:pPr>
          </w:p>
        </w:tc>
        <w:tc>
          <w:tcPr>
            <w:tcW w:w="2464" w:type="pct"/>
            <w:tcBorders>
              <w:top w:val="single" w:sz="4" w:space="0" w:color="auto"/>
              <w:left w:val="single" w:sz="4" w:space="0" w:color="auto"/>
              <w:bottom w:val="single" w:sz="4" w:space="0" w:color="auto"/>
              <w:right w:val="single" w:sz="4" w:space="0" w:color="auto"/>
            </w:tcBorders>
          </w:tcPr>
          <w:p w14:paraId="349D7D93" w14:textId="77777777" w:rsidR="005C71B8" w:rsidRPr="003C7664" w:rsidRDefault="005C71B8" w:rsidP="006B1334">
            <w:pPr>
              <w:rPr>
                <w:rFonts w:ascii="Verdana" w:eastAsia="Calibri" w:hAnsi="Verdana" w:cs="Times New Roman"/>
              </w:rPr>
            </w:pPr>
          </w:p>
        </w:tc>
        <w:tc>
          <w:tcPr>
            <w:tcW w:w="775" w:type="pct"/>
            <w:tcBorders>
              <w:top w:val="single" w:sz="4" w:space="0" w:color="auto"/>
              <w:left w:val="single" w:sz="4" w:space="0" w:color="auto"/>
              <w:bottom w:val="single" w:sz="4" w:space="0" w:color="auto"/>
              <w:right w:val="single" w:sz="4" w:space="0" w:color="auto"/>
            </w:tcBorders>
          </w:tcPr>
          <w:p w14:paraId="18E74320" w14:textId="77777777" w:rsidR="005C71B8" w:rsidRPr="003C7664" w:rsidRDefault="005C71B8" w:rsidP="006B1334">
            <w:pPr>
              <w:rPr>
                <w:rFonts w:ascii="Verdana" w:eastAsia="Calibri" w:hAnsi="Verdana" w:cs="Times New Roman"/>
              </w:rPr>
            </w:pPr>
          </w:p>
        </w:tc>
      </w:tr>
    </w:tbl>
    <w:p w14:paraId="535E51F1" w14:textId="77777777" w:rsidR="005C71B8" w:rsidRPr="003C7664" w:rsidRDefault="005C71B8" w:rsidP="005C71B8">
      <w:pPr>
        <w:jc w:val="both"/>
        <w:rPr>
          <w:rFonts w:ascii="Verdana" w:eastAsia="Calibri" w:hAnsi="Verdana" w:cs="Times New Roman"/>
          <w:bCs/>
        </w:rPr>
      </w:pPr>
    </w:p>
    <w:p w14:paraId="451CB100" w14:textId="77777777" w:rsidR="005C71B8" w:rsidRPr="003C7664" w:rsidRDefault="005C71B8" w:rsidP="005C71B8">
      <w:pPr>
        <w:jc w:val="both"/>
        <w:rPr>
          <w:rFonts w:ascii="Verdana" w:eastAsia="Calibri" w:hAnsi="Verdana" w:cs="Times New Roman"/>
          <w:bCs/>
        </w:rPr>
      </w:pPr>
    </w:p>
    <w:p w14:paraId="78BF3812" w14:textId="77777777" w:rsidR="005C71B8" w:rsidRPr="003C7664" w:rsidRDefault="005C71B8" w:rsidP="005C71B8">
      <w:pPr>
        <w:jc w:val="both"/>
        <w:rPr>
          <w:rFonts w:ascii="Verdana" w:eastAsia="Calibri" w:hAnsi="Verdana" w:cs="Times New Roman"/>
          <w:b/>
          <w:bCs/>
        </w:rPr>
      </w:pPr>
      <w:r w:rsidRPr="003C7664">
        <w:rPr>
          <w:rFonts w:ascii="Verdana" w:eastAsia="Calibri" w:hAnsi="Verdana" w:cs="Times New Roman"/>
          <w:b/>
          <w:bCs/>
        </w:rPr>
        <w:t>Дата: ..............</w:t>
      </w:r>
      <w:r w:rsidRPr="003C7664">
        <w:rPr>
          <w:rFonts w:ascii="Verdana" w:eastAsia="Calibri" w:hAnsi="Verdana" w:cs="Times New Roman"/>
          <w:b/>
          <w:bCs/>
        </w:rPr>
        <w:tab/>
      </w:r>
      <w:r w:rsidRPr="003C7664">
        <w:rPr>
          <w:rFonts w:ascii="Verdana" w:eastAsia="Calibri" w:hAnsi="Verdana" w:cs="Times New Roman"/>
          <w:b/>
          <w:bCs/>
        </w:rPr>
        <w:tab/>
      </w:r>
      <w:r w:rsidRPr="003C7664">
        <w:rPr>
          <w:rFonts w:ascii="Verdana" w:eastAsia="Calibri" w:hAnsi="Verdana" w:cs="Times New Roman"/>
          <w:b/>
          <w:bCs/>
        </w:rPr>
        <w:tab/>
      </w:r>
      <w:r w:rsidRPr="003C7664">
        <w:rPr>
          <w:rFonts w:ascii="Verdana" w:eastAsia="Calibri" w:hAnsi="Verdana" w:cs="Times New Roman"/>
          <w:b/>
          <w:bCs/>
        </w:rPr>
        <w:tab/>
      </w:r>
      <w:r w:rsidRPr="003C7664">
        <w:rPr>
          <w:rFonts w:ascii="Verdana" w:eastAsia="Calibri" w:hAnsi="Verdana" w:cs="Times New Roman"/>
          <w:b/>
          <w:bCs/>
        </w:rPr>
        <w:tab/>
        <w:t>Декларатор: ...........................</w:t>
      </w:r>
    </w:p>
    <w:p w14:paraId="5AD6FA08" w14:textId="77777777" w:rsidR="005C71B8" w:rsidRPr="003C7664" w:rsidRDefault="005C71B8" w:rsidP="005C71B8">
      <w:pPr>
        <w:jc w:val="both"/>
        <w:rPr>
          <w:rFonts w:ascii="Verdana" w:eastAsia="Calibri" w:hAnsi="Verdana" w:cs="Times New Roman"/>
          <w:bCs/>
        </w:rPr>
      </w:pPr>
    </w:p>
    <w:p w14:paraId="0442E98A" w14:textId="77777777" w:rsidR="005C71B8" w:rsidRPr="003C7664" w:rsidRDefault="005C71B8" w:rsidP="005C71B8">
      <w:pPr>
        <w:jc w:val="both"/>
        <w:rPr>
          <w:rFonts w:ascii="Verdana" w:eastAsia="Calibri" w:hAnsi="Verdana" w:cs="Times New Roman"/>
          <w:bCs/>
        </w:rPr>
      </w:pPr>
    </w:p>
    <w:p w14:paraId="16060470" w14:textId="77777777" w:rsidR="005C71B8" w:rsidRPr="003C7664" w:rsidRDefault="005C71B8" w:rsidP="005C71B8">
      <w:pPr>
        <w:jc w:val="both"/>
        <w:rPr>
          <w:rFonts w:ascii="Verdana" w:eastAsia="Calibri" w:hAnsi="Verdana" w:cs="Times New Roman"/>
          <w:bCs/>
          <w:i/>
        </w:rPr>
      </w:pPr>
      <w:r w:rsidRPr="003C7664">
        <w:rPr>
          <w:rFonts w:ascii="Verdana" w:eastAsia="Calibri" w:hAnsi="Verdana" w:cs="Times New Roman"/>
          <w:bCs/>
          <w:i/>
        </w:rPr>
        <w:t>Декларацията се попълва от лицата, представляващи участника.</w:t>
      </w:r>
    </w:p>
    <w:p w14:paraId="7FE50417" w14:textId="77777777" w:rsidR="005C71B8" w:rsidRPr="003C7664" w:rsidRDefault="005C71B8" w:rsidP="005C71B8">
      <w:pPr>
        <w:jc w:val="both"/>
        <w:rPr>
          <w:rFonts w:ascii="Verdana" w:eastAsia="Calibri" w:hAnsi="Verdana" w:cs="Times New Roman"/>
          <w:bCs/>
          <w:i/>
        </w:rPr>
        <w:sectPr w:rsidR="005C71B8" w:rsidRPr="003C7664" w:rsidSect="006B1334">
          <w:pgSz w:w="11906" w:h="16838"/>
          <w:pgMar w:top="851" w:right="1418" w:bottom="1135" w:left="1418" w:header="425" w:footer="284" w:gutter="0"/>
          <w:cols w:space="708"/>
          <w:docGrid w:linePitch="360"/>
        </w:sectPr>
      </w:pPr>
    </w:p>
    <w:p w14:paraId="0FDAEA88" w14:textId="77777777" w:rsidR="005C71B8" w:rsidRPr="003C7664" w:rsidRDefault="005C71B8" w:rsidP="005C71B8">
      <w:pPr>
        <w:jc w:val="right"/>
        <w:rPr>
          <w:rFonts w:ascii="Verdana" w:eastAsia="Calibri" w:hAnsi="Verdana" w:cs="Times New Roman"/>
          <w:b/>
        </w:rPr>
      </w:pPr>
      <w:r w:rsidRPr="003C7664">
        <w:rPr>
          <w:rFonts w:ascii="Verdana" w:eastAsia="Calibri" w:hAnsi="Verdana" w:cs="Times New Roman"/>
          <w:bCs/>
          <w:i/>
        </w:rPr>
        <w:lastRenderedPageBreak/>
        <w:t>Образец</w:t>
      </w:r>
    </w:p>
    <w:p w14:paraId="0930125C" w14:textId="77777777" w:rsidR="005C71B8" w:rsidRPr="003C7664" w:rsidRDefault="005C71B8" w:rsidP="005C71B8">
      <w:pPr>
        <w:jc w:val="center"/>
        <w:rPr>
          <w:rFonts w:ascii="Verdana" w:eastAsia="Calibri" w:hAnsi="Verdana" w:cs="Times New Roman"/>
          <w:b/>
          <w:bCs/>
        </w:rPr>
      </w:pPr>
      <w:r w:rsidRPr="003C7664">
        <w:rPr>
          <w:rFonts w:ascii="Verdana" w:eastAsia="Calibri" w:hAnsi="Verdana" w:cs="Times New Roman"/>
          <w:b/>
          <w:bCs/>
        </w:rPr>
        <w:t>Д Е К Л А Р А Ц И Я</w:t>
      </w:r>
    </w:p>
    <w:p w14:paraId="143D0F25" w14:textId="77777777" w:rsidR="005C71B8" w:rsidRPr="003C7664" w:rsidRDefault="005C71B8" w:rsidP="005C71B8">
      <w:pPr>
        <w:jc w:val="center"/>
        <w:textAlignment w:val="center"/>
        <w:rPr>
          <w:rFonts w:ascii="Verdana" w:eastAsia="Calibri" w:hAnsi="Verdana" w:cs="Times New Roman"/>
          <w:b/>
          <w:bCs/>
        </w:rPr>
      </w:pPr>
      <w:r w:rsidRPr="003C7664">
        <w:rPr>
          <w:rFonts w:ascii="Verdana" w:eastAsia="Calibri" w:hAnsi="Verdana" w:cs="Times New Roman"/>
          <w:b/>
        </w:rPr>
        <w:t xml:space="preserve">По чл.3, т. 8 и чл. 4 от </w:t>
      </w:r>
      <w:r w:rsidRPr="003C7664">
        <w:rPr>
          <w:rFonts w:ascii="Verdana" w:eastAsia="Calibri" w:hAnsi="Verdana"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DB2456F" w14:textId="77777777" w:rsidR="005C71B8" w:rsidRPr="003C7664" w:rsidRDefault="005C71B8" w:rsidP="005C71B8">
      <w:pPr>
        <w:spacing w:after="0"/>
        <w:jc w:val="both"/>
        <w:rPr>
          <w:rFonts w:ascii="Verdana" w:eastAsia="Calibri" w:hAnsi="Verdana" w:cs="Times New Roman"/>
        </w:rPr>
      </w:pPr>
      <w:r w:rsidRPr="003C7664">
        <w:rPr>
          <w:rFonts w:ascii="Verdana" w:eastAsia="Calibri" w:hAnsi="Verdana" w:cs="Times New Roman"/>
        </w:rPr>
        <w:t>Долуподписаният/…………………………………………………………………………………...</w:t>
      </w:r>
    </w:p>
    <w:p w14:paraId="4B1E8465" w14:textId="77777777" w:rsidR="005C71B8" w:rsidRPr="003C7664" w:rsidRDefault="005C71B8" w:rsidP="005C71B8">
      <w:pPr>
        <w:jc w:val="center"/>
        <w:rPr>
          <w:rFonts w:ascii="Verdana" w:eastAsia="Calibri" w:hAnsi="Verdana" w:cs="Times New Roman"/>
          <w:vertAlign w:val="superscript"/>
        </w:rPr>
      </w:pPr>
      <w:r w:rsidRPr="003C7664">
        <w:rPr>
          <w:rFonts w:ascii="Verdana" w:eastAsia="Calibri" w:hAnsi="Verdana" w:cs="Times New Roman"/>
          <w:vertAlign w:val="superscript"/>
        </w:rPr>
        <w:t>/собствено бащино фамилно име /</w:t>
      </w:r>
    </w:p>
    <w:p w14:paraId="6CCA050F" w14:textId="77777777" w:rsidR="005C71B8" w:rsidRPr="003C7664" w:rsidRDefault="005C71B8" w:rsidP="005C71B8">
      <w:pPr>
        <w:widowControl w:val="0"/>
        <w:autoSpaceDE w:val="0"/>
        <w:autoSpaceDN w:val="0"/>
        <w:adjustRightInd w:val="0"/>
        <w:spacing w:after="0"/>
        <w:jc w:val="both"/>
        <w:rPr>
          <w:rFonts w:ascii="Verdana" w:eastAsia="Calibri" w:hAnsi="Verdana" w:cs="Times New Roman"/>
        </w:rPr>
      </w:pPr>
      <w:r w:rsidRPr="003C7664">
        <w:rPr>
          <w:rFonts w:ascii="Verdana" w:eastAsia="Calibri" w:hAnsi="Verdana" w:cs="Times New Roman"/>
        </w:rPr>
        <w:t>в качеството си на…………………………………………………………………………………...</w:t>
      </w:r>
    </w:p>
    <w:p w14:paraId="1D30FFA5" w14:textId="77777777" w:rsidR="005C71B8" w:rsidRPr="003C7664" w:rsidRDefault="005C71B8" w:rsidP="005C71B8">
      <w:pPr>
        <w:widowControl w:val="0"/>
        <w:autoSpaceDE w:val="0"/>
        <w:autoSpaceDN w:val="0"/>
        <w:adjustRightInd w:val="0"/>
        <w:jc w:val="center"/>
        <w:rPr>
          <w:rFonts w:ascii="Verdana" w:eastAsia="Calibri" w:hAnsi="Verdana" w:cs="Times New Roman"/>
          <w:vertAlign w:val="superscript"/>
        </w:rPr>
      </w:pPr>
      <w:r w:rsidRPr="003C7664">
        <w:rPr>
          <w:rFonts w:ascii="Verdana" w:eastAsia="Calibri" w:hAnsi="Verdana" w:cs="Times New Roman"/>
          <w:i/>
          <w:vertAlign w:val="superscript"/>
        </w:rPr>
        <w:t>/посочва се качеството на лицето - съдружник, неограничено отговорен съдружник, управител, член на СД или УС, пр.</w:t>
      </w:r>
      <w:r w:rsidRPr="003C7664">
        <w:rPr>
          <w:rFonts w:ascii="Verdana" w:eastAsia="Calibri" w:hAnsi="Verdana" w:cs="Times New Roman"/>
          <w:vertAlign w:val="superscript"/>
        </w:rPr>
        <w:t>/</w:t>
      </w:r>
    </w:p>
    <w:p w14:paraId="7BCC25B2" w14:textId="77777777" w:rsidR="005C71B8" w:rsidRPr="003C7664" w:rsidRDefault="005C71B8" w:rsidP="005C71B8">
      <w:pPr>
        <w:rPr>
          <w:rFonts w:ascii="Verdana" w:eastAsia="Calibri" w:hAnsi="Verdana" w:cs="Times New Roman"/>
        </w:rPr>
      </w:pPr>
      <w:r w:rsidRPr="003C7664">
        <w:rPr>
          <w:rFonts w:ascii="Verdana" w:eastAsia="Calibri" w:hAnsi="Verdana" w:cs="Times New Roman"/>
        </w:rPr>
        <w:t>в</w:t>
      </w:r>
      <w:r w:rsidRPr="003C7664">
        <w:rPr>
          <w:rFonts w:ascii="Verdana" w:eastAsia="Calibri" w:hAnsi="Verdana" w:cs="Times New Roman"/>
        </w:rPr>
        <w:tab/>
        <w:t>…………………………………………………………………………………...</w:t>
      </w:r>
      <w:r w:rsidRPr="003C7664">
        <w:rPr>
          <w:rFonts w:ascii="Verdana" w:eastAsia="Calibri" w:hAnsi="Verdana" w:cs="Times New Roman"/>
        </w:rPr>
        <w:tab/>
      </w:r>
      <w:r w:rsidRPr="003C7664">
        <w:rPr>
          <w:rFonts w:ascii="Verdana" w:eastAsia="Calibri" w:hAnsi="Verdana" w:cs="Times New Roman"/>
        </w:rPr>
        <w:tab/>
      </w:r>
      <w:r w:rsidRPr="003C7664">
        <w:rPr>
          <w:rFonts w:ascii="Verdana" w:eastAsia="Calibri" w:hAnsi="Verdana" w:cs="Times New Roman"/>
          <w:i/>
          <w:vertAlign w:val="superscript"/>
        </w:rPr>
        <w:t>/наименование на юридическото лице, физическото лице и вид на търговеца/</w:t>
      </w:r>
    </w:p>
    <w:p w14:paraId="61CF05D0" w14:textId="77777777" w:rsidR="005C71B8" w:rsidRPr="003C7664" w:rsidRDefault="005C71B8" w:rsidP="005C71B8">
      <w:pPr>
        <w:jc w:val="both"/>
        <w:rPr>
          <w:rFonts w:ascii="Verdana" w:eastAsia="Calibri" w:hAnsi="Verdana" w:cs="Times New Roman"/>
        </w:rPr>
      </w:pPr>
      <w:r w:rsidRPr="003C7664">
        <w:rPr>
          <w:rFonts w:ascii="Verdana" w:eastAsia="Calibri" w:hAnsi="Verdana" w:cs="Times New Roman"/>
        </w:rPr>
        <w:t>регистриран/вписан в Търговския регистър при Агенция по вписванията с ЕИК/БУЛСТАТ</w:t>
      </w:r>
    </w:p>
    <w:p w14:paraId="5E1EE8FB" w14:textId="77777777" w:rsidR="005C71B8" w:rsidRPr="003C7664" w:rsidRDefault="005C71B8" w:rsidP="005C71B8">
      <w:pPr>
        <w:jc w:val="both"/>
        <w:rPr>
          <w:rFonts w:ascii="Verdana" w:eastAsia="Calibri" w:hAnsi="Verdana" w:cs="Times New Roman"/>
        </w:rPr>
      </w:pPr>
      <w:r w:rsidRPr="003C7664">
        <w:rPr>
          <w:rFonts w:ascii="Verdana" w:eastAsia="Calibri" w:hAnsi="Verdana" w:cs="Times New Roman"/>
        </w:rPr>
        <w:t>____________________</w:t>
      </w:r>
    </w:p>
    <w:p w14:paraId="6818F004" w14:textId="77777777" w:rsidR="003310A0" w:rsidRDefault="003310A0" w:rsidP="005C71B8">
      <w:pPr>
        <w:spacing w:after="120"/>
        <w:rPr>
          <w:rFonts w:ascii="Verdana" w:eastAsia="Calibri" w:hAnsi="Verdana" w:cs="Times New Roman"/>
        </w:rPr>
      </w:pPr>
    </w:p>
    <w:p w14:paraId="4E6483A1" w14:textId="3CD23A72" w:rsidR="005C71B8" w:rsidRPr="003C7664" w:rsidRDefault="005C71B8" w:rsidP="005C71B8">
      <w:pPr>
        <w:spacing w:after="120"/>
        <w:rPr>
          <w:rFonts w:ascii="Verdana" w:eastAsia="Calibri" w:hAnsi="Verdana" w:cs="Times New Roman"/>
          <w:b/>
        </w:rPr>
      </w:pPr>
      <w:r w:rsidRPr="003C7664">
        <w:rPr>
          <w:rFonts w:ascii="Verdana" w:eastAsia="Calibri" w:hAnsi="Verdana" w:cs="Times New Roman"/>
        </w:rPr>
        <w:t>Относно: Обществена поръчка с</w:t>
      </w:r>
      <w:r w:rsidRPr="003C7664">
        <w:rPr>
          <w:rFonts w:ascii="Verdana" w:eastAsia="Calibri" w:hAnsi="Verdana" w:cs="Times New Roman"/>
          <w:bCs/>
        </w:rPr>
        <w:t xml:space="preserve"> предмет: </w:t>
      </w:r>
      <w:r w:rsidR="003310A0" w:rsidRPr="003C7664">
        <w:rPr>
          <w:rFonts w:ascii="Verdana" w:eastAsia="Times New Roman" w:hAnsi="Verdana" w:cs="Times New Roman"/>
          <w:b/>
          <w:lang w:eastAsia="bg-BG"/>
        </w:rPr>
        <w:t>„</w:t>
      </w:r>
      <w:r w:rsidR="003310A0">
        <w:rPr>
          <w:rFonts w:ascii="Verdana" w:eastAsia="Times New Roman" w:hAnsi="Verdana" w:cs="Times New Roman"/>
          <w:b/>
          <w:lang w:eastAsia="bg-BG"/>
        </w:rPr>
        <w:t xml:space="preserve">Извършване на предварителни и периодични медицински прегледи за нуждите </w:t>
      </w:r>
      <w:r w:rsidR="003310A0" w:rsidRPr="003C7664">
        <w:rPr>
          <w:rFonts w:ascii="Verdana" w:eastAsia="Times New Roman" w:hAnsi="Verdana" w:cs="Times New Roman"/>
          <w:b/>
          <w:bCs/>
          <w:lang w:eastAsia="bg-BG"/>
        </w:rPr>
        <w:t xml:space="preserve"> на „Софийска вода“ АД “</w:t>
      </w:r>
    </w:p>
    <w:p w14:paraId="73F56D4C" w14:textId="12039293" w:rsidR="005C71B8" w:rsidRPr="003C7664" w:rsidRDefault="005C71B8" w:rsidP="00D623D6">
      <w:pPr>
        <w:jc w:val="center"/>
        <w:rPr>
          <w:rFonts w:ascii="Verdana" w:eastAsia="Calibri" w:hAnsi="Verdana" w:cs="Times New Roman"/>
          <w:b/>
          <w:bCs/>
        </w:rPr>
      </w:pPr>
      <w:r w:rsidRPr="003C7664">
        <w:rPr>
          <w:rFonts w:ascii="Verdana" w:eastAsia="Calibri" w:hAnsi="Verdana" w:cs="Times New Roman"/>
          <w:b/>
          <w:bCs/>
        </w:rPr>
        <w:t>Д Е К Л А Р И Р А М, Ч Е:</w:t>
      </w:r>
    </w:p>
    <w:p w14:paraId="65F757E0" w14:textId="77777777" w:rsidR="00D623D6" w:rsidRDefault="005C71B8" w:rsidP="00D623D6">
      <w:pPr>
        <w:spacing w:after="0"/>
        <w:ind w:firstLine="720"/>
        <w:jc w:val="both"/>
        <w:rPr>
          <w:rFonts w:ascii="Verdana" w:eastAsia="Calibri" w:hAnsi="Verdana" w:cs="Times New Roman"/>
        </w:rPr>
      </w:pPr>
      <w:r w:rsidRPr="003C7664">
        <w:rPr>
          <w:rFonts w:ascii="Verdana" w:eastAsia="Calibri" w:hAnsi="Verdana" w:cs="Times New Roman"/>
        </w:rPr>
        <w:t xml:space="preserve">1. Представляваното от мен дружество </w:t>
      </w:r>
      <w:r w:rsidRPr="00D623D6">
        <w:rPr>
          <w:rFonts w:ascii="Verdana" w:eastAsia="Calibri" w:hAnsi="Verdana" w:cs="Times New Roman"/>
        </w:rPr>
        <w:t>е /не</w:t>
      </w:r>
      <w:r w:rsidRPr="003C7664">
        <w:rPr>
          <w:rFonts w:ascii="Verdana" w:eastAsia="Calibri" w:hAnsi="Verdana" w:cs="Times New Roman"/>
        </w:rPr>
        <w:t xml:space="preserve"> е регистрирано в юрисдикция с </w:t>
      </w:r>
      <w:r w:rsidR="00D623D6">
        <w:rPr>
          <w:rFonts w:ascii="Verdana" w:eastAsia="Calibri" w:hAnsi="Verdana" w:cs="Times New Roman"/>
        </w:rPr>
        <w:t xml:space="preserve">Преференциален </w:t>
      </w:r>
      <w:r w:rsidR="00D623D6" w:rsidRPr="003C7664">
        <w:rPr>
          <w:rFonts w:ascii="Verdana" w:eastAsia="Calibri" w:hAnsi="Verdana" w:cs="Times New Roman"/>
        </w:rPr>
        <w:t>данъчен режим, а именно: _______________________________</w:t>
      </w:r>
    </w:p>
    <w:p w14:paraId="42267645" w14:textId="036BF470" w:rsidR="00D623D6" w:rsidRDefault="005C71B8" w:rsidP="00D623D6">
      <w:pPr>
        <w:ind w:firstLine="720"/>
        <w:jc w:val="both"/>
        <w:rPr>
          <w:rFonts w:ascii="Verdana" w:eastAsia="Calibri" w:hAnsi="Verdana" w:cs="Times New Roman"/>
        </w:rPr>
      </w:pPr>
      <w:r w:rsidRPr="003C7664">
        <w:rPr>
          <w:rFonts w:ascii="Verdana" w:eastAsia="Calibri" w:hAnsi="Verdana" w:cs="Times New Roman"/>
        </w:rPr>
        <w:t xml:space="preserve">                      </w:t>
      </w:r>
      <w:r w:rsidR="00D623D6">
        <w:rPr>
          <w:rFonts w:ascii="Verdana" w:eastAsia="Calibri" w:hAnsi="Verdana" w:cs="Times New Roman"/>
        </w:rPr>
        <w:t xml:space="preserve">            </w:t>
      </w:r>
      <w:r w:rsidRPr="003C7664">
        <w:rPr>
          <w:rFonts w:ascii="Verdana" w:eastAsia="Calibri" w:hAnsi="Verdana" w:cs="Times New Roman"/>
        </w:rPr>
        <w:t>/ненужното се зачертава</w:t>
      </w:r>
      <w:r w:rsidR="00D623D6">
        <w:rPr>
          <w:rFonts w:ascii="Verdana" w:eastAsia="Calibri" w:hAnsi="Verdana" w:cs="Times New Roman"/>
        </w:rPr>
        <w:t>/</w:t>
      </w:r>
    </w:p>
    <w:p w14:paraId="2BBA452E" w14:textId="77777777" w:rsidR="00D623D6" w:rsidRPr="003C7664" w:rsidRDefault="005C71B8" w:rsidP="00D623D6">
      <w:pPr>
        <w:spacing w:after="0"/>
        <w:jc w:val="both"/>
        <w:rPr>
          <w:rFonts w:ascii="Verdana" w:eastAsia="Calibri" w:hAnsi="Verdana" w:cs="Times New Roman"/>
        </w:rPr>
      </w:pPr>
      <w:r w:rsidRPr="003C7664">
        <w:rPr>
          <w:rFonts w:ascii="Verdana" w:eastAsia="Calibri" w:hAnsi="Verdana" w:cs="Times New Roman"/>
        </w:rPr>
        <w:t xml:space="preserve">2. Представляваното от мен дружество </w:t>
      </w:r>
      <w:r w:rsidRPr="00D623D6">
        <w:rPr>
          <w:rFonts w:ascii="Verdana" w:eastAsia="Calibri" w:hAnsi="Verdana" w:cs="Times New Roman"/>
        </w:rPr>
        <w:t>е / не е</w:t>
      </w:r>
      <w:r w:rsidRPr="003C7664">
        <w:rPr>
          <w:rFonts w:ascii="Verdana" w:eastAsia="Calibri" w:hAnsi="Verdana" w:cs="Times New Roman"/>
        </w:rPr>
        <w:t xml:space="preserve"> свързано с лица, регистрирани в </w:t>
      </w:r>
      <w:r w:rsidR="00D623D6" w:rsidRPr="003C7664">
        <w:rPr>
          <w:rFonts w:ascii="Verdana" w:eastAsia="Calibri" w:hAnsi="Verdana" w:cs="Times New Roman"/>
        </w:rPr>
        <w:t>юрисдикции с преференциален данъчен режим, а именно: __________________________.</w:t>
      </w:r>
    </w:p>
    <w:p w14:paraId="1BAC83D0" w14:textId="1DD5DF77" w:rsidR="005C71B8" w:rsidRPr="003C7664" w:rsidRDefault="005C71B8" w:rsidP="005C71B8">
      <w:pPr>
        <w:ind w:firstLine="720"/>
        <w:jc w:val="both"/>
        <w:rPr>
          <w:rFonts w:ascii="Verdana" w:eastAsia="Calibri" w:hAnsi="Verdana" w:cs="Times New Roman"/>
        </w:rPr>
      </w:pPr>
      <w:r w:rsidRPr="003C7664">
        <w:rPr>
          <w:rFonts w:ascii="Verdana" w:eastAsia="Calibri" w:hAnsi="Verdana" w:cs="Times New Roman"/>
        </w:rPr>
        <w:t xml:space="preserve">   </w:t>
      </w:r>
      <w:r w:rsidR="00D623D6">
        <w:rPr>
          <w:rFonts w:ascii="Verdana" w:eastAsia="Calibri" w:hAnsi="Verdana" w:cs="Times New Roman"/>
        </w:rPr>
        <w:t xml:space="preserve">            </w:t>
      </w:r>
      <w:r w:rsidRPr="003C7664">
        <w:rPr>
          <w:rFonts w:ascii="Verdana" w:eastAsia="Calibri" w:hAnsi="Verdana" w:cs="Times New Roman"/>
        </w:rPr>
        <w:t>/ненужното се зачертава/</w:t>
      </w:r>
    </w:p>
    <w:p w14:paraId="37FDF3FE" w14:textId="77777777" w:rsidR="005C71B8" w:rsidRPr="003C7664" w:rsidRDefault="005C71B8" w:rsidP="005C71B8">
      <w:pPr>
        <w:ind w:firstLine="720"/>
        <w:jc w:val="both"/>
        <w:rPr>
          <w:rFonts w:ascii="Verdana" w:eastAsia="Calibri" w:hAnsi="Verdana" w:cs="Times New Roman"/>
        </w:rPr>
      </w:pPr>
      <w:r w:rsidRPr="003C7664">
        <w:rPr>
          <w:rFonts w:ascii="Verdana" w:eastAsia="Calibri" w:hAnsi="Verdana" w:cs="Times New Roman"/>
        </w:rPr>
        <w:t xml:space="preserve">3. Представляваното от мен дружество попада в изключението на </w:t>
      </w:r>
      <w:r w:rsidRPr="003C7664">
        <w:rPr>
          <w:rFonts w:ascii="Verdana" w:eastAsia="Calibri" w:hAnsi="Verdana" w:cs="Times New Roman"/>
          <w:b/>
        </w:rPr>
        <w:t>чл. 4, т. ______</w:t>
      </w:r>
    </w:p>
    <w:p w14:paraId="24862EDE" w14:textId="77777777" w:rsidR="005C71B8" w:rsidRPr="003C7664" w:rsidRDefault="005C71B8" w:rsidP="005C71B8">
      <w:pPr>
        <w:jc w:val="both"/>
        <w:rPr>
          <w:rFonts w:ascii="Verdana" w:eastAsia="Calibri" w:hAnsi="Verdana" w:cs="Times New Roman"/>
        </w:rPr>
      </w:pPr>
      <w:r w:rsidRPr="003C7664">
        <w:rPr>
          <w:rFonts w:ascii="Verdana" w:eastAsia="Calibri" w:hAnsi="Verdana"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AC0BB16" w14:textId="77777777" w:rsidR="005C71B8" w:rsidRPr="003C7664" w:rsidRDefault="005C71B8" w:rsidP="005C71B8">
      <w:pPr>
        <w:jc w:val="both"/>
        <w:rPr>
          <w:rFonts w:ascii="Verdana" w:eastAsia="Calibri" w:hAnsi="Verdana" w:cs="Times New Roman"/>
        </w:rPr>
      </w:pPr>
      <w:r w:rsidRPr="003C7664">
        <w:rPr>
          <w:rFonts w:ascii="Verdana" w:eastAsia="Calibri" w:hAnsi="Verdana" w:cs="Times New Roman"/>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57207315" w14:textId="3596F16F" w:rsidR="005C71B8" w:rsidRPr="003C7664" w:rsidRDefault="005C71B8" w:rsidP="00D623D6">
      <w:pPr>
        <w:jc w:val="both"/>
        <w:textAlignment w:val="center"/>
        <w:rPr>
          <w:rFonts w:ascii="Verdana" w:eastAsia="Calibri" w:hAnsi="Verdana" w:cs="Times New Roman"/>
        </w:rPr>
      </w:pPr>
      <w:r w:rsidRPr="003C7664">
        <w:rPr>
          <w:rFonts w:ascii="Verdana" w:eastAsia="Calibri" w:hAnsi="Verdana" w:cs="Times New Roman"/>
          <w:b/>
          <w:bCs/>
        </w:rPr>
        <w:lastRenderedPageBreak/>
        <w:tab/>
      </w:r>
      <w:r w:rsidRPr="003C7664">
        <w:rPr>
          <w:rFonts w:ascii="Verdana" w:eastAsia="Calibri" w:hAnsi="Verdana" w:cs="Times New Roman"/>
        </w:rPr>
        <w:t>Известно ми е, че за неверни данни нося наказателна отговорност по чл.313 от Наказателния кодекс.</w:t>
      </w:r>
    </w:p>
    <w:p w14:paraId="12EBD54F" w14:textId="77777777" w:rsidR="005C71B8" w:rsidRPr="003C7664" w:rsidRDefault="005C71B8" w:rsidP="005C71B8">
      <w:pPr>
        <w:ind w:firstLine="900"/>
        <w:jc w:val="both"/>
        <w:rPr>
          <w:rFonts w:ascii="Verdana" w:eastAsia="Calibri" w:hAnsi="Verdana" w:cs="Times New Roman"/>
        </w:rPr>
      </w:pPr>
    </w:p>
    <w:p w14:paraId="7C62E1A8" w14:textId="77777777" w:rsidR="005C71B8" w:rsidRPr="003C7664" w:rsidRDefault="005C71B8" w:rsidP="005C71B8">
      <w:pPr>
        <w:spacing w:line="360" w:lineRule="auto"/>
        <w:jc w:val="both"/>
        <w:rPr>
          <w:rFonts w:ascii="Verdana" w:eastAsia="Calibri" w:hAnsi="Verdana" w:cs="Times New Roman"/>
          <w:bCs/>
        </w:rPr>
      </w:pPr>
      <w:r w:rsidRPr="003C7664">
        <w:rPr>
          <w:rFonts w:ascii="Verdana" w:eastAsia="Calibri" w:hAnsi="Verdana" w:cs="Times New Roman"/>
          <w:b/>
        </w:rPr>
        <w:t>Дата: ..............</w:t>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r>
      <w:r w:rsidRPr="003C7664">
        <w:rPr>
          <w:rFonts w:ascii="Verdana" w:eastAsia="Calibri" w:hAnsi="Verdana" w:cs="Times New Roman"/>
          <w:b/>
        </w:rPr>
        <w:tab/>
        <w:t>Декларатор: ...........................</w:t>
      </w:r>
    </w:p>
    <w:p w14:paraId="7877DF71" w14:textId="77777777" w:rsidR="005C71B8" w:rsidRPr="003C7664" w:rsidRDefault="005C71B8" w:rsidP="005C71B8">
      <w:pPr>
        <w:jc w:val="both"/>
        <w:rPr>
          <w:rFonts w:ascii="Verdana" w:eastAsia="Calibri" w:hAnsi="Verdana" w:cs="Times New Roman"/>
        </w:rPr>
      </w:pPr>
    </w:p>
    <w:p w14:paraId="29C3E42B" w14:textId="77777777" w:rsidR="005C71B8" w:rsidRPr="003C7664" w:rsidRDefault="005C71B8" w:rsidP="005C71B8">
      <w:pPr>
        <w:jc w:val="both"/>
        <w:rPr>
          <w:rFonts w:ascii="Verdana" w:eastAsia="Calibri" w:hAnsi="Verdana" w:cs="Times New Roman"/>
          <w:i/>
        </w:rPr>
      </w:pPr>
      <w:r w:rsidRPr="003C7664">
        <w:rPr>
          <w:rFonts w:ascii="Verdana" w:eastAsia="Calibri" w:hAnsi="Verdana" w:cs="Times New Roman"/>
          <w:i/>
        </w:rPr>
        <w:t>Декларацията се подписва от законния представител на участника.</w:t>
      </w:r>
    </w:p>
    <w:p w14:paraId="5B1511AC" w14:textId="77777777" w:rsidR="005C71B8" w:rsidRPr="003C7664" w:rsidRDefault="005C71B8" w:rsidP="005C71B8">
      <w:pPr>
        <w:ind w:right="141"/>
        <w:jc w:val="both"/>
        <w:rPr>
          <w:rFonts w:ascii="Verdana" w:eastAsia="Calibri" w:hAnsi="Verdana" w:cs="Times New Roman"/>
          <w:i/>
        </w:rPr>
      </w:pPr>
      <w:r w:rsidRPr="003C7664">
        <w:rPr>
          <w:rFonts w:ascii="Verdana" w:eastAsia="Calibri" w:hAnsi="Verdana"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253DB56" w14:textId="77777777" w:rsidR="005C71B8" w:rsidRPr="003C7664" w:rsidRDefault="005C71B8" w:rsidP="005C71B8">
      <w:pPr>
        <w:ind w:firstLine="720"/>
        <w:jc w:val="both"/>
        <w:textAlignment w:val="center"/>
        <w:rPr>
          <w:rFonts w:ascii="Verdana" w:eastAsia="Calibri" w:hAnsi="Verdana" w:cs="Times New Roman"/>
          <w:i/>
        </w:rPr>
      </w:pPr>
      <w:r w:rsidRPr="003C7664">
        <w:rPr>
          <w:rFonts w:ascii="Verdana" w:eastAsia="Calibri" w:hAnsi="Verdana"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761242A3" w14:textId="77777777" w:rsidR="005C71B8" w:rsidRPr="003C7664" w:rsidRDefault="005C71B8" w:rsidP="005C71B8">
      <w:pPr>
        <w:ind w:firstLine="720"/>
        <w:jc w:val="both"/>
        <w:textAlignment w:val="center"/>
        <w:rPr>
          <w:rFonts w:ascii="Verdana" w:eastAsia="Calibri" w:hAnsi="Verdana" w:cs="Times New Roman"/>
          <w:i/>
        </w:rPr>
      </w:pPr>
      <w:r w:rsidRPr="003C7664">
        <w:rPr>
          <w:rFonts w:ascii="Verdana" w:eastAsia="Calibri" w:hAnsi="Verdana"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35936399" w14:textId="77777777" w:rsidR="005C71B8" w:rsidRPr="003C7664" w:rsidRDefault="005C71B8" w:rsidP="005C71B8">
      <w:pPr>
        <w:ind w:firstLine="720"/>
        <w:jc w:val="both"/>
        <w:textAlignment w:val="center"/>
        <w:rPr>
          <w:rFonts w:ascii="Verdana" w:eastAsia="Calibri" w:hAnsi="Verdana" w:cs="Times New Roman"/>
          <w:i/>
        </w:rPr>
      </w:pPr>
      <w:r w:rsidRPr="003C7664">
        <w:rPr>
          <w:rFonts w:ascii="Verdana" w:eastAsia="Calibri" w:hAnsi="Verdana"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260AC23" w14:textId="77777777" w:rsidR="005C71B8" w:rsidRPr="003C7664" w:rsidRDefault="005C71B8" w:rsidP="005C71B8">
      <w:pPr>
        <w:ind w:firstLine="720"/>
        <w:jc w:val="both"/>
        <w:textAlignment w:val="center"/>
        <w:rPr>
          <w:rFonts w:ascii="Verdana" w:eastAsia="Calibri" w:hAnsi="Verdana" w:cs="Times New Roman"/>
          <w:b/>
          <w:i/>
        </w:rPr>
      </w:pPr>
      <w:r w:rsidRPr="003C7664">
        <w:rPr>
          <w:rFonts w:ascii="Verdana" w:eastAsia="Calibri" w:hAnsi="Verdana"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01B8A677" w14:textId="095954F6" w:rsidR="005C71B8" w:rsidRDefault="005C71B8" w:rsidP="005C71B8">
      <w:pPr>
        <w:spacing w:after="160" w:line="259" w:lineRule="auto"/>
        <w:rPr>
          <w:rFonts w:ascii="Verdana" w:eastAsia="Calibri" w:hAnsi="Verdana" w:cs="Times New Roman"/>
          <w:b/>
          <w:bCs/>
        </w:rPr>
      </w:pPr>
    </w:p>
    <w:p w14:paraId="431D1CB6" w14:textId="7CB4EA6C" w:rsidR="00640CA1" w:rsidRDefault="00640CA1" w:rsidP="005C71B8">
      <w:pPr>
        <w:spacing w:after="160" w:line="259" w:lineRule="auto"/>
        <w:rPr>
          <w:rFonts w:ascii="Verdana" w:eastAsia="Calibri" w:hAnsi="Verdana" w:cs="Times New Roman"/>
          <w:b/>
          <w:bCs/>
        </w:rPr>
      </w:pPr>
    </w:p>
    <w:p w14:paraId="43922EE4" w14:textId="2D2F945D" w:rsidR="00640CA1" w:rsidRDefault="00640CA1" w:rsidP="005C71B8">
      <w:pPr>
        <w:spacing w:after="160" w:line="259" w:lineRule="auto"/>
        <w:rPr>
          <w:rFonts w:ascii="Verdana" w:eastAsia="Calibri" w:hAnsi="Verdana" w:cs="Times New Roman"/>
          <w:b/>
          <w:bCs/>
        </w:rPr>
      </w:pPr>
    </w:p>
    <w:p w14:paraId="155B83BD" w14:textId="1DB5B8EC" w:rsidR="00640CA1" w:rsidRDefault="00640CA1" w:rsidP="005C71B8">
      <w:pPr>
        <w:spacing w:after="160" w:line="259" w:lineRule="auto"/>
        <w:rPr>
          <w:rFonts w:ascii="Verdana" w:eastAsia="Calibri" w:hAnsi="Verdana" w:cs="Times New Roman"/>
          <w:b/>
          <w:bCs/>
        </w:rPr>
      </w:pPr>
    </w:p>
    <w:p w14:paraId="5F840588" w14:textId="442B6BCA" w:rsidR="00640CA1" w:rsidRDefault="00640CA1" w:rsidP="005C71B8">
      <w:pPr>
        <w:spacing w:after="160" w:line="259" w:lineRule="auto"/>
        <w:rPr>
          <w:rFonts w:ascii="Verdana" w:eastAsia="Calibri" w:hAnsi="Verdana" w:cs="Times New Roman"/>
          <w:b/>
          <w:bCs/>
        </w:rPr>
      </w:pPr>
    </w:p>
    <w:p w14:paraId="50D2EBF0" w14:textId="2AB50AD2" w:rsidR="00640CA1" w:rsidRDefault="00640CA1" w:rsidP="005C71B8">
      <w:pPr>
        <w:spacing w:after="160" w:line="259" w:lineRule="auto"/>
        <w:rPr>
          <w:rFonts w:ascii="Verdana" w:eastAsia="Calibri" w:hAnsi="Verdana" w:cs="Times New Roman"/>
          <w:b/>
          <w:bCs/>
        </w:rPr>
      </w:pPr>
    </w:p>
    <w:p w14:paraId="4C27ADD2" w14:textId="77777777" w:rsidR="00640CA1" w:rsidRPr="002C74C2" w:rsidRDefault="00640CA1" w:rsidP="00640CA1">
      <w:pPr>
        <w:jc w:val="right"/>
        <w:rPr>
          <w:rFonts w:ascii="Times New Roman" w:eastAsia="Calibri" w:hAnsi="Times New Roman" w:cs="Times New Roman"/>
          <w:b/>
        </w:rPr>
      </w:pPr>
      <w:r w:rsidRPr="002C74C2">
        <w:rPr>
          <w:rFonts w:ascii="Times New Roman" w:eastAsia="Calibri" w:hAnsi="Times New Roman" w:cs="Times New Roman"/>
          <w:bCs/>
          <w:i/>
        </w:rPr>
        <w:t>Образец</w:t>
      </w:r>
    </w:p>
    <w:p w14:paraId="2944322C" w14:textId="77777777" w:rsidR="00640CA1" w:rsidRPr="002C74C2" w:rsidRDefault="00640CA1" w:rsidP="00640CA1">
      <w:pPr>
        <w:rPr>
          <w:rFonts w:ascii="Times New Roman" w:eastAsia="Calibri" w:hAnsi="Times New Roman" w:cs="Times New Roman"/>
          <w:bCs/>
        </w:rPr>
      </w:pPr>
    </w:p>
    <w:p w14:paraId="38459681" w14:textId="77777777" w:rsidR="00640CA1" w:rsidRPr="00640CA1" w:rsidRDefault="00640CA1" w:rsidP="00640CA1">
      <w:pPr>
        <w:spacing w:before="60" w:after="60"/>
        <w:ind w:right="299"/>
        <w:jc w:val="center"/>
        <w:rPr>
          <w:rFonts w:ascii="Verdana" w:eastAsia="Calibri" w:hAnsi="Verdana" w:cs="Times New Roman"/>
          <w:b/>
        </w:rPr>
      </w:pPr>
      <w:r w:rsidRPr="00640CA1">
        <w:rPr>
          <w:rFonts w:ascii="Verdana" w:eastAsia="Calibri" w:hAnsi="Verdana" w:cs="Times New Roman"/>
          <w:b/>
        </w:rPr>
        <w:t>СПИСЪК-ДЕКЛАРАЦИЯ</w:t>
      </w:r>
    </w:p>
    <w:p w14:paraId="60ABA881" w14:textId="77777777" w:rsidR="00640CA1" w:rsidRPr="00640CA1" w:rsidRDefault="00640CA1" w:rsidP="00640CA1">
      <w:pPr>
        <w:spacing w:before="60" w:after="60"/>
        <w:ind w:right="299"/>
        <w:jc w:val="center"/>
        <w:rPr>
          <w:rFonts w:ascii="Verdana" w:eastAsia="Calibri" w:hAnsi="Verdana" w:cs="Times New Roman"/>
          <w:b/>
        </w:rPr>
      </w:pPr>
    </w:p>
    <w:p w14:paraId="25DD6BF5" w14:textId="0B01A13C" w:rsidR="00902238" w:rsidRPr="00640CA1" w:rsidRDefault="00640CA1" w:rsidP="00640CA1">
      <w:pPr>
        <w:spacing w:after="120"/>
        <w:jc w:val="center"/>
        <w:rPr>
          <w:rFonts w:ascii="Verdana" w:eastAsia="Calibri" w:hAnsi="Verdana" w:cs="Times New Roman"/>
          <w:b/>
        </w:rPr>
      </w:pPr>
      <w:r w:rsidRPr="00640CA1">
        <w:rPr>
          <w:rFonts w:ascii="Verdana" w:eastAsia="Calibri" w:hAnsi="Verdana" w:cs="Times New Roman"/>
        </w:rPr>
        <w:t xml:space="preserve">с успешно изпълнени през последните три години  услуги, идентични или сходни с предмета на поръчката: </w:t>
      </w:r>
      <w:r w:rsidRPr="00640CA1">
        <w:rPr>
          <w:rFonts w:ascii="Verdana" w:eastAsia="Calibri" w:hAnsi="Verdana" w:cs="Times New Roman"/>
          <w:b/>
        </w:rPr>
        <w:t>„</w:t>
      </w:r>
      <w:r w:rsidRPr="00640CA1">
        <w:rPr>
          <w:rFonts w:ascii="Verdana" w:eastAsia="Times New Roman" w:hAnsi="Verdana" w:cs="Times New Roman"/>
          <w:b/>
          <w:lang w:eastAsia="bg-BG"/>
        </w:rPr>
        <w:t xml:space="preserve">Извършване на предварителни и периодични медицински прегледи за нуждите </w:t>
      </w:r>
      <w:r w:rsidRPr="00640CA1">
        <w:rPr>
          <w:rFonts w:ascii="Verdana" w:eastAsia="Times New Roman" w:hAnsi="Verdana" w:cs="Times New Roman"/>
          <w:b/>
          <w:bCs/>
          <w:lang w:eastAsia="bg-BG"/>
        </w:rPr>
        <w:t xml:space="preserve"> на „Софийска вода“ АД “</w:t>
      </w:r>
      <w:r w:rsidR="00902238" w:rsidRPr="00640CA1">
        <w:rPr>
          <w:rFonts w:ascii="Verdana" w:eastAsia="Calibri" w:hAnsi="Verdana" w:cs="Times New Roman"/>
          <w:b/>
        </w:rPr>
        <w:t xml:space="preserve"> </w:t>
      </w:r>
    </w:p>
    <w:tbl>
      <w:tblPr>
        <w:tblpPr w:leftFromText="181" w:rightFromText="181" w:vertAnchor="text" w:horzAnchor="margin" w:tblpX="-493" w:tblpY="352"/>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984"/>
        <w:gridCol w:w="1843"/>
        <w:gridCol w:w="1984"/>
      </w:tblGrid>
      <w:tr w:rsidR="00640CA1" w:rsidRPr="00640CA1" w14:paraId="04E8D039" w14:textId="77777777" w:rsidTr="00691E12">
        <w:trPr>
          <w:trHeight w:val="2457"/>
        </w:trPr>
        <w:tc>
          <w:tcPr>
            <w:tcW w:w="3936" w:type="dxa"/>
            <w:shd w:val="clear" w:color="auto" w:fill="auto"/>
            <w:vAlign w:val="center"/>
          </w:tcPr>
          <w:p w14:paraId="3A04E053" w14:textId="58F89B36" w:rsidR="00640CA1" w:rsidRPr="00640CA1" w:rsidRDefault="00640CA1" w:rsidP="00C31903">
            <w:pPr>
              <w:spacing w:after="120"/>
              <w:jc w:val="center"/>
              <w:rPr>
                <w:rFonts w:ascii="Verdana" w:eastAsia="Calibri" w:hAnsi="Verdana" w:cs="Times New Roman"/>
                <w:b/>
                <w:lang w:eastAsia="bg-BG"/>
              </w:rPr>
            </w:pPr>
            <w:r w:rsidRPr="00640CA1">
              <w:rPr>
                <w:rFonts w:ascii="Verdana" w:eastAsia="Calibri" w:hAnsi="Verdana" w:cs="Times New Roman"/>
                <w:b/>
                <w:lang w:eastAsia="bg-BG"/>
              </w:rPr>
              <w:t xml:space="preserve">Предмет и  брой обслужени:  </w:t>
            </w:r>
          </w:p>
        </w:tc>
        <w:tc>
          <w:tcPr>
            <w:tcW w:w="1984" w:type="dxa"/>
            <w:shd w:val="clear" w:color="auto" w:fill="auto"/>
            <w:vAlign w:val="center"/>
          </w:tcPr>
          <w:p w14:paraId="681EAFC2" w14:textId="77777777" w:rsidR="00640CA1" w:rsidRPr="00640CA1" w:rsidRDefault="00640CA1" w:rsidP="00C31903">
            <w:pPr>
              <w:spacing w:after="120"/>
              <w:jc w:val="center"/>
              <w:rPr>
                <w:rFonts w:ascii="Verdana" w:eastAsia="Calibri" w:hAnsi="Verdana" w:cs="Times New Roman"/>
                <w:b/>
                <w:lang w:val="ru-RU" w:eastAsia="bg-BG"/>
              </w:rPr>
            </w:pPr>
            <w:r w:rsidRPr="00640CA1">
              <w:rPr>
                <w:rFonts w:ascii="Verdana" w:eastAsia="Calibri" w:hAnsi="Verdana" w:cs="Times New Roman"/>
                <w:b/>
                <w:lang w:eastAsia="bg-BG"/>
              </w:rPr>
              <w:t>Период на извършените доставки</w:t>
            </w:r>
          </w:p>
          <w:p w14:paraId="7C499CFC" w14:textId="77777777" w:rsidR="00640CA1" w:rsidRPr="00640CA1" w:rsidRDefault="00640CA1" w:rsidP="00C31903">
            <w:pPr>
              <w:spacing w:after="120"/>
              <w:jc w:val="center"/>
              <w:rPr>
                <w:rFonts w:ascii="Verdana" w:eastAsia="Calibri" w:hAnsi="Verdana" w:cs="Times New Roman"/>
                <w:b/>
                <w:lang w:val="ru-RU" w:eastAsia="bg-BG"/>
              </w:rPr>
            </w:pPr>
          </w:p>
        </w:tc>
        <w:tc>
          <w:tcPr>
            <w:tcW w:w="1843" w:type="dxa"/>
            <w:shd w:val="clear" w:color="auto" w:fill="auto"/>
            <w:vAlign w:val="center"/>
          </w:tcPr>
          <w:p w14:paraId="2F1864E3" w14:textId="77777777" w:rsidR="00640CA1" w:rsidRPr="00640CA1" w:rsidRDefault="00640CA1" w:rsidP="00C31903">
            <w:pPr>
              <w:spacing w:after="120"/>
              <w:jc w:val="center"/>
              <w:rPr>
                <w:rFonts w:ascii="Verdana" w:eastAsia="Calibri" w:hAnsi="Verdana" w:cs="Times New Roman"/>
                <w:b/>
                <w:lang w:eastAsia="bg-BG"/>
              </w:rPr>
            </w:pPr>
            <w:r w:rsidRPr="00640CA1">
              <w:rPr>
                <w:rFonts w:ascii="Verdana" w:eastAsia="Calibri" w:hAnsi="Verdana" w:cs="Times New Roman"/>
                <w:b/>
                <w:lang w:eastAsia="bg-BG"/>
              </w:rPr>
              <w:t xml:space="preserve">Стойност </w:t>
            </w:r>
          </w:p>
        </w:tc>
        <w:tc>
          <w:tcPr>
            <w:tcW w:w="1984" w:type="dxa"/>
            <w:shd w:val="clear" w:color="auto" w:fill="auto"/>
            <w:vAlign w:val="center"/>
          </w:tcPr>
          <w:p w14:paraId="55E31D53" w14:textId="77777777" w:rsidR="00640CA1" w:rsidRPr="00640CA1" w:rsidRDefault="00640CA1" w:rsidP="00C31903">
            <w:pPr>
              <w:spacing w:after="120"/>
              <w:jc w:val="center"/>
              <w:rPr>
                <w:rFonts w:ascii="Verdana" w:eastAsia="Calibri" w:hAnsi="Verdana" w:cs="Times New Roman"/>
                <w:b/>
                <w:lang w:eastAsia="bg-BG"/>
              </w:rPr>
            </w:pPr>
            <w:r w:rsidRPr="00640CA1">
              <w:rPr>
                <w:rFonts w:ascii="Verdana" w:eastAsia="Calibri" w:hAnsi="Verdana" w:cs="Times New Roman"/>
                <w:b/>
                <w:lang w:eastAsia="bg-BG"/>
              </w:rPr>
              <w:t>Възложител</w:t>
            </w:r>
          </w:p>
        </w:tc>
      </w:tr>
      <w:tr w:rsidR="00640CA1" w:rsidRPr="00640CA1" w14:paraId="53B6269D" w14:textId="77777777" w:rsidTr="00691E12">
        <w:trPr>
          <w:trHeight w:val="244"/>
        </w:trPr>
        <w:tc>
          <w:tcPr>
            <w:tcW w:w="3936" w:type="dxa"/>
            <w:shd w:val="clear" w:color="auto" w:fill="auto"/>
          </w:tcPr>
          <w:p w14:paraId="7288D0BA" w14:textId="77777777" w:rsidR="00640CA1" w:rsidRPr="00640CA1" w:rsidRDefault="00640CA1" w:rsidP="00C31903">
            <w:pPr>
              <w:spacing w:after="0"/>
              <w:jc w:val="center"/>
              <w:rPr>
                <w:rFonts w:ascii="Verdana" w:eastAsia="Calibri" w:hAnsi="Verdana" w:cs="Times New Roman"/>
                <w:b/>
                <w:i/>
                <w:lang w:eastAsia="bg-BG"/>
              </w:rPr>
            </w:pPr>
            <w:r w:rsidRPr="00640CA1">
              <w:rPr>
                <w:rFonts w:ascii="Verdana" w:eastAsia="Calibri" w:hAnsi="Verdana" w:cs="Times New Roman"/>
                <w:b/>
                <w:i/>
                <w:lang w:eastAsia="bg-BG"/>
              </w:rPr>
              <w:t>1</w:t>
            </w:r>
          </w:p>
        </w:tc>
        <w:tc>
          <w:tcPr>
            <w:tcW w:w="1984" w:type="dxa"/>
            <w:shd w:val="clear" w:color="auto" w:fill="auto"/>
          </w:tcPr>
          <w:p w14:paraId="05BC6E5A" w14:textId="77777777" w:rsidR="00640CA1" w:rsidRPr="00640CA1" w:rsidRDefault="00640CA1" w:rsidP="00C31903">
            <w:pPr>
              <w:spacing w:after="0"/>
              <w:jc w:val="center"/>
              <w:rPr>
                <w:rFonts w:ascii="Verdana" w:eastAsia="Calibri" w:hAnsi="Verdana" w:cs="Times New Roman"/>
                <w:b/>
                <w:i/>
                <w:lang w:eastAsia="bg-BG"/>
              </w:rPr>
            </w:pPr>
            <w:r w:rsidRPr="00640CA1">
              <w:rPr>
                <w:rFonts w:ascii="Verdana" w:eastAsia="Calibri" w:hAnsi="Verdana" w:cs="Times New Roman"/>
                <w:b/>
                <w:i/>
                <w:lang w:eastAsia="bg-BG"/>
              </w:rPr>
              <w:t>2</w:t>
            </w:r>
          </w:p>
        </w:tc>
        <w:tc>
          <w:tcPr>
            <w:tcW w:w="1843" w:type="dxa"/>
            <w:shd w:val="clear" w:color="auto" w:fill="auto"/>
          </w:tcPr>
          <w:p w14:paraId="28E2330F" w14:textId="77777777" w:rsidR="00640CA1" w:rsidRPr="00640CA1" w:rsidRDefault="00640CA1" w:rsidP="00C31903">
            <w:pPr>
              <w:spacing w:after="0"/>
              <w:jc w:val="center"/>
              <w:rPr>
                <w:rFonts w:ascii="Verdana" w:eastAsia="Calibri" w:hAnsi="Verdana" w:cs="Times New Roman"/>
                <w:b/>
                <w:i/>
                <w:lang w:eastAsia="bg-BG"/>
              </w:rPr>
            </w:pPr>
            <w:r w:rsidRPr="00640CA1">
              <w:rPr>
                <w:rFonts w:ascii="Verdana" w:eastAsia="Calibri" w:hAnsi="Verdana" w:cs="Times New Roman"/>
                <w:b/>
                <w:i/>
                <w:lang w:eastAsia="bg-BG"/>
              </w:rPr>
              <w:t>3</w:t>
            </w:r>
          </w:p>
        </w:tc>
        <w:tc>
          <w:tcPr>
            <w:tcW w:w="1984" w:type="dxa"/>
            <w:shd w:val="clear" w:color="auto" w:fill="auto"/>
          </w:tcPr>
          <w:p w14:paraId="08CDA16A" w14:textId="77777777" w:rsidR="00640CA1" w:rsidRPr="00640CA1" w:rsidRDefault="00640CA1" w:rsidP="00C31903">
            <w:pPr>
              <w:spacing w:after="0"/>
              <w:jc w:val="center"/>
              <w:rPr>
                <w:rFonts w:ascii="Verdana" w:eastAsia="Calibri" w:hAnsi="Verdana" w:cs="Times New Roman"/>
                <w:b/>
                <w:i/>
                <w:lang w:eastAsia="bg-BG"/>
              </w:rPr>
            </w:pPr>
            <w:r w:rsidRPr="00640CA1">
              <w:rPr>
                <w:rFonts w:ascii="Verdana" w:eastAsia="Calibri" w:hAnsi="Verdana" w:cs="Times New Roman"/>
                <w:b/>
                <w:i/>
                <w:lang w:eastAsia="bg-BG"/>
              </w:rPr>
              <w:t>4</w:t>
            </w:r>
          </w:p>
        </w:tc>
      </w:tr>
      <w:tr w:rsidR="00640CA1" w:rsidRPr="00640CA1" w14:paraId="0ED2D189" w14:textId="77777777" w:rsidTr="00691E12">
        <w:trPr>
          <w:trHeight w:val="244"/>
        </w:trPr>
        <w:tc>
          <w:tcPr>
            <w:tcW w:w="3936" w:type="dxa"/>
            <w:shd w:val="clear" w:color="auto" w:fill="auto"/>
          </w:tcPr>
          <w:p w14:paraId="0DF43D57" w14:textId="77777777" w:rsidR="00640CA1" w:rsidRPr="00640CA1" w:rsidRDefault="00640CA1" w:rsidP="00C31903">
            <w:pPr>
              <w:rPr>
                <w:rFonts w:ascii="Verdana" w:eastAsia="Calibri" w:hAnsi="Verdana" w:cs="Times New Roman"/>
                <w:lang w:eastAsia="bg-BG"/>
              </w:rPr>
            </w:pPr>
          </w:p>
        </w:tc>
        <w:tc>
          <w:tcPr>
            <w:tcW w:w="1984" w:type="dxa"/>
            <w:shd w:val="clear" w:color="auto" w:fill="auto"/>
          </w:tcPr>
          <w:p w14:paraId="6DE1E016" w14:textId="77777777" w:rsidR="00640CA1" w:rsidRPr="00640CA1" w:rsidRDefault="00640CA1" w:rsidP="00C31903">
            <w:pPr>
              <w:rPr>
                <w:rFonts w:ascii="Verdana" w:eastAsia="Calibri" w:hAnsi="Verdana" w:cs="Times New Roman"/>
                <w:lang w:eastAsia="bg-BG"/>
              </w:rPr>
            </w:pPr>
          </w:p>
        </w:tc>
        <w:tc>
          <w:tcPr>
            <w:tcW w:w="1843" w:type="dxa"/>
            <w:shd w:val="clear" w:color="auto" w:fill="auto"/>
          </w:tcPr>
          <w:p w14:paraId="0D5E8FA6" w14:textId="77777777" w:rsidR="00640CA1" w:rsidRPr="00640CA1" w:rsidRDefault="00640CA1" w:rsidP="00C31903">
            <w:pPr>
              <w:rPr>
                <w:rFonts w:ascii="Verdana" w:eastAsia="Calibri" w:hAnsi="Verdana" w:cs="Times New Roman"/>
                <w:lang w:eastAsia="bg-BG"/>
              </w:rPr>
            </w:pPr>
          </w:p>
        </w:tc>
        <w:tc>
          <w:tcPr>
            <w:tcW w:w="1984" w:type="dxa"/>
            <w:shd w:val="clear" w:color="auto" w:fill="auto"/>
          </w:tcPr>
          <w:p w14:paraId="7FB99D41" w14:textId="77777777" w:rsidR="00640CA1" w:rsidRPr="00640CA1" w:rsidRDefault="00640CA1" w:rsidP="00C31903">
            <w:pPr>
              <w:rPr>
                <w:rFonts w:ascii="Verdana" w:eastAsia="Calibri" w:hAnsi="Verdana" w:cs="Times New Roman"/>
                <w:lang w:eastAsia="bg-BG"/>
              </w:rPr>
            </w:pPr>
          </w:p>
        </w:tc>
      </w:tr>
      <w:tr w:rsidR="00640CA1" w:rsidRPr="00640CA1" w14:paraId="11EE8EDB" w14:textId="77777777" w:rsidTr="00691E12">
        <w:trPr>
          <w:trHeight w:val="244"/>
        </w:trPr>
        <w:tc>
          <w:tcPr>
            <w:tcW w:w="3936" w:type="dxa"/>
            <w:shd w:val="clear" w:color="auto" w:fill="auto"/>
          </w:tcPr>
          <w:p w14:paraId="48BD1F41" w14:textId="77777777" w:rsidR="00640CA1" w:rsidRPr="00640CA1" w:rsidRDefault="00640CA1" w:rsidP="00C31903">
            <w:pPr>
              <w:rPr>
                <w:rFonts w:ascii="Verdana" w:eastAsia="Calibri" w:hAnsi="Verdana" w:cs="Times New Roman"/>
                <w:lang w:eastAsia="bg-BG"/>
              </w:rPr>
            </w:pPr>
          </w:p>
        </w:tc>
        <w:tc>
          <w:tcPr>
            <w:tcW w:w="1984" w:type="dxa"/>
            <w:shd w:val="clear" w:color="auto" w:fill="auto"/>
          </w:tcPr>
          <w:p w14:paraId="1A64DA15" w14:textId="77777777" w:rsidR="00640CA1" w:rsidRPr="00640CA1" w:rsidRDefault="00640CA1" w:rsidP="00C31903">
            <w:pPr>
              <w:rPr>
                <w:rFonts w:ascii="Verdana" w:eastAsia="Calibri" w:hAnsi="Verdana" w:cs="Times New Roman"/>
                <w:lang w:eastAsia="bg-BG"/>
              </w:rPr>
            </w:pPr>
          </w:p>
        </w:tc>
        <w:tc>
          <w:tcPr>
            <w:tcW w:w="1843" w:type="dxa"/>
            <w:shd w:val="clear" w:color="auto" w:fill="auto"/>
          </w:tcPr>
          <w:p w14:paraId="2A0F0676" w14:textId="77777777" w:rsidR="00640CA1" w:rsidRPr="00640CA1" w:rsidRDefault="00640CA1" w:rsidP="00C31903">
            <w:pPr>
              <w:rPr>
                <w:rFonts w:ascii="Verdana" w:eastAsia="Calibri" w:hAnsi="Verdana" w:cs="Times New Roman"/>
                <w:lang w:eastAsia="bg-BG"/>
              </w:rPr>
            </w:pPr>
          </w:p>
        </w:tc>
        <w:tc>
          <w:tcPr>
            <w:tcW w:w="1984" w:type="dxa"/>
            <w:shd w:val="clear" w:color="auto" w:fill="auto"/>
          </w:tcPr>
          <w:p w14:paraId="1D77A480" w14:textId="77777777" w:rsidR="00640CA1" w:rsidRPr="00640CA1" w:rsidRDefault="00640CA1" w:rsidP="00C31903">
            <w:pPr>
              <w:rPr>
                <w:rFonts w:ascii="Verdana" w:eastAsia="Calibri" w:hAnsi="Verdana" w:cs="Times New Roman"/>
                <w:lang w:eastAsia="bg-BG"/>
              </w:rPr>
            </w:pPr>
          </w:p>
        </w:tc>
      </w:tr>
      <w:tr w:rsidR="00640CA1" w:rsidRPr="00640CA1" w14:paraId="244D8A64" w14:textId="77777777" w:rsidTr="00691E12">
        <w:trPr>
          <w:trHeight w:val="244"/>
        </w:trPr>
        <w:tc>
          <w:tcPr>
            <w:tcW w:w="3936" w:type="dxa"/>
            <w:shd w:val="clear" w:color="auto" w:fill="auto"/>
          </w:tcPr>
          <w:p w14:paraId="07EB1E8F" w14:textId="77777777" w:rsidR="00640CA1" w:rsidRPr="00640CA1" w:rsidRDefault="00640CA1" w:rsidP="00C31903">
            <w:pPr>
              <w:rPr>
                <w:rFonts w:ascii="Verdana" w:eastAsia="Calibri" w:hAnsi="Verdana" w:cs="Times New Roman"/>
                <w:lang w:eastAsia="bg-BG"/>
              </w:rPr>
            </w:pPr>
          </w:p>
        </w:tc>
        <w:tc>
          <w:tcPr>
            <w:tcW w:w="1984" w:type="dxa"/>
            <w:shd w:val="clear" w:color="auto" w:fill="auto"/>
          </w:tcPr>
          <w:p w14:paraId="620013DC" w14:textId="77777777" w:rsidR="00640CA1" w:rsidRPr="00640CA1" w:rsidRDefault="00640CA1" w:rsidP="00C31903">
            <w:pPr>
              <w:rPr>
                <w:rFonts w:ascii="Verdana" w:eastAsia="Calibri" w:hAnsi="Verdana" w:cs="Times New Roman"/>
                <w:lang w:eastAsia="bg-BG"/>
              </w:rPr>
            </w:pPr>
          </w:p>
        </w:tc>
        <w:tc>
          <w:tcPr>
            <w:tcW w:w="1843" w:type="dxa"/>
            <w:shd w:val="clear" w:color="auto" w:fill="auto"/>
          </w:tcPr>
          <w:p w14:paraId="3806DCCD" w14:textId="77777777" w:rsidR="00640CA1" w:rsidRPr="00640CA1" w:rsidRDefault="00640CA1" w:rsidP="00C31903">
            <w:pPr>
              <w:rPr>
                <w:rFonts w:ascii="Verdana" w:eastAsia="Calibri" w:hAnsi="Verdana" w:cs="Times New Roman"/>
                <w:lang w:eastAsia="bg-BG"/>
              </w:rPr>
            </w:pPr>
          </w:p>
        </w:tc>
        <w:tc>
          <w:tcPr>
            <w:tcW w:w="1984" w:type="dxa"/>
            <w:shd w:val="clear" w:color="auto" w:fill="auto"/>
          </w:tcPr>
          <w:p w14:paraId="7A51844D" w14:textId="77777777" w:rsidR="00640CA1" w:rsidRPr="00640CA1" w:rsidRDefault="00640CA1" w:rsidP="00C31903">
            <w:pPr>
              <w:rPr>
                <w:rFonts w:ascii="Verdana" w:eastAsia="Calibri" w:hAnsi="Verdana" w:cs="Times New Roman"/>
                <w:lang w:eastAsia="bg-BG"/>
              </w:rPr>
            </w:pPr>
          </w:p>
        </w:tc>
      </w:tr>
    </w:tbl>
    <w:p w14:paraId="4DC2E117" w14:textId="77777777" w:rsidR="00640CA1" w:rsidRPr="00640CA1" w:rsidRDefault="00640CA1" w:rsidP="00640CA1">
      <w:pPr>
        <w:spacing w:before="60" w:after="60"/>
        <w:ind w:right="299"/>
        <w:jc w:val="both"/>
        <w:rPr>
          <w:rFonts w:ascii="Verdana" w:eastAsia="Calibri" w:hAnsi="Verdana" w:cs="Times New Roman"/>
          <w:b/>
        </w:rPr>
      </w:pPr>
    </w:p>
    <w:p w14:paraId="48420320" w14:textId="77777777" w:rsidR="00640CA1" w:rsidRPr="00640CA1" w:rsidRDefault="00640CA1" w:rsidP="00640CA1">
      <w:pPr>
        <w:spacing w:before="60" w:after="60"/>
        <w:ind w:right="299"/>
        <w:jc w:val="both"/>
        <w:rPr>
          <w:rFonts w:ascii="Verdana" w:eastAsia="Calibri" w:hAnsi="Verdana" w:cs="Times New Roman"/>
          <w:b/>
        </w:rPr>
      </w:pPr>
    </w:p>
    <w:p w14:paraId="277EBF50" w14:textId="77777777" w:rsidR="00640CA1" w:rsidRPr="00640CA1" w:rsidRDefault="00640CA1" w:rsidP="00640CA1">
      <w:pPr>
        <w:spacing w:before="60" w:after="60"/>
        <w:ind w:right="299"/>
        <w:jc w:val="both"/>
        <w:rPr>
          <w:rFonts w:ascii="Verdana" w:eastAsia="Calibri" w:hAnsi="Verdana" w:cs="Times New Roman"/>
          <w:b/>
        </w:rPr>
      </w:pPr>
    </w:p>
    <w:p w14:paraId="447E2DFD" w14:textId="77777777" w:rsidR="00640CA1" w:rsidRPr="00640CA1" w:rsidRDefault="00640CA1" w:rsidP="00640CA1">
      <w:pPr>
        <w:spacing w:line="360" w:lineRule="auto"/>
        <w:jc w:val="both"/>
        <w:rPr>
          <w:rFonts w:ascii="Verdana" w:eastAsia="Calibri" w:hAnsi="Verdana" w:cs="Times New Roman"/>
          <w:b/>
        </w:rPr>
      </w:pPr>
    </w:p>
    <w:p w14:paraId="37B71927" w14:textId="77777777" w:rsidR="00640CA1" w:rsidRPr="00640CA1" w:rsidRDefault="00640CA1" w:rsidP="00640CA1">
      <w:pPr>
        <w:spacing w:line="360" w:lineRule="auto"/>
        <w:jc w:val="both"/>
        <w:rPr>
          <w:rFonts w:ascii="Verdana" w:eastAsia="Calibri" w:hAnsi="Verdana" w:cs="Times New Roman"/>
          <w:b/>
        </w:rPr>
      </w:pPr>
    </w:p>
    <w:p w14:paraId="064CC9A2" w14:textId="77777777" w:rsidR="00640CA1" w:rsidRPr="00640CA1" w:rsidRDefault="00640CA1" w:rsidP="00640CA1">
      <w:pPr>
        <w:spacing w:line="360" w:lineRule="auto"/>
        <w:jc w:val="both"/>
        <w:rPr>
          <w:rFonts w:ascii="Verdana" w:eastAsia="Calibri" w:hAnsi="Verdana" w:cs="Times New Roman"/>
          <w:bCs/>
        </w:rPr>
      </w:pPr>
      <w:r w:rsidRPr="00640CA1">
        <w:rPr>
          <w:rFonts w:ascii="Verdana" w:eastAsia="Calibri" w:hAnsi="Verdana" w:cs="Times New Roman"/>
          <w:b/>
        </w:rPr>
        <w:t>Дата: ..............</w:t>
      </w:r>
      <w:r w:rsidRPr="00640CA1">
        <w:rPr>
          <w:rFonts w:ascii="Verdana" w:eastAsia="Calibri" w:hAnsi="Verdana" w:cs="Times New Roman"/>
          <w:b/>
        </w:rPr>
        <w:tab/>
      </w:r>
      <w:r w:rsidRPr="00640CA1">
        <w:rPr>
          <w:rFonts w:ascii="Verdana" w:eastAsia="Calibri" w:hAnsi="Verdana" w:cs="Times New Roman"/>
          <w:b/>
        </w:rPr>
        <w:tab/>
      </w:r>
      <w:r w:rsidRPr="00640CA1">
        <w:rPr>
          <w:rFonts w:ascii="Verdana" w:eastAsia="Calibri" w:hAnsi="Verdana" w:cs="Times New Roman"/>
          <w:b/>
        </w:rPr>
        <w:tab/>
      </w:r>
      <w:r w:rsidRPr="00640CA1">
        <w:rPr>
          <w:rFonts w:ascii="Verdana" w:eastAsia="Calibri" w:hAnsi="Verdana" w:cs="Times New Roman"/>
          <w:b/>
        </w:rPr>
        <w:tab/>
      </w:r>
      <w:r w:rsidRPr="00640CA1">
        <w:rPr>
          <w:rFonts w:ascii="Verdana" w:eastAsia="Calibri" w:hAnsi="Verdana" w:cs="Times New Roman"/>
          <w:b/>
        </w:rPr>
        <w:tab/>
        <w:t>Декларатор: ...........................</w:t>
      </w:r>
    </w:p>
    <w:p w14:paraId="7E6CE78A" w14:textId="77777777" w:rsidR="00640CA1" w:rsidRPr="003C7664" w:rsidRDefault="00640CA1" w:rsidP="005C71B8">
      <w:pPr>
        <w:spacing w:after="160" w:line="259" w:lineRule="auto"/>
        <w:rPr>
          <w:rFonts w:ascii="Verdana" w:eastAsia="Calibri" w:hAnsi="Verdana" w:cs="Times New Roman"/>
          <w:b/>
          <w:bCs/>
        </w:rPr>
      </w:pPr>
    </w:p>
    <w:p w14:paraId="23D6DE80" w14:textId="77777777" w:rsidR="005C71B8" w:rsidRPr="003C7664" w:rsidRDefault="005C71B8" w:rsidP="005C71B8">
      <w:pPr>
        <w:rPr>
          <w:rFonts w:ascii="Verdana" w:eastAsia="Calibri" w:hAnsi="Verdana" w:cs="Times New Roman"/>
        </w:rPr>
      </w:pPr>
      <w:r w:rsidRPr="003C7664">
        <w:rPr>
          <w:rFonts w:ascii="Verdana" w:eastAsia="Calibri" w:hAnsi="Verdana" w:cs="Times New Roman"/>
        </w:rPr>
        <w:br w:type="page"/>
      </w:r>
    </w:p>
    <w:p w14:paraId="23AA4B45" w14:textId="77777777" w:rsidR="005C71B8" w:rsidRPr="003C7664" w:rsidRDefault="005C71B8" w:rsidP="005C71B8">
      <w:pPr>
        <w:jc w:val="right"/>
        <w:rPr>
          <w:rFonts w:ascii="Verdana" w:hAnsi="Verdana"/>
          <w:b/>
        </w:rPr>
      </w:pPr>
      <w:r w:rsidRPr="003C7664">
        <w:rPr>
          <w:rFonts w:ascii="Verdana" w:hAnsi="Verdana"/>
          <w:bCs/>
          <w:i/>
        </w:rPr>
        <w:lastRenderedPageBreak/>
        <w:t>Образец</w:t>
      </w:r>
    </w:p>
    <w:p w14:paraId="57165455" w14:textId="77777777" w:rsidR="005C71B8" w:rsidRPr="003C7664" w:rsidRDefault="005C71B8" w:rsidP="005C71B8">
      <w:pPr>
        <w:jc w:val="center"/>
        <w:rPr>
          <w:rFonts w:ascii="Verdana" w:hAnsi="Verdana"/>
          <w:b/>
        </w:rPr>
      </w:pPr>
      <w:r w:rsidRPr="003C7664">
        <w:rPr>
          <w:rFonts w:ascii="Verdana" w:hAnsi="Verdana"/>
          <w:b/>
        </w:rPr>
        <w:t>СПИСЪК НА ПРИЛОЖЕНИТЕ КЪМ ОФЕРТАТА ДОКУМЕНТИ</w:t>
      </w:r>
    </w:p>
    <w:p w14:paraId="0EAE188C" w14:textId="77777777" w:rsidR="005C71B8" w:rsidRPr="003C7664" w:rsidRDefault="005C71B8" w:rsidP="005C71B8">
      <w:pPr>
        <w:jc w:val="center"/>
        <w:rPr>
          <w:rFonts w:ascii="Verdana" w:hAnsi="Verdana"/>
        </w:rPr>
      </w:pPr>
      <w:r w:rsidRPr="003C7664">
        <w:rPr>
          <w:rFonts w:ascii="Verdana" w:hAnsi="Verdana"/>
        </w:rPr>
        <w:t>Документът е представен (отбелязва се с ДА или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223"/>
        <w:gridCol w:w="1059"/>
      </w:tblGrid>
      <w:tr w:rsidR="005C71B8" w:rsidRPr="003C7664" w14:paraId="5BFFC14A" w14:textId="77777777" w:rsidTr="00BD7CA1">
        <w:tc>
          <w:tcPr>
            <w:tcW w:w="541" w:type="pct"/>
            <w:vAlign w:val="center"/>
          </w:tcPr>
          <w:p w14:paraId="47F07A44" w14:textId="77777777" w:rsidR="005C71B8" w:rsidRPr="003C7664" w:rsidRDefault="005C71B8" w:rsidP="006B1334">
            <w:pPr>
              <w:spacing w:after="0"/>
              <w:rPr>
                <w:rFonts w:ascii="Verdana" w:hAnsi="Verdana"/>
                <w:b/>
              </w:rPr>
            </w:pPr>
            <w:r w:rsidRPr="003C7664">
              <w:rPr>
                <w:rFonts w:ascii="Verdana" w:hAnsi="Verdana"/>
                <w:b/>
              </w:rPr>
              <w:t>№</w:t>
            </w:r>
          </w:p>
        </w:tc>
        <w:tc>
          <w:tcPr>
            <w:tcW w:w="3889" w:type="pct"/>
          </w:tcPr>
          <w:p w14:paraId="6F8F6083" w14:textId="77777777" w:rsidR="005C71B8" w:rsidRPr="003C7664" w:rsidRDefault="005C71B8" w:rsidP="006B1334">
            <w:pPr>
              <w:spacing w:after="0"/>
              <w:rPr>
                <w:rFonts w:ascii="Verdana" w:hAnsi="Verdana"/>
                <w:b/>
              </w:rPr>
            </w:pPr>
            <w:r w:rsidRPr="003C7664">
              <w:rPr>
                <w:rFonts w:ascii="Verdana" w:hAnsi="Verdana"/>
                <w:b/>
              </w:rPr>
              <w:t>Наименование на документа</w:t>
            </w:r>
          </w:p>
        </w:tc>
        <w:tc>
          <w:tcPr>
            <w:tcW w:w="570" w:type="pct"/>
          </w:tcPr>
          <w:p w14:paraId="6A766B50" w14:textId="77777777" w:rsidR="005C71B8" w:rsidRPr="003C7664" w:rsidRDefault="005C71B8" w:rsidP="006B1334">
            <w:pPr>
              <w:spacing w:after="0"/>
              <w:rPr>
                <w:rFonts w:ascii="Verdana" w:hAnsi="Verdana"/>
                <w:b/>
              </w:rPr>
            </w:pPr>
            <w:r w:rsidRPr="003C7664">
              <w:rPr>
                <w:rFonts w:ascii="Verdana" w:hAnsi="Verdana"/>
                <w:b/>
              </w:rPr>
              <w:t>ДА/НЕ</w:t>
            </w:r>
          </w:p>
        </w:tc>
      </w:tr>
      <w:tr w:rsidR="005C71B8" w:rsidRPr="003C7664" w14:paraId="662A813E" w14:textId="77777777" w:rsidTr="00BD7CA1">
        <w:tc>
          <w:tcPr>
            <w:tcW w:w="541" w:type="pct"/>
            <w:vAlign w:val="center"/>
          </w:tcPr>
          <w:p w14:paraId="7DA71CEE" w14:textId="77777777" w:rsidR="005C71B8" w:rsidRPr="003C7664" w:rsidRDefault="005C71B8" w:rsidP="00A66D1B">
            <w:pPr>
              <w:numPr>
                <w:ilvl w:val="0"/>
                <w:numId w:val="8"/>
              </w:numPr>
              <w:spacing w:after="0"/>
              <w:rPr>
                <w:rFonts w:ascii="Verdana" w:hAnsi="Verdana"/>
              </w:rPr>
            </w:pPr>
          </w:p>
        </w:tc>
        <w:tc>
          <w:tcPr>
            <w:tcW w:w="3889" w:type="pct"/>
          </w:tcPr>
          <w:p w14:paraId="0F0DC9A1" w14:textId="77777777" w:rsidR="005C71B8" w:rsidRPr="003C7664" w:rsidRDefault="005C71B8" w:rsidP="006B1334">
            <w:pPr>
              <w:spacing w:after="0"/>
              <w:rPr>
                <w:rFonts w:ascii="Verdana" w:hAnsi="Verdana"/>
              </w:rPr>
            </w:pPr>
            <w:r w:rsidRPr="003C7664">
              <w:rPr>
                <w:rFonts w:ascii="Verdana" w:hAnsi="Verdana"/>
              </w:rPr>
              <w:t>Списък на документите, съдържащи се в опаковката с офертата (по образец), подписан от участника.</w:t>
            </w:r>
          </w:p>
        </w:tc>
        <w:tc>
          <w:tcPr>
            <w:tcW w:w="570" w:type="pct"/>
          </w:tcPr>
          <w:p w14:paraId="1EFCE002" w14:textId="77777777" w:rsidR="005C71B8" w:rsidRPr="003C7664" w:rsidRDefault="005C71B8" w:rsidP="006B1334">
            <w:pPr>
              <w:spacing w:after="0"/>
              <w:rPr>
                <w:rFonts w:ascii="Verdana" w:hAnsi="Verdana"/>
              </w:rPr>
            </w:pPr>
          </w:p>
        </w:tc>
      </w:tr>
      <w:tr w:rsidR="005C71B8" w:rsidRPr="003C7664" w14:paraId="0134C6E2" w14:textId="77777777" w:rsidTr="00BD7CA1">
        <w:tc>
          <w:tcPr>
            <w:tcW w:w="541" w:type="pct"/>
            <w:vAlign w:val="center"/>
          </w:tcPr>
          <w:p w14:paraId="07AD2389" w14:textId="77777777" w:rsidR="005C71B8" w:rsidRPr="003C7664" w:rsidRDefault="005C71B8" w:rsidP="00A66D1B">
            <w:pPr>
              <w:numPr>
                <w:ilvl w:val="0"/>
                <w:numId w:val="8"/>
              </w:numPr>
              <w:spacing w:after="0"/>
              <w:rPr>
                <w:rFonts w:ascii="Verdana" w:hAnsi="Verdana"/>
              </w:rPr>
            </w:pPr>
          </w:p>
        </w:tc>
        <w:tc>
          <w:tcPr>
            <w:tcW w:w="3889" w:type="pct"/>
          </w:tcPr>
          <w:p w14:paraId="1838E37D" w14:textId="77777777" w:rsidR="005C71B8" w:rsidRPr="003C7664" w:rsidRDefault="005C71B8" w:rsidP="006B1334">
            <w:pPr>
              <w:spacing w:after="0"/>
              <w:rPr>
                <w:rFonts w:ascii="Verdana" w:hAnsi="Verdana"/>
              </w:rPr>
            </w:pPr>
            <w:r w:rsidRPr="003C7664">
              <w:rPr>
                <w:rFonts w:ascii="Verdana" w:hAnsi="Verdana"/>
              </w:rPr>
              <w:t>Попълнена бланка за подаване на оферта (по образец).</w:t>
            </w:r>
          </w:p>
        </w:tc>
        <w:tc>
          <w:tcPr>
            <w:tcW w:w="570" w:type="pct"/>
          </w:tcPr>
          <w:p w14:paraId="597BE609" w14:textId="77777777" w:rsidR="005C71B8" w:rsidRPr="003C7664" w:rsidRDefault="005C71B8" w:rsidP="006B1334">
            <w:pPr>
              <w:spacing w:after="0"/>
              <w:rPr>
                <w:rFonts w:ascii="Verdana" w:hAnsi="Verdana"/>
              </w:rPr>
            </w:pPr>
          </w:p>
        </w:tc>
      </w:tr>
      <w:tr w:rsidR="005C71B8" w:rsidRPr="003C7664" w14:paraId="27B0CE2F" w14:textId="77777777" w:rsidTr="00BD7CA1">
        <w:tc>
          <w:tcPr>
            <w:tcW w:w="541" w:type="pct"/>
            <w:vAlign w:val="center"/>
          </w:tcPr>
          <w:p w14:paraId="60BE76E2" w14:textId="77777777" w:rsidR="005C71B8" w:rsidRPr="003C7664" w:rsidRDefault="005C71B8" w:rsidP="00A66D1B">
            <w:pPr>
              <w:numPr>
                <w:ilvl w:val="0"/>
                <w:numId w:val="8"/>
              </w:numPr>
              <w:spacing w:after="0"/>
              <w:rPr>
                <w:rFonts w:ascii="Verdana" w:hAnsi="Verdana"/>
              </w:rPr>
            </w:pPr>
          </w:p>
        </w:tc>
        <w:tc>
          <w:tcPr>
            <w:tcW w:w="3889" w:type="pct"/>
          </w:tcPr>
          <w:p w14:paraId="05E3B172" w14:textId="77777777" w:rsidR="005C71B8" w:rsidRPr="003C7664" w:rsidRDefault="005C71B8" w:rsidP="006B1334">
            <w:pPr>
              <w:suppressAutoHyphens/>
              <w:spacing w:before="120" w:after="0" w:line="240" w:lineRule="auto"/>
              <w:jc w:val="both"/>
              <w:rPr>
                <w:rFonts w:ascii="Verdana" w:hAnsi="Verdana"/>
              </w:rPr>
            </w:pPr>
            <w:r w:rsidRPr="003C7664">
              <w:rPr>
                <w:rFonts w:ascii="Verdana" w:hAnsi="Verdana"/>
              </w:rPr>
              <w:t>Декларация по чл.54, ал.1, т.1, 2 и 7 от ЗОП (по образец).</w:t>
            </w:r>
          </w:p>
        </w:tc>
        <w:tc>
          <w:tcPr>
            <w:tcW w:w="570" w:type="pct"/>
          </w:tcPr>
          <w:p w14:paraId="0B1B0C3A" w14:textId="77777777" w:rsidR="005C71B8" w:rsidRPr="003C7664" w:rsidRDefault="005C71B8" w:rsidP="006B1334">
            <w:pPr>
              <w:spacing w:after="0"/>
              <w:rPr>
                <w:rFonts w:ascii="Verdana" w:hAnsi="Verdana"/>
              </w:rPr>
            </w:pPr>
          </w:p>
        </w:tc>
      </w:tr>
      <w:tr w:rsidR="005C71B8" w:rsidRPr="003C7664" w14:paraId="52F2F227" w14:textId="77777777" w:rsidTr="00BD7CA1">
        <w:tc>
          <w:tcPr>
            <w:tcW w:w="541" w:type="pct"/>
            <w:vAlign w:val="center"/>
          </w:tcPr>
          <w:p w14:paraId="44E2B4FE" w14:textId="77777777" w:rsidR="005C71B8" w:rsidRPr="003C7664" w:rsidRDefault="005C71B8" w:rsidP="00A66D1B">
            <w:pPr>
              <w:numPr>
                <w:ilvl w:val="0"/>
                <w:numId w:val="8"/>
              </w:numPr>
              <w:spacing w:after="0"/>
              <w:rPr>
                <w:rFonts w:ascii="Verdana" w:hAnsi="Verdana"/>
              </w:rPr>
            </w:pPr>
          </w:p>
        </w:tc>
        <w:tc>
          <w:tcPr>
            <w:tcW w:w="3889" w:type="pct"/>
          </w:tcPr>
          <w:p w14:paraId="48465EE5" w14:textId="77777777" w:rsidR="005C71B8" w:rsidRPr="003C7664" w:rsidRDefault="005C71B8" w:rsidP="006B1334">
            <w:pPr>
              <w:suppressAutoHyphens/>
              <w:spacing w:before="120" w:after="0" w:line="240" w:lineRule="auto"/>
              <w:jc w:val="both"/>
              <w:rPr>
                <w:rFonts w:ascii="Verdana" w:hAnsi="Verdana"/>
              </w:rPr>
            </w:pPr>
            <w:r w:rsidRPr="003C7664">
              <w:rPr>
                <w:rFonts w:ascii="Verdana" w:hAnsi="Verdana"/>
              </w:rPr>
              <w:t>Декларация по чл.54, ал.1, т.3 - 5 от ЗОП (по образец).</w:t>
            </w:r>
          </w:p>
        </w:tc>
        <w:tc>
          <w:tcPr>
            <w:tcW w:w="570" w:type="pct"/>
          </w:tcPr>
          <w:p w14:paraId="4EB3633D" w14:textId="77777777" w:rsidR="005C71B8" w:rsidRPr="003C7664" w:rsidRDefault="005C71B8" w:rsidP="006B1334">
            <w:pPr>
              <w:spacing w:after="0"/>
              <w:rPr>
                <w:rFonts w:ascii="Verdana" w:hAnsi="Verdana"/>
              </w:rPr>
            </w:pPr>
          </w:p>
        </w:tc>
      </w:tr>
      <w:tr w:rsidR="005C71B8" w:rsidRPr="003C7664" w14:paraId="3D615BAD" w14:textId="77777777" w:rsidTr="00BD7CA1">
        <w:trPr>
          <w:trHeight w:val="477"/>
        </w:trPr>
        <w:tc>
          <w:tcPr>
            <w:tcW w:w="541" w:type="pct"/>
            <w:vAlign w:val="center"/>
          </w:tcPr>
          <w:p w14:paraId="4D409796" w14:textId="77777777" w:rsidR="005C71B8" w:rsidRPr="003C7664" w:rsidRDefault="005C71B8" w:rsidP="00A66D1B">
            <w:pPr>
              <w:numPr>
                <w:ilvl w:val="0"/>
                <w:numId w:val="8"/>
              </w:numPr>
              <w:spacing w:after="0"/>
              <w:rPr>
                <w:rFonts w:ascii="Verdana" w:hAnsi="Verdana"/>
              </w:rPr>
            </w:pPr>
          </w:p>
        </w:tc>
        <w:tc>
          <w:tcPr>
            <w:tcW w:w="3889" w:type="pct"/>
          </w:tcPr>
          <w:p w14:paraId="42043207" w14:textId="77777777" w:rsidR="005C71B8" w:rsidRPr="003C7664" w:rsidRDefault="005C71B8" w:rsidP="006B1334">
            <w:pPr>
              <w:tabs>
                <w:tab w:val="left" w:pos="426"/>
              </w:tabs>
              <w:spacing w:before="90" w:after="0" w:line="240" w:lineRule="auto"/>
              <w:jc w:val="both"/>
              <w:rPr>
                <w:rFonts w:ascii="Verdana" w:eastAsia="Times New Roman" w:hAnsi="Verdana"/>
                <w:lang w:eastAsia="bg-BG"/>
              </w:rPr>
            </w:pPr>
            <w:r w:rsidRPr="003C7664">
              <w:rPr>
                <w:rFonts w:ascii="Verdana" w:eastAsia="Times New Roman" w:hAnsi="Verdana"/>
                <w:lang w:eastAsia="bg-BG"/>
              </w:rPr>
              <w:t>Декларация по чл. 101, ал.11 от ЗОП за липса на свързаност с друг участник  (по образец).</w:t>
            </w:r>
          </w:p>
        </w:tc>
        <w:tc>
          <w:tcPr>
            <w:tcW w:w="570" w:type="pct"/>
          </w:tcPr>
          <w:p w14:paraId="36001CE5" w14:textId="77777777" w:rsidR="005C71B8" w:rsidRPr="003C7664" w:rsidRDefault="005C71B8" w:rsidP="006B1334">
            <w:pPr>
              <w:spacing w:after="0"/>
              <w:rPr>
                <w:rFonts w:ascii="Verdana" w:hAnsi="Verdana"/>
              </w:rPr>
            </w:pPr>
          </w:p>
        </w:tc>
      </w:tr>
      <w:tr w:rsidR="005C71B8" w:rsidRPr="003C7664" w14:paraId="26C4BD1C" w14:textId="77777777" w:rsidTr="00BD7CA1">
        <w:tc>
          <w:tcPr>
            <w:tcW w:w="541" w:type="pct"/>
            <w:vAlign w:val="center"/>
          </w:tcPr>
          <w:p w14:paraId="5B06D78F" w14:textId="77777777" w:rsidR="005C71B8" w:rsidRPr="003C7664" w:rsidRDefault="005C71B8" w:rsidP="00A66D1B">
            <w:pPr>
              <w:numPr>
                <w:ilvl w:val="0"/>
                <w:numId w:val="8"/>
              </w:numPr>
              <w:spacing w:after="0"/>
              <w:rPr>
                <w:rFonts w:ascii="Verdana" w:hAnsi="Verdana"/>
              </w:rPr>
            </w:pPr>
          </w:p>
        </w:tc>
        <w:tc>
          <w:tcPr>
            <w:tcW w:w="3889" w:type="pct"/>
          </w:tcPr>
          <w:p w14:paraId="30886F61" w14:textId="77777777" w:rsidR="005C71B8" w:rsidRPr="003C7664" w:rsidRDefault="005C71B8" w:rsidP="006B1334">
            <w:pPr>
              <w:spacing w:after="0"/>
              <w:rPr>
                <w:rFonts w:ascii="Verdana" w:hAnsi="Verdana"/>
              </w:rPr>
            </w:pPr>
            <w:r w:rsidRPr="003C7664">
              <w:rPr>
                <w:rFonts w:ascii="Verdana" w:hAnsi="Verdana"/>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tc>
        <w:tc>
          <w:tcPr>
            <w:tcW w:w="570" w:type="pct"/>
          </w:tcPr>
          <w:p w14:paraId="7D259B53" w14:textId="77777777" w:rsidR="005C71B8" w:rsidRPr="003C7664" w:rsidRDefault="005C71B8" w:rsidP="006B1334">
            <w:pPr>
              <w:spacing w:after="0"/>
              <w:rPr>
                <w:rFonts w:ascii="Verdana" w:hAnsi="Verdana"/>
              </w:rPr>
            </w:pPr>
          </w:p>
        </w:tc>
      </w:tr>
      <w:tr w:rsidR="005C71B8" w:rsidRPr="003C7664" w14:paraId="4D453820" w14:textId="77777777" w:rsidTr="00BD7CA1">
        <w:tc>
          <w:tcPr>
            <w:tcW w:w="541" w:type="pct"/>
            <w:vAlign w:val="center"/>
          </w:tcPr>
          <w:p w14:paraId="64979BAF" w14:textId="77777777" w:rsidR="005C71B8" w:rsidRPr="003C7664" w:rsidRDefault="005C71B8" w:rsidP="00A66D1B">
            <w:pPr>
              <w:numPr>
                <w:ilvl w:val="0"/>
                <w:numId w:val="8"/>
              </w:numPr>
              <w:spacing w:after="0"/>
              <w:rPr>
                <w:rFonts w:ascii="Verdana" w:hAnsi="Verdana"/>
              </w:rPr>
            </w:pPr>
          </w:p>
        </w:tc>
        <w:tc>
          <w:tcPr>
            <w:tcW w:w="3889" w:type="pct"/>
          </w:tcPr>
          <w:p w14:paraId="273C717A" w14:textId="77777777" w:rsidR="005C71B8" w:rsidRPr="003C7664" w:rsidRDefault="005C71B8" w:rsidP="006B1334">
            <w:pPr>
              <w:spacing w:after="0"/>
              <w:rPr>
                <w:rFonts w:ascii="Verdana" w:hAnsi="Verdana"/>
              </w:rPr>
            </w:pPr>
            <w:r w:rsidRPr="003C7664">
              <w:rPr>
                <w:rFonts w:ascii="Verdana" w:hAnsi="Verdana"/>
              </w:rPr>
              <w:t>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w:t>
            </w:r>
          </w:p>
        </w:tc>
        <w:tc>
          <w:tcPr>
            <w:tcW w:w="570" w:type="pct"/>
          </w:tcPr>
          <w:p w14:paraId="54DA142F" w14:textId="77777777" w:rsidR="005C71B8" w:rsidRPr="003C7664" w:rsidRDefault="005C71B8" w:rsidP="006B1334">
            <w:pPr>
              <w:spacing w:after="0"/>
              <w:rPr>
                <w:rFonts w:ascii="Verdana" w:hAnsi="Verdana"/>
              </w:rPr>
            </w:pPr>
          </w:p>
        </w:tc>
      </w:tr>
      <w:tr w:rsidR="005C71B8" w:rsidRPr="003C7664" w14:paraId="4D0BA3A4" w14:textId="77777777" w:rsidTr="00BD7CA1">
        <w:tc>
          <w:tcPr>
            <w:tcW w:w="541" w:type="pct"/>
            <w:vAlign w:val="center"/>
          </w:tcPr>
          <w:p w14:paraId="7386F06C" w14:textId="77777777" w:rsidR="005C71B8" w:rsidRPr="003C7664" w:rsidRDefault="005C71B8" w:rsidP="00A66D1B">
            <w:pPr>
              <w:numPr>
                <w:ilvl w:val="0"/>
                <w:numId w:val="8"/>
              </w:numPr>
              <w:spacing w:after="0"/>
              <w:rPr>
                <w:rFonts w:ascii="Verdana" w:hAnsi="Verdana"/>
              </w:rPr>
            </w:pPr>
          </w:p>
        </w:tc>
        <w:tc>
          <w:tcPr>
            <w:tcW w:w="3889" w:type="pct"/>
          </w:tcPr>
          <w:p w14:paraId="1AC26668" w14:textId="77777777" w:rsidR="005C71B8" w:rsidRPr="003C7664" w:rsidRDefault="005C71B8" w:rsidP="006B1334">
            <w:pPr>
              <w:spacing w:after="0"/>
              <w:rPr>
                <w:rFonts w:ascii="Verdana" w:hAnsi="Verdana"/>
              </w:rPr>
            </w:pPr>
            <w:r w:rsidRPr="003C7664">
              <w:rPr>
                <w:rFonts w:ascii="Verdana" w:hAnsi="Verdana"/>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tc>
        <w:tc>
          <w:tcPr>
            <w:tcW w:w="570" w:type="pct"/>
          </w:tcPr>
          <w:p w14:paraId="2EDF7155" w14:textId="77777777" w:rsidR="005C71B8" w:rsidRPr="003C7664" w:rsidRDefault="005C71B8" w:rsidP="006B1334">
            <w:pPr>
              <w:spacing w:after="0"/>
              <w:rPr>
                <w:rFonts w:ascii="Verdana" w:hAnsi="Verdana"/>
              </w:rPr>
            </w:pPr>
          </w:p>
        </w:tc>
      </w:tr>
      <w:tr w:rsidR="005C71B8" w:rsidRPr="003C7664" w14:paraId="4213288C" w14:textId="77777777" w:rsidTr="00BD7CA1">
        <w:tc>
          <w:tcPr>
            <w:tcW w:w="541" w:type="pct"/>
            <w:vAlign w:val="center"/>
          </w:tcPr>
          <w:p w14:paraId="5291BBA5" w14:textId="77777777" w:rsidR="005C71B8" w:rsidRPr="003C7664" w:rsidRDefault="005C71B8" w:rsidP="00A66D1B">
            <w:pPr>
              <w:numPr>
                <w:ilvl w:val="0"/>
                <w:numId w:val="8"/>
              </w:numPr>
              <w:spacing w:after="0"/>
              <w:rPr>
                <w:rFonts w:ascii="Verdana" w:hAnsi="Verdana"/>
              </w:rPr>
            </w:pPr>
          </w:p>
        </w:tc>
        <w:tc>
          <w:tcPr>
            <w:tcW w:w="3889" w:type="pct"/>
          </w:tcPr>
          <w:p w14:paraId="3BD88674" w14:textId="4F08C91C" w:rsidR="005C71B8" w:rsidRPr="00902238" w:rsidRDefault="00BD4CB0" w:rsidP="00BD4CB0">
            <w:pPr>
              <w:spacing w:after="0" w:line="240" w:lineRule="auto"/>
              <w:rPr>
                <w:rFonts w:ascii="Verdana" w:hAnsi="Verdana"/>
                <w:color w:val="FF0000"/>
              </w:rPr>
            </w:pPr>
            <w:r w:rsidRPr="003C7664">
              <w:rPr>
                <w:rFonts w:ascii="Verdana" w:eastAsia="Times New Roman" w:hAnsi="Verdana"/>
                <w:color w:val="000000"/>
                <w:lang w:eastAsia="bg-BG"/>
              </w:rPr>
              <w:t xml:space="preserve">Декларация </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свободен текст</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 xml:space="preserve">,  </w:t>
            </w:r>
            <w:r>
              <w:rPr>
                <w:rFonts w:ascii="Verdana" w:eastAsia="Times New Roman" w:hAnsi="Verdana"/>
                <w:color w:val="000000"/>
                <w:lang w:eastAsia="bg-BG"/>
              </w:rPr>
              <w:t xml:space="preserve">че участникът е </w:t>
            </w:r>
            <w:r w:rsidRPr="004E5427">
              <w:rPr>
                <w:rFonts w:ascii="Verdana" w:eastAsia="Calibri" w:hAnsi="Verdana" w:cs="Times New Roman"/>
              </w:rPr>
              <w:t xml:space="preserve"> регистриран  по реда на чл. 40 от Закона за лечебните заведения. </w:t>
            </w:r>
            <w:r w:rsidRPr="004E5427">
              <w:rPr>
                <w:rFonts w:ascii="Verdana" w:eastAsia="Calibri" w:hAnsi="Verdana" w:cs="Times New Roman"/>
                <w:lang w:val="en-US"/>
              </w:rPr>
              <w:t>(</w:t>
            </w:r>
            <w:r w:rsidRPr="004E5427">
              <w:rPr>
                <w:rFonts w:ascii="Verdana" w:eastAsia="Calibri" w:hAnsi="Verdana" w:cs="Times New Roman"/>
              </w:rPr>
              <w:t>в случаите, когато  е приложимо</w:t>
            </w:r>
            <w:r w:rsidRPr="004E5427">
              <w:rPr>
                <w:rFonts w:ascii="Verdana" w:eastAsia="Calibri" w:hAnsi="Verdana" w:cs="Times New Roman"/>
                <w:lang w:val="en-US"/>
              </w:rPr>
              <w:t xml:space="preserve"> )</w:t>
            </w:r>
            <w:r w:rsidRPr="00902238">
              <w:rPr>
                <w:rFonts w:ascii="Verdana" w:hAnsi="Verdana"/>
                <w:color w:val="FF0000"/>
              </w:rPr>
              <w:t xml:space="preserve"> </w:t>
            </w:r>
          </w:p>
        </w:tc>
        <w:tc>
          <w:tcPr>
            <w:tcW w:w="570" w:type="pct"/>
          </w:tcPr>
          <w:p w14:paraId="7CAADDFD" w14:textId="77777777" w:rsidR="005C71B8" w:rsidRPr="003C7664" w:rsidRDefault="005C71B8" w:rsidP="006B1334">
            <w:pPr>
              <w:spacing w:after="0"/>
              <w:rPr>
                <w:rFonts w:ascii="Verdana" w:hAnsi="Verdana"/>
              </w:rPr>
            </w:pPr>
          </w:p>
        </w:tc>
      </w:tr>
      <w:tr w:rsidR="00D90C6E" w:rsidRPr="003C7664" w14:paraId="55B9757E" w14:textId="77777777" w:rsidTr="00BD7CA1">
        <w:tc>
          <w:tcPr>
            <w:tcW w:w="541" w:type="pct"/>
            <w:vAlign w:val="center"/>
          </w:tcPr>
          <w:p w14:paraId="74076397" w14:textId="77777777" w:rsidR="00D90C6E" w:rsidRPr="003C7664" w:rsidRDefault="00D90C6E" w:rsidP="00A66D1B">
            <w:pPr>
              <w:numPr>
                <w:ilvl w:val="0"/>
                <w:numId w:val="8"/>
              </w:numPr>
              <w:spacing w:after="0"/>
              <w:rPr>
                <w:rFonts w:ascii="Verdana" w:hAnsi="Verdana"/>
              </w:rPr>
            </w:pPr>
          </w:p>
        </w:tc>
        <w:tc>
          <w:tcPr>
            <w:tcW w:w="3889" w:type="pct"/>
          </w:tcPr>
          <w:p w14:paraId="5A8484CD" w14:textId="05309865" w:rsidR="00D90C6E" w:rsidRPr="00902238" w:rsidRDefault="00BD4CB0" w:rsidP="003C779C">
            <w:pPr>
              <w:pStyle w:val="BodyText"/>
              <w:spacing w:before="120" w:line="240" w:lineRule="auto"/>
              <w:rPr>
                <w:rFonts w:ascii="Verdana" w:hAnsi="Verdana"/>
                <w:color w:val="FF0000"/>
              </w:rPr>
            </w:pPr>
            <w:r w:rsidRPr="003C7664">
              <w:rPr>
                <w:rFonts w:ascii="Verdana" w:eastAsia="Times New Roman" w:hAnsi="Verdana"/>
                <w:color w:val="000000"/>
                <w:lang w:eastAsia="bg-BG"/>
              </w:rPr>
              <w:t xml:space="preserve">Декларация </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свободен текст</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w:t>
            </w:r>
            <w:r>
              <w:rPr>
                <w:rFonts w:ascii="Verdana" w:eastAsia="Times New Roman" w:hAnsi="Verdana"/>
                <w:color w:val="000000"/>
                <w:lang w:eastAsia="bg-BG"/>
              </w:rPr>
              <w:t xml:space="preserve"> че участникът</w:t>
            </w:r>
            <w:r w:rsidRPr="003C7664">
              <w:rPr>
                <w:rFonts w:ascii="Verdana" w:eastAsia="Times New Roman" w:hAnsi="Verdana"/>
                <w:color w:val="000000"/>
                <w:lang w:eastAsia="bg-BG"/>
              </w:rPr>
              <w:t xml:space="preserve"> </w:t>
            </w:r>
            <w:r w:rsidRPr="004E5427">
              <w:rPr>
                <w:rFonts w:ascii="Verdana" w:eastAsia="Calibri" w:hAnsi="Verdana" w:cs="Times New Roman"/>
              </w:rPr>
              <w:t xml:space="preserve">е </w:t>
            </w:r>
            <w:r>
              <w:rPr>
                <w:rFonts w:ascii="Verdana" w:eastAsia="Calibri" w:hAnsi="Verdana" w:cs="Times New Roman"/>
              </w:rPr>
              <w:t xml:space="preserve">лицензиран за осъществяване на дейност по здравно </w:t>
            </w:r>
            <w:r>
              <w:rPr>
                <w:rFonts w:ascii="Verdana" w:eastAsia="Calibri" w:hAnsi="Verdana" w:cs="Times New Roman"/>
                <w:lang w:val="en-US"/>
              </w:rPr>
              <w:t>(</w:t>
            </w:r>
            <w:r>
              <w:rPr>
                <w:rFonts w:ascii="Verdana" w:eastAsia="Calibri" w:hAnsi="Verdana" w:cs="Times New Roman"/>
              </w:rPr>
              <w:t>медицинско</w:t>
            </w:r>
            <w:r>
              <w:rPr>
                <w:rFonts w:ascii="Verdana" w:eastAsia="Calibri" w:hAnsi="Verdana" w:cs="Times New Roman"/>
                <w:lang w:val="en-US"/>
              </w:rPr>
              <w:t>)</w:t>
            </w:r>
            <w:r>
              <w:rPr>
                <w:rFonts w:ascii="Verdana" w:eastAsia="Calibri" w:hAnsi="Verdana" w:cs="Times New Roman"/>
              </w:rPr>
              <w:t xml:space="preserve"> застраховане.</w:t>
            </w:r>
            <w:r w:rsidRPr="004E5427">
              <w:rPr>
                <w:rFonts w:ascii="Verdana" w:eastAsia="Calibri" w:hAnsi="Verdana" w:cs="Times New Roman"/>
              </w:rPr>
              <w:t xml:space="preserve"> </w:t>
            </w:r>
            <w:r w:rsidRPr="004E5427">
              <w:rPr>
                <w:rFonts w:ascii="Verdana" w:eastAsia="Calibri" w:hAnsi="Verdana" w:cs="Times New Roman"/>
                <w:lang w:val="en-US"/>
              </w:rPr>
              <w:t>(</w:t>
            </w:r>
            <w:r w:rsidRPr="004E5427">
              <w:rPr>
                <w:rFonts w:ascii="Verdana" w:eastAsia="Calibri" w:hAnsi="Verdana" w:cs="Times New Roman"/>
              </w:rPr>
              <w:t>в случаите, когато  е приложимо</w:t>
            </w:r>
            <w:r w:rsidRPr="004E5427">
              <w:rPr>
                <w:rFonts w:ascii="Verdana" w:eastAsia="Calibri" w:hAnsi="Verdana" w:cs="Times New Roman"/>
                <w:lang w:val="en-US"/>
              </w:rPr>
              <w:t xml:space="preserve"> )</w:t>
            </w:r>
          </w:p>
        </w:tc>
        <w:tc>
          <w:tcPr>
            <w:tcW w:w="570" w:type="pct"/>
          </w:tcPr>
          <w:p w14:paraId="28E78A82" w14:textId="77777777" w:rsidR="00D90C6E" w:rsidRPr="003C7664" w:rsidRDefault="00D90C6E" w:rsidP="006B1334">
            <w:pPr>
              <w:spacing w:after="0"/>
              <w:rPr>
                <w:rFonts w:ascii="Verdana" w:hAnsi="Verdana"/>
              </w:rPr>
            </w:pPr>
          </w:p>
        </w:tc>
      </w:tr>
      <w:tr w:rsidR="005C71B8" w:rsidRPr="003C7664" w14:paraId="486F245C" w14:textId="77777777" w:rsidTr="00BD7CA1">
        <w:tc>
          <w:tcPr>
            <w:tcW w:w="541" w:type="pct"/>
            <w:vAlign w:val="center"/>
          </w:tcPr>
          <w:p w14:paraId="3BAA2EB5" w14:textId="77777777" w:rsidR="005C71B8" w:rsidRPr="003C7664" w:rsidRDefault="005C71B8" w:rsidP="00A66D1B">
            <w:pPr>
              <w:numPr>
                <w:ilvl w:val="0"/>
                <w:numId w:val="8"/>
              </w:numPr>
              <w:spacing w:after="0"/>
              <w:rPr>
                <w:rFonts w:ascii="Verdana" w:hAnsi="Verdana"/>
              </w:rPr>
            </w:pPr>
          </w:p>
        </w:tc>
        <w:tc>
          <w:tcPr>
            <w:tcW w:w="3889" w:type="pct"/>
          </w:tcPr>
          <w:p w14:paraId="0ACEB5AA" w14:textId="3A2F0BD1" w:rsidR="005C71B8" w:rsidRPr="00902238" w:rsidRDefault="00BD4CB0" w:rsidP="00BD4CB0">
            <w:pPr>
              <w:pStyle w:val="BodyText"/>
              <w:spacing w:before="120" w:line="240" w:lineRule="auto"/>
              <w:rPr>
                <w:rFonts w:ascii="Verdana" w:hAnsi="Verdana"/>
                <w:color w:val="FF0000"/>
              </w:rPr>
            </w:pPr>
            <w:r w:rsidRPr="003C7664">
              <w:rPr>
                <w:rFonts w:ascii="Verdana" w:eastAsia="Times New Roman" w:hAnsi="Verdana"/>
                <w:color w:val="000000"/>
                <w:lang w:eastAsia="bg-BG"/>
              </w:rPr>
              <w:t>Декларация</w:t>
            </w:r>
            <w:r>
              <w:rPr>
                <w:rFonts w:ascii="Verdana" w:eastAsia="Times New Roman" w:hAnsi="Verdana"/>
                <w:color w:val="000000"/>
                <w:lang w:eastAsia="bg-BG"/>
              </w:rPr>
              <w:t xml:space="preserve"> </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свободен текст</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 че</w:t>
            </w:r>
            <w:r>
              <w:rPr>
                <w:rFonts w:ascii="Verdana" w:eastAsia="Times New Roman" w:hAnsi="Verdana"/>
                <w:color w:val="000000"/>
                <w:lang w:eastAsia="bg-BG"/>
              </w:rPr>
              <w:t xml:space="preserve"> участникът </w:t>
            </w:r>
            <w:r w:rsidRPr="003C7664">
              <w:rPr>
                <w:rFonts w:ascii="Verdana" w:eastAsia="Times New Roman" w:hAnsi="Verdana"/>
                <w:color w:val="000000"/>
                <w:lang w:eastAsia="bg-BG"/>
              </w:rPr>
              <w:t xml:space="preserve"> </w:t>
            </w:r>
            <w:r w:rsidRPr="00022365">
              <w:rPr>
                <w:rFonts w:ascii="Verdana" w:eastAsia="Calibri" w:hAnsi="Verdana" w:cs="Times New Roman"/>
              </w:rPr>
              <w:t xml:space="preserve">притежава Разрешение </w:t>
            </w:r>
            <w:r>
              <w:rPr>
                <w:rFonts w:ascii="Verdana" w:eastAsia="Calibri" w:hAnsi="Verdana" w:cs="Times New Roman"/>
              </w:rPr>
              <w:t>за осъществяване на дейността на лечебното заведение, издадено от Министерство на здравеопазването, по чл.  48, ал. 1 от Закона за лечебните заведения.</w:t>
            </w:r>
            <w:r w:rsidRPr="004E5427">
              <w:rPr>
                <w:rFonts w:ascii="Verdana" w:eastAsia="Calibri" w:hAnsi="Verdana" w:cs="Times New Roman"/>
                <w:lang w:val="en-US"/>
              </w:rPr>
              <w:t xml:space="preserve"> (</w:t>
            </w:r>
            <w:r w:rsidRPr="004E5427">
              <w:rPr>
                <w:rFonts w:ascii="Verdana" w:eastAsia="Calibri" w:hAnsi="Verdana" w:cs="Times New Roman"/>
              </w:rPr>
              <w:t>в случаите, когато  е приложимо</w:t>
            </w:r>
            <w:r w:rsidRPr="004E5427">
              <w:rPr>
                <w:rFonts w:ascii="Verdana" w:eastAsia="Calibri" w:hAnsi="Verdana" w:cs="Times New Roman"/>
                <w:lang w:val="en-US"/>
              </w:rPr>
              <w:t xml:space="preserve"> )</w:t>
            </w:r>
            <w:r w:rsidRPr="004E5427">
              <w:rPr>
                <w:rFonts w:ascii="Verdana" w:eastAsia="Calibri" w:hAnsi="Verdana" w:cs="Times New Roman"/>
              </w:rPr>
              <w:t xml:space="preserve"> </w:t>
            </w:r>
            <w:r>
              <w:rPr>
                <w:rFonts w:ascii="Verdana" w:eastAsia="Calibri" w:hAnsi="Verdana" w:cs="Times New Roman"/>
              </w:rPr>
              <w:t xml:space="preserve"> </w:t>
            </w:r>
            <w:r w:rsidRPr="00022365">
              <w:rPr>
                <w:rFonts w:ascii="Verdana" w:eastAsia="Calibri" w:hAnsi="Verdana" w:cs="Times New Roman"/>
              </w:rPr>
              <w:t xml:space="preserve"> </w:t>
            </w:r>
          </w:p>
        </w:tc>
        <w:tc>
          <w:tcPr>
            <w:tcW w:w="570" w:type="pct"/>
          </w:tcPr>
          <w:p w14:paraId="371C016B" w14:textId="77777777" w:rsidR="005C71B8" w:rsidRPr="003C7664" w:rsidRDefault="005C71B8" w:rsidP="006B1334">
            <w:pPr>
              <w:spacing w:after="0"/>
              <w:rPr>
                <w:rFonts w:ascii="Verdana" w:hAnsi="Verdana"/>
              </w:rPr>
            </w:pPr>
          </w:p>
        </w:tc>
      </w:tr>
      <w:tr w:rsidR="003C779C" w:rsidRPr="003C7664" w14:paraId="587DEB8E" w14:textId="77777777" w:rsidTr="00BD7CA1">
        <w:tc>
          <w:tcPr>
            <w:tcW w:w="541" w:type="pct"/>
            <w:vAlign w:val="center"/>
          </w:tcPr>
          <w:p w14:paraId="04C808B5" w14:textId="77777777" w:rsidR="003C779C" w:rsidRPr="003C7664" w:rsidRDefault="003C779C" w:rsidP="00A66D1B">
            <w:pPr>
              <w:numPr>
                <w:ilvl w:val="0"/>
                <w:numId w:val="8"/>
              </w:numPr>
              <w:spacing w:after="0"/>
              <w:rPr>
                <w:rFonts w:ascii="Verdana" w:hAnsi="Verdana"/>
              </w:rPr>
            </w:pPr>
          </w:p>
        </w:tc>
        <w:tc>
          <w:tcPr>
            <w:tcW w:w="3889" w:type="pct"/>
          </w:tcPr>
          <w:p w14:paraId="0902B877" w14:textId="1DCB4515" w:rsidR="003C779C" w:rsidRPr="00902238" w:rsidRDefault="00BD4CB0" w:rsidP="00BD4CB0">
            <w:pPr>
              <w:suppressAutoHyphens/>
              <w:spacing w:before="120" w:after="0" w:line="240" w:lineRule="auto"/>
              <w:jc w:val="both"/>
              <w:rPr>
                <w:rFonts w:ascii="Verdana" w:eastAsia="Times New Roman" w:hAnsi="Verdana"/>
                <w:color w:val="FF0000"/>
                <w:lang w:eastAsia="bg-BG"/>
              </w:rPr>
            </w:pPr>
            <w:r w:rsidRPr="003C7664">
              <w:rPr>
                <w:rFonts w:ascii="Verdana" w:eastAsia="Times New Roman" w:hAnsi="Verdana"/>
                <w:color w:val="000000"/>
                <w:lang w:eastAsia="bg-BG"/>
              </w:rPr>
              <w:t xml:space="preserve">Декларация </w:t>
            </w:r>
            <w:r>
              <w:rPr>
                <w:rFonts w:ascii="Verdana" w:eastAsia="Times New Roman" w:hAnsi="Verdana"/>
                <w:color w:val="000000"/>
                <w:lang w:val="en-US" w:eastAsia="bg-BG"/>
              </w:rPr>
              <w:t>(</w:t>
            </w:r>
            <w:r w:rsidRPr="003C7664">
              <w:rPr>
                <w:rFonts w:ascii="Verdana" w:eastAsia="Times New Roman" w:hAnsi="Verdana"/>
                <w:color w:val="000000"/>
                <w:lang w:eastAsia="bg-BG"/>
              </w:rPr>
              <w:t>свободен текст</w:t>
            </w:r>
            <w:r w:rsidRPr="003C7664">
              <w:rPr>
                <w:rFonts w:ascii="Verdana" w:eastAsia="Times New Roman" w:hAnsi="Verdana"/>
                <w:color w:val="000000"/>
                <w:lang w:val="en-US" w:eastAsia="bg-BG"/>
              </w:rPr>
              <w:t>)</w:t>
            </w:r>
            <w:r w:rsidRPr="003C7664">
              <w:rPr>
                <w:rFonts w:ascii="Verdana" w:eastAsia="Times New Roman" w:hAnsi="Verdana"/>
                <w:color w:val="000000"/>
                <w:lang w:eastAsia="bg-BG"/>
              </w:rPr>
              <w:t>, че</w:t>
            </w:r>
            <w:r>
              <w:rPr>
                <w:rFonts w:ascii="Verdana" w:eastAsia="Times New Roman" w:hAnsi="Verdana"/>
                <w:color w:val="000000"/>
                <w:lang w:eastAsia="bg-BG"/>
              </w:rPr>
              <w:t xml:space="preserve"> участникът </w:t>
            </w:r>
            <w:r w:rsidRPr="003C7664">
              <w:rPr>
                <w:rFonts w:ascii="Verdana" w:eastAsia="Times New Roman" w:hAnsi="Verdana"/>
                <w:color w:val="000000"/>
                <w:lang w:eastAsia="bg-BG"/>
              </w:rPr>
              <w:t xml:space="preserve"> </w:t>
            </w:r>
            <w:r w:rsidRPr="004E5427">
              <w:rPr>
                <w:rFonts w:ascii="Verdana" w:eastAsia="Calibri" w:hAnsi="Verdana" w:cs="Times New Roman"/>
              </w:rPr>
              <w:t xml:space="preserve">е </w:t>
            </w:r>
            <w:r>
              <w:rPr>
                <w:rFonts w:ascii="Verdana" w:eastAsia="Calibri" w:hAnsi="Verdana" w:cs="Times New Roman"/>
              </w:rPr>
              <w:t xml:space="preserve">регистриран </w:t>
            </w:r>
            <w:r>
              <w:rPr>
                <w:rFonts w:ascii="Arial" w:hAnsi="Arial" w:cs="Arial"/>
                <w:color w:val="777777"/>
                <w:sz w:val="21"/>
                <w:szCs w:val="21"/>
                <w:shd w:val="clear" w:color="auto" w:fill="FFFFFF"/>
              </w:rPr>
              <w:t xml:space="preserve"> </w:t>
            </w:r>
            <w:r w:rsidRPr="008157F9">
              <w:rPr>
                <w:rFonts w:ascii="Verdana" w:eastAsia="Calibri" w:hAnsi="Verdana" w:cs="Times New Roman"/>
              </w:rPr>
              <w:t>като администратори на лични данни към  Комисията за защита на личните данни.</w:t>
            </w:r>
          </w:p>
        </w:tc>
        <w:tc>
          <w:tcPr>
            <w:tcW w:w="570" w:type="pct"/>
          </w:tcPr>
          <w:p w14:paraId="486B53E2" w14:textId="77777777" w:rsidR="003C779C" w:rsidRPr="003C7664" w:rsidRDefault="003C779C" w:rsidP="006B1334">
            <w:pPr>
              <w:spacing w:after="0"/>
              <w:rPr>
                <w:rFonts w:ascii="Verdana" w:hAnsi="Verdana"/>
              </w:rPr>
            </w:pPr>
          </w:p>
        </w:tc>
      </w:tr>
      <w:tr w:rsidR="005C71B8" w:rsidRPr="003C7664" w14:paraId="74367A99" w14:textId="77777777" w:rsidTr="00BD7CA1">
        <w:trPr>
          <w:trHeight w:val="58"/>
        </w:trPr>
        <w:tc>
          <w:tcPr>
            <w:tcW w:w="541" w:type="pct"/>
            <w:vAlign w:val="center"/>
          </w:tcPr>
          <w:p w14:paraId="6AD2C9FE" w14:textId="77777777" w:rsidR="005C71B8" w:rsidRPr="003C7664" w:rsidRDefault="005C71B8" w:rsidP="00A66D1B">
            <w:pPr>
              <w:numPr>
                <w:ilvl w:val="0"/>
                <w:numId w:val="8"/>
              </w:numPr>
              <w:spacing w:after="0"/>
              <w:rPr>
                <w:rFonts w:ascii="Verdana" w:hAnsi="Verdana"/>
              </w:rPr>
            </w:pPr>
          </w:p>
        </w:tc>
        <w:tc>
          <w:tcPr>
            <w:tcW w:w="3889" w:type="pct"/>
          </w:tcPr>
          <w:p w14:paraId="1E3BCFCB" w14:textId="77777777" w:rsidR="00BD4CB0" w:rsidRDefault="00BD4CB0" w:rsidP="00764FB3">
            <w:pPr>
              <w:spacing w:after="0"/>
              <w:rPr>
                <w:rFonts w:ascii="Verdana" w:eastAsia="Times New Roman" w:hAnsi="Verdana" w:cs="Times New Roman"/>
                <w:color w:val="000000" w:themeColor="text1"/>
              </w:rPr>
            </w:pPr>
          </w:p>
          <w:p w14:paraId="064A30AE" w14:textId="6C418B05" w:rsidR="005C71B8" w:rsidRDefault="005C71B8" w:rsidP="00764FB3">
            <w:pPr>
              <w:spacing w:after="0"/>
              <w:rPr>
                <w:rFonts w:ascii="Verdana" w:eastAsia="Times New Roman" w:hAnsi="Verdana" w:cs="Times New Roman"/>
                <w:color w:val="000000" w:themeColor="text1"/>
              </w:rPr>
            </w:pPr>
            <w:r w:rsidRPr="003C7664">
              <w:rPr>
                <w:rFonts w:ascii="Verdana" w:eastAsia="Times New Roman" w:hAnsi="Verdana" w:cs="Times New Roman"/>
                <w:color w:val="000000" w:themeColor="text1"/>
              </w:rPr>
              <w:t xml:space="preserve">Техническо  </w:t>
            </w:r>
            <w:r w:rsidR="00DA4701" w:rsidRPr="003C7664">
              <w:rPr>
                <w:rFonts w:ascii="Verdana" w:eastAsia="Times New Roman" w:hAnsi="Verdana" w:cs="Times New Roman"/>
                <w:color w:val="000000" w:themeColor="text1"/>
              </w:rPr>
              <w:t xml:space="preserve">  </w:t>
            </w:r>
            <w:r w:rsidRPr="003C7664">
              <w:rPr>
                <w:rFonts w:ascii="Verdana" w:eastAsia="Times New Roman" w:hAnsi="Verdana" w:cs="Times New Roman"/>
                <w:color w:val="000000" w:themeColor="text1"/>
              </w:rPr>
              <w:t>предложение</w:t>
            </w:r>
            <w:r w:rsidR="00F96275">
              <w:rPr>
                <w:rFonts w:ascii="Verdana" w:eastAsia="Times New Roman" w:hAnsi="Verdana" w:cs="Times New Roman"/>
                <w:color w:val="000000" w:themeColor="text1"/>
              </w:rPr>
              <w:t xml:space="preserve">, </w:t>
            </w:r>
            <w:r w:rsidR="00797E8C">
              <w:rPr>
                <w:rFonts w:ascii="Verdana" w:eastAsia="Times New Roman" w:hAnsi="Verdana" w:cs="Times New Roman"/>
                <w:color w:val="000000" w:themeColor="text1"/>
              </w:rPr>
              <w:t>което включва:</w:t>
            </w:r>
          </w:p>
          <w:p w14:paraId="339BF6AE" w14:textId="6157F476" w:rsidR="00BD4CB0" w:rsidRPr="003C7664" w:rsidRDefault="00BD4CB0" w:rsidP="00764FB3">
            <w:pPr>
              <w:spacing w:after="0"/>
              <w:rPr>
                <w:rFonts w:ascii="Verdana" w:eastAsia="Times New Roman" w:hAnsi="Verdana" w:cs="Times New Roman"/>
                <w:color w:val="000000" w:themeColor="text1"/>
              </w:rPr>
            </w:pPr>
          </w:p>
        </w:tc>
        <w:tc>
          <w:tcPr>
            <w:tcW w:w="570" w:type="pct"/>
          </w:tcPr>
          <w:p w14:paraId="01535026" w14:textId="77777777" w:rsidR="005C71B8" w:rsidRPr="003C7664" w:rsidRDefault="005C71B8" w:rsidP="006B1334">
            <w:pPr>
              <w:spacing w:after="0"/>
              <w:rPr>
                <w:rFonts w:ascii="Verdana" w:hAnsi="Verdana"/>
              </w:rPr>
            </w:pPr>
          </w:p>
        </w:tc>
      </w:tr>
      <w:tr w:rsidR="005C71B8" w:rsidRPr="003C7664" w14:paraId="1237DEBC" w14:textId="77777777" w:rsidTr="00BD7CA1">
        <w:trPr>
          <w:trHeight w:val="267"/>
        </w:trPr>
        <w:tc>
          <w:tcPr>
            <w:tcW w:w="541" w:type="pct"/>
            <w:vAlign w:val="center"/>
          </w:tcPr>
          <w:p w14:paraId="690A33A5" w14:textId="77777777" w:rsidR="005C71B8" w:rsidRPr="003C7664" w:rsidRDefault="005C71B8" w:rsidP="00764FB3">
            <w:pPr>
              <w:spacing w:after="0"/>
              <w:ind w:left="288"/>
              <w:rPr>
                <w:rFonts w:ascii="Verdana" w:hAnsi="Verdana"/>
              </w:rPr>
            </w:pPr>
            <w:r w:rsidRPr="003C7664">
              <w:rPr>
                <w:rFonts w:ascii="Verdana" w:hAnsi="Verdana"/>
              </w:rPr>
              <w:t>1</w:t>
            </w:r>
            <w:r w:rsidR="00764FB3" w:rsidRPr="003C7664">
              <w:rPr>
                <w:rFonts w:ascii="Verdana" w:hAnsi="Verdana"/>
              </w:rPr>
              <w:t>3</w:t>
            </w:r>
            <w:r w:rsidRPr="003C7664">
              <w:rPr>
                <w:rFonts w:ascii="Verdana" w:hAnsi="Verdana"/>
              </w:rPr>
              <w:t>.1</w:t>
            </w:r>
          </w:p>
        </w:tc>
        <w:tc>
          <w:tcPr>
            <w:tcW w:w="3889" w:type="pct"/>
          </w:tcPr>
          <w:p w14:paraId="476C3442" w14:textId="77777777" w:rsidR="005C71B8" w:rsidRPr="003C7664" w:rsidRDefault="005C71B8" w:rsidP="006B1334">
            <w:pPr>
              <w:spacing w:after="0"/>
              <w:rPr>
                <w:rFonts w:ascii="Verdana" w:eastAsia="Times New Roman" w:hAnsi="Verdana" w:cs="Times New Roman"/>
                <w:color w:val="000000" w:themeColor="text1"/>
              </w:rPr>
            </w:pPr>
            <w:r w:rsidRPr="003C7664">
              <w:rPr>
                <w:rFonts w:ascii="Verdana" w:eastAsia="Times New Roman" w:hAnsi="Verdana" w:cs="Times New Roman"/>
                <w:color w:val="000000" w:themeColor="text1"/>
              </w:rPr>
              <w:t>Документ за упълномощаване, когато лицето, което подава офертата, не е законният представител на участника</w:t>
            </w:r>
          </w:p>
        </w:tc>
        <w:tc>
          <w:tcPr>
            <w:tcW w:w="570" w:type="pct"/>
          </w:tcPr>
          <w:p w14:paraId="1D1D905C" w14:textId="77777777" w:rsidR="005C71B8" w:rsidRPr="003C7664" w:rsidRDefault="005C71B8" w:rsidP="006B1334">
            <w:pPr>
              <w:spacing w:after="0"/>
              <w:rPr>
                <w:rFonts w:ascii="Verdana" w:hAnsi="Verdana"/>
              </w:rPr>
            </w:pPr>
          </w:p>
        </w:tc>
      </w:tr>
      <w:tr w:rsidR="005C71B8" w:rsidRPr="003C7664" w14:paraId="3C9B5A4B" w14:textId="77777777" w:rsidTr="00BD7CA1">
        <w:trPr>
          <w:trHeight w:val="267"/>
        </w:trPr>
        <w:tc>
          <w:tcPr>
            <w:tcW w:w="541" w:type="pct"/>
            <w:vAlign w:val="center"/>
          </w:tcPr>
          <w:p w14:paraId="04688673" w14:textId="77777777" w:rsidR="005C71B8" w:rsidRPr="003C7664" w:rsidRDefault="005C71B8" w:rsidP="00764FB3">
            <w:pPr>
              <w:spacing w:after="0"/>
              <w:ind w:left="288"/>
              <w:rPr>
                <w:rFonts w:ascii="Verdana" w:hAnsi="Verdana"/>
              </w:rPr>
            </w:pPr>
            <w:r w:rsidRPr="003C7664">
              <w:rPr>
                <w:rFonts w:ascii="Verdana" w:hAnsi="Verdana"/>
              </w:rPr>
              <w:lastRenderedPageBreak/>
              <w:t>1</w:t>
            </w:r>
            <w:r w:rsidR="00764FB3" w:rsidRPr="003C7664">
              <w:rPr>
                <w:rFonts w:ascii="Verdana" w:hAnsi="Verdana"/>
              </w:rPr>
              <w:t>3</w:t>
            </w:r>
            <w:r w:rsidRPr="003C7664">
              <w:rPr>
                <w:rFonts w:ascii="Verdana" w:hAnsi="Verdana"/>
              </w:rPr>
              <w:t>.2</w:t>
            </w:r>
          </w:p>
        </w:tc>
        <w:tc>
          <w:tcPr>
            <w:tcW w:w="3889" w:type="pct"/>
          </w:tcPr>
          <w:p w14:paraId="38FAAD70" w14:textId="77777777" w:rsidR="005C71B8" w:rsidRPr="003C7664" w:rsidRDefault="005C71B8" w:rsidP="006B1334">
            <w:pPr>
              <w:spacing w:after="0"/>
              <w:rPr>
                <w:rFonts w:ascii="Verdana" w:eastAsia="Times New Roman" w:hAnsi="Verdana" w:cs="Times New Roman"/>
                <w:color w:val="000000" w:themeColor="text1"/>
              </w:rPr>
            </w:pPr>
            <w:r w:rsidRPr="003C7664">
              <w:rPr>
                <w:rFonts w:ascii="Verdana" w:eastAsia="Times New Roman" w:hAnsi="Verdana" w:cs="Times New Roman"/>
                <w:color w:val="000000" w:themeColor="text1"/>
              </w:rPr>
              <w:t>Предложение за изпълнение на поръчката в съответствие с техническите спецификации и изискванията на възложителя</w:t>
            </w:r>
            <w:r w:rsidR="005A22E6" w:rsidRPr="003C7664">
              <w:rPr>
                <w:rFonts w:ascii="Verdana" w:eastAsia="Times New Roman" w:hAnsi="Verdana" w:cs="Times New Roman"/>
                <w:color w:val="000000" w:themeColor="text1"/>
              </w:rPr>
              <w:t>т</w:t>
            </w:r>
          </w:p>
        </w:tc>
        <w:tc>
          <w:tcPr>
            <w:tcW w:w="570" w:type="pct"/>
          </w:tcPr>
          <w:p w14:paraId="03DC7C5B" w14:textId="77777777" w:rsidR="005C71B8" w:rsidRPr="003C7664" w:rsidRDefault="005C71B8" w:rsidP="006B1334">
            <w:pPr>
              <w:spacing w:after="0"/>
              <w:rPr>
                <w:rFonts w:ascii="Verdana" w:hAnsi="Verdana"/>
              </w:rPr>
            </w:pPr>
          </w:p>
        </w:tc>
      </w:tr>
      <w:tr w:rsidR="005C71B8" w:rsidRPr="003C7664" w14:paraId="5107E3FC" w14:textId="77777777" w:rsidTr="00BD7CA1">
        <w:trPr>
          <w:trHeight w:val="267"/>
        </w:trPr>
        <w:tc>
          <w:tcPr>
            <w:tcW w:w="541" w:type="pct"/>
            <w:vAlign w:val="center"/>
          </w:tcPr>
          <w:p w14:paraId="26595C22" w14:textId="77777777" w:rsidR="005C71B8" w:rsidRPr="003C7664" w:rsidRDefault="005C71B8" w:rsidP="00A66D1B">
            <w:pPr>
              <w:numPr>
                <w:ilvl w:val="0"/>
                <w:numId w:val="8"/>
              </w:numPr>
              <w:spacing w:after="0"/>
              <w:rPr>
                <w:rFonts w:ascii="Verdana" w:hAnsi="Verdana"/>
              </w:rPr>
            </w:pPr>
          </w:p>
        </w:tc>
        <w:tc>
          <w:tcPr>
            <w:tcW w:w="3889" w:type="pct"/>
          </w:tcPr>
          <w:p w14:paraId="4D303C2C" w14:textId="77777777" w:rsidR="005C71B8" w:rsidRPr="003C7664" w:rsidRDefault="005C71B8" w:rsidP="00764FB3">
            <w:pPr>
              <w:spacing w:after="0"/>
              <w:rPr>
                <w:rFonts w:ascii="Verdana" w:hAnsi="Verdana"/>
              </w:rPr>
            </w:pPr>
            <w:r w:rsidRPr="003C7664">
              <w:rPr>
                <w:rFonts w:ascii="Verdana" w:hAnsi="Verdana"/>
              </w:rPr>
              <w:t xml:space="preserve">Ценово предложение </w:t>
            </w:r>
          </w:p>
        </w:tc>
        <w:tc>
          <w:tcPr>
            <w:tcW w:w="570" w:type="pct"/>
          </w:tcPr>
          <w:p w14:paraId="4E814A30" w14:textId="77777777" w:rsidR="005C71B8" w:rsidRPr="003C7664" w:rsidRDefault="005C71B8" w:rsidP="006B1334">
            <w:pPr>
              <w:spacing w:after="0"/>
              <w:rPr>
                <w:rFonts w:ascii="Verdana" w:hAnsi="Verdana"/>
              </w:rPr>
            </w:pPr>
          </w:p>
        </w:tc>
      </w:tr>
      <w:tr w:rsidR="005C71B8" w:rsidRPr="003C7664" w14:paraId="6FAC5B55" w14:textId="77777777" w:rsidTr="00BD7CA1">
        <w:trPr>
          <w:trHeight w:val="267"/>
        </w:trPr>
        <w:tc>
          <w:tcPr>
            <w:tcW w:w="541" w:type="pct"/>
            <w:vAlign w:val="center"/>
          </w:tcPr>
          <w:p w14:paraId="36C21E81" w14:textId="77777777" w:rsidR="005C71B8" w:rsidRPr="003C7664" w:rsidRDefault="005C71B8" w:rsidP="00A66D1B">
            <w:pPr>
              <w:numPr>
                <w:ilvl w:val="0"/>
                <w:numId w:val="8"/>
              </w:numPr>
              <w:spacing w:after="0"/>
              <w:rPr>
                <w:rFonts w:ascii="Verdana" w:hAnsi="Verdana"/>
              </w:rPr>
            </w:pPr>
          </w:p>
        </w:tc>
        <w:tc>
          <w:tcPr>
            <w:tcW w:w="3889" w:type="pct"/>
          </w:tcPr>
          <w:p w14:paraId="5018FA2D" w14:textId="77777777" w:rsidR="005C71B8" w:rsidRPr="003C7664" w:rsidRDefault="005C71B8" w:rsidP="006B1334">
            <w:pPr>
              <w:suppressAutoHyphens/>
              <w:spacing w:before="120" w:after="0" w:line="240" w:lineRule="auto"/>
              <w:jc w:val="both"/>
              <w:rPr>
                <w:rFonts w:ascii="Verdana" w:hAnsi="Verdana"/>
              </w:rPr>
            </w:pPr>
            <w:r w:rsidRPr="003C7664">
              <w:rPr>
                <w:rFonts w:ascii="Verdana" w:hAnsi="Verdana"/>
              </w:rPr>
              <w:t xml:space="preserve">Друго……….. </w:t>
            </w:r>
          </w:p>
          <w:p w14:paraId="69427CD7" w14:textId="77777777" w:rsidR="005C71B8" w:rsidRPr="003C7664" w:rsidRDefault="005C71B8" w:rsidP="006B1334">
            <w:pPr>
              <w:suppressAutoHyphens/>
              <w:spacing w:before="120" w:after="0" w:line="240" w:lineRule="auto"/>
              <w:jc w:val="both"/>
              <w:rPr>
                <w:rFonts w:ascii="Verdana" w:hAnsi="Verdana"/>
              </w:rPr>
            </w:pPr>
          </w:p>
        </w:tc>
        <w:tc>
          <w:tcPr>
            <w:tcW w:w="570" w:type="pct"/>
          </w:tcPr>
          <w:p w14:paraId="36BC44E8" w14:textId="77777777" w:rsidR="005C71B8" w:rsidRPr="003C7664" w:rsidRDefault="005C71B8" w:rsidP="006B1334">
            <w:pPr>
              <w:spacing w:after="0"/>
              <w:rPr>
                <w:rFonts w:ascii="Verdana" w:hAnsi="Verdana"/>
              </w:rPr>
            </w:pPr>
          </w:p>
        </w:tc>
      </w:tr>
    </w:tbl>
    <w:p w14:paraId="4238D107" w14:textId="77777777" w:rsidR="005C71B8" w:rsidRPr="003C7664" w:rsidRDefault="005C71B8" w:rsidP="005C71B8">
      <w:pPr>
        <w:jc w:val="both"/>
        <w:rPr>
          <w:rFonts w:ascii="Verdana" w:hAnsi="Verdana"/>
        </w:rPr>
      </w:pPr>
    </w:p>
    <w:p w14:paraId="18B7CAD8" w14:textId="784F0A04" w:rsidR="005C71B8" w:rsidRDefault="005C71B8" w:rsidP="005C71B8">
      <w:pPr>
        <w:spacing w:line="360" w:lineRule="auto"/>
        <w:jc w:val="both"/>
        <w:rPr>
          <w:rFonts w:ascii="Verdana" w:hAnsi="Verdana"/>
          <w:b/>
        </w:rPr>
      </w:pPr>
      <w:r w:rsidRPr="003C7664">
        <w:rPr>
          <w:rFonts w:ascii="Verdana" w:hAnsi="Verdana"/>
          <w:b/>
        </w:rPr>
        <w:t>Дата: ..............</w:t>
      </w:r>
      <w:r w:rsidRPr="003C7664">
        <w:rPr>
          <w:rFonts w:ascii="Verdana" w:hAnsi="Verdana"/>
          <w:b/>
        </w:rPr>
        <w:tab/>
      </w:r>
      <w:r w:rsidRPr="003C7664">
        <w:rPr>
          <w:rFonts w:ascii="Verdana" w:hAnsi="Verdana"/>
          <w:b/>
        </w:rPr>
        <w:tab/>
      </w:r>
      <w:r w:rsidRPr="003C7664">
        <w:rPr>
          <w:rFonts w:ascii="Verdana" w:hAnsi="Verdana"/>
          <w:b/>
        </w:rPr>
        <w:tab/>
      </w:r>
      <w:r w:rsidRPr="003C7664">
        <w:rPr>
          <w:rFonts w:ascii="Verdana" w:hAnsi="Verdana"/>
          <w:b/>
        </w:rPr>
        <w:tab/>
      </w:r>
      <w:r w:rsidRPr="003C7664">
        <w:rPr>
          <w:rFonts w:ascii="Verdana" w:hAnsi="Verdana"/>
          <w:b/>
        </w:rPr>
        <w:tab/>
        <w:t>Декларатор: ...........................</w:t>
      </w:r>
    </w:p>
    <w:sectPr w:rsidR="005C71B8" w:rsidSect="006B1334">
      <w:headerReference w:type="default" r:id="rId12"/>
      <w:footerReference w:type="default" r:id="rId13"/>
      <w:headerReference w:type="first" r:id="rId14"/>
      <w:footerReference w:type="first" r:id="rId15"/>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0183D" w14:textId="77777777" w:rsidR="00D63895" w:rsidRDefault="00D63895">
      <w:pPr>
        <w:spacing w:after="0" w:line="240" w:lineRule="auto"/>
      </w:pPr>
      <w:r>
        <w:separator/>
      </w:r>
    </w:p>
  </w:endnote>
  <w:endnote w:type="continuationSeparator" w:id="0">
    <w:p w14:paraId="6ABC1602" w14:textId="77777777" w:rsidR="00D63895" w:rsidRDefault="00D63895">
      <w:pPr>
        <w:spacing w:after="0" w:line="240" w:lineRule="auto"/>
      </w:pPr>
      <w:r>
        <w:continuationSeparator/>
      </w:r>
    </w:p>
  </w:endnote>
  <w:endnote w:type="continuationNotice" w:id="1">
    <w:p w14:paraId="77EB6FA9" w14:textId="77777777" w:rsidR="00D63895" w:rsidRDefault="00D638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4A72" w14:textId="236FC305" w:rsidR="00FA737E" w:rsidRPr="001D5A51" w:rsidRDefault="00FA737E" w:rsidP="00550429">
    <w:pPr>
      <w:pStyle w:val="Footer"/>
      <w:tabs>
        <w:tab w:val="right" w:pos="9000"/>
      </w:tabs>
      <w:ind w:right="357"/>
      <w:rPr>
        <w:rFonts w:ascii="Verdana" w:hAnsi="Verdana"/>
        <w:noProof/>
        <w:sz w:val="16"/>
        <w:szCs w:val="16"/>
      </w:rPr>
    </w:pPr>
    <w:r>
      <w:rPr>
        <w:rFonts w:ascii="Verdana" w:hAnsi="Verdana"/>
        <w:noProof/>
        <w:sz w:val="12"/>
        <w:szCs w:val="12"/>
      </w:rPr>
      <w:tab/>
    </w:r>
    <w:r>
      <w:rPr>
        <w:rFonts w:ascii="Verdana" w:hAnsi="Verdana"/>
        <w:noProof/>
        <w:sz w:val="12"/>
        <w:szCs w:val="12"/>
      </w:rPr>
      <w:tab/>
    </w:r>
    <w:r w:rsidRPr="001D5A51">
      <w:rPr>
        <w:rFonts w:ascii="Verdana" w:hAnsi="Verdana"/>
        <w:noProof/>
        <w:sz w:val="16"/>
        <w:szCs w:val="16"/>
      </w:rPr>
      <w:t>Стр.</w:t>
    </w:r>
    <w:r w:rsidRPr="001D5A51">
      <w:rPr>
        <w:rFonts w:ascii="Verdana" w:hAnsi="Verdana"/>
        <w:noProof/>
        <w:sz w:val="16"/>
        <w:szCs w:val="16"/>
      </w:rPr>
      <w:fldChar w:fldCharType="begin"/>
    </w:r>
    <w:r w:rsidRPr="001D5A51">
      <w:rPr>
        <w:rFonts w:ascii="Verdana" w:hAnsi="Verdana"/>
        <w:noProof/>
        <w:sz w:val="16"/>
        <w:szCs w:val="16"/>
      </w:rPr>
      <w:instrText xml:space="preserve"> PAGE   \* MERGEFORMAT </w:instrText>
    </w:r>
    <w:r w:rsidRPr="001D5A51">
      <w:rPr>
        <w:rFonts w:ascii="Verdana" w:hAnsi="Verdana"/>
        <w:noProof/>
        <w:sz w:val="16"/>
        <w:szCs w:val="16"/>
      </w:rPr>
      <w:fldChar w:fldCharType="separate"/>
    </w:r>
    <w:r w:rsidR="00773A96">
      <w:rPr>
        <w:rFonts w:ascii="Verdana" w:hAnsi="Verdana"/>
        <w:noProof/>
        <w:sz w:val="16"/>
        <w:szCs w:val="16"/>
      </w:rPr>
      <w:t>1</w:t>
    </w:r>
    <w:r w:rsidRPr="001D5A51">
      <w:rPr>
        <w:rFonts w:ascii="Verdana" w:hAnsi="Verdana"/>
        <w:noProof/>
        <w:sz w:val="16"/>
        <w:szCs w:val="16"/>
      </w:rPr>
      <w:fldChar w:fldCharType="end"/>
    </w:r>
    <w:r w:rsidRPr="001D5A51">
      <w:rPr>
        <w:rFonts w:ascii="Verdana" w:hAnsi="Verdana"/>
        <w:noProof/>
        <w:sz w:val="16"/>
        <w:szCs w:val="16"/>
      </w:rPr>
      <w:t>/</w:t>
    </w:r>
    <w:r>
      <w:rPr>
        <w:rFonts w:ascii="Verdana" w:hAnsi="Verdana"/>
        <w:noProof/>
        <w:sz w:val="16"/>
        <w:szCs w:val="16"/>
      </w:rPr>
      <w:t>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69599322"/>
      <w:docPartObj>
        <w:docPartGallery w:val="Page Numbers (Bottom of Page)"/>
        <w:docPartUnique/>
      </w:docPartObj>
    </w:sdtPr>
    <w:sdtEndPr>
      <w:rPr>
        <w:noProof/>
      </w:rPr>
    </w:sdtEndPr>
    <w:sdtContent>
      <w:p w14:paraId="124E1DF8" w14:textId="77777777" w:rsidR="00FA737E" w:rsidRPr="004C65C5" w:rsidRDefault="00FA737E">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59E07554" w14:textId="77777777" w:rsidR="00FA737E" w:rsidRDefault="00FA7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820110611"/>
      <w:docPartObj>
        <w:docPartGallery w:val="Page Numbers (Bottom of Page)"/>
        <w:docPartUnique/>
      </w:docPartObj>
    </w:sdtPr>
    <w:sdtEndPr>
      <w:rPr>
        <w:noProof/>
      </w:rPr>
    </w:sdtEndPr>
    <w:sdtContent>
      <w:p w14:paraId="4FDC5BF7" w14:textId="3B3C8C0C" w:rsidR="00FA737E" w:rsidRPr="004C65C5" w:rsidRDefault="00FA737E" w:rsidP="006B1334">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sidR="00773A96">
          <w:rPr>
            <w:rFonts w:ascii="Verdana" w:hAnsi="Verdana"/>
            <w:noProof/>
            <w:sz w:val="18"/>
            <w:szCs w:val="18"/>
          </w:rPr>
          <w:t>21</w:t>
        </w:r>
        <w:r w:rsidRPr="004C65C5">
          <w:rPr>
            <w:rFonts w:ascii="Verdana" w:hAnsi="Verdana"/>
            <w:noProof/>
            <w:sz w:val="18"/>
            <w:szCs w:val="18"/>
          </w:rPr>
          <w:fldChar w:fldCharType="end"/>
        </w:r>
      </w:p>
    </w:sdtContent>
  </w:sdt>
  <w:p w14:paraId="53C10465" w14:textId="77777777" w:rsidR="00FA737E" w:rsidRPr="004C65C5" w:rsidRDefault="00FA737E" w:rsidP="006B13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B73B" w14:textId="58DCDAD1" w:rsidR="00FA737E" w:rsidRDefault="00FA737E">
    <w:pPr>
      <w:pStyle w:val="Footer"/>
      <w:jc w:val="right"/>
    </w:pPr>
    <w:r>
      <w:fldChar w:fldCharType="begin"/>
    </w:r>
    <w:r>
      <w:instrText xml:space="preserve"> PAGE   \* MERGEFORMAT </w:instrText>
    </w:r>
    <w:r>
      <w:fldChar w:fldCharType="separate"/>
    </w:r>
    <w:r w:rsidR="00773A96">
      <w:rPr>
        <w:noProof/>
      </w:rPr>
      <w:t>26</w:t>
    </w:r>
    <w:r>
      <w:rPr>
        <w:noProof/>
      </w:rPr>
      <w:fldChar w:fldCharType="end"/>
    </w:r>
  </w:p>
  <w:p w14:paraId="60F54C6A" w14:textId="77777777" w:rsidR="00FA737E" w:rsidRPr="009B709A" w:rsidRDefault="00FA737E" w:rsidP="006B1334">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FA737E" w:rsidRPr="002041EC" w14:paraId="1C81F9BA" w14:textId="77777777">
      <w:trPr>
        <w:trHeight w:val="376"/>
        <w:jc w:val="center"/>
      </w:trPr>
      <w:tc>
        <w:tcPr>
          <w:tcW w:w="9538" w:type="dxa"/>
          <w:vAlign w:val="center"/>
        </w:tcPr>
        <w:p w14:paraId="6E3DCBCE" w14:textId="77777777" w:rsidR="00FA737E" w:rsidRPr="002041EC" w:rsidRDefault="00FA737E" w:rsidP="006B133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53C08A2E" w14:textId="77777777" w:rsidR="00FA737E" w:rsidRPr="002041EC" w:rsidRDefault="00FA737E" w:rsidP="006B133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1562771" w14:textId="77777777" w:rsidR="00FA737E" w:rsidRDefault="00FA737E" w:rsidP="006B1334">
    <w:pPr>
      <w:pStyle w:val="Footer"/>
      <w:rPr>
        <w:rFonts w:ascii="Calibri" w:hAnsi="Calibri"/>
      </w:rPr>
    </w:pPr>
  </w:p>
  <w:p w14:paraId="2133EFD9" w14:textId="77777777" w:rsidR="00FA737E" w:rsidRPr="006301E9" w:rsidRDefault="00FA737E" w:rsidP="006B1334">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DD8C4" w14:textId="77777777" w:rsidR="00D63895" w:rsidRDefault="00D63895">
      <w:pPr>
        <w:spacing w:after="0" w:line="240" w:lineRule="auto"/>
      </w:pPr>
      <w:r>
        <w:separator/>
      </w:r>
    </w:p>
  </w:footnote>
  <w:footnote w:type="continuationSeparator" w:id="0">
    <w:p w14:paraId="47491EFB" w14:textId="77777777" w:rsidR="00D63895" w:rsidRDefault="00D63895">
      <w:pPr>
        <w:spacing w:after="0" w:line="240" w:lineRule="auto"/>
      </w:pPr>
      <w:r>
        <w:continuationSeparator/>
      </w:r>
    </w:p>
  </w:footnote>
  <w:footnote w:type="continuationNotice" w:id="1">
    <w:p w14:paraId="4E792DEA" w14:textId="77777777" w:rsidR="00D63895" w:rsidRDefault="00D638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9EBC" w14:textId="77777777" w:rsidR="00FA737E" w:rsidRDefault="00FA7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70EE" w14:textId="77777777" w:rsidR="00FA737E" w:rsidRDefault="00FA737E">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FA737E" w:rsidRPr="00E53C49" w14:paraId="18FB3129" w14:textId="77777777" w:rsidTr="006B1334">
      <w:tc>
        <w:tcPr>
          <w:tcW w:w="2732" w:type="dxa"/>
          <w:vMerge w:val="restart"/>
          <w:vAlign w:val="center"/>
        </w:tcPr>
        <w:p w14:paraId="12222FF5" w14:textId="77777777" w:rsidR="00FA737E" w:rsidRPr="00E53C49" w:rsidRDefault="00FA737E" w:rsidP="006B1334">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158E341B" wp14:editId="0B71BA11">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44968725" w14:textId="77777777" w:rsidR="00FA737E" w:rsidRPr="003A42EB" w:rsidRDefault="00FA737E" w:rsidP="006B1334">
          <w:pPr>
            <w:pStyle w:val="Header"/>
            <w:spacing w:before="120"/>
            <w:jc w:val="center"/>
            <w:rPr>
              <w:rFonts w:ascii="Arial" w:hAnsi="Arial" w:cs="Arial"/>
              <w:b/>
              <w:lang w:val="ru-RU"/>
            </w:rPr>
          </w:pPr>
          <w:r w:rsidRPr="003A42EB">
            <w:rPr>
              <w:rFonts w:ascii="Arial" w:hAnsi="Arial" w:cs="Arial"/>
              <w:b/>
              <w:lang w:val="ru-RU"/>
            </w:rPr>
            <w:t>Документ по околна среда</w:t>
          </w:r>
        </w:p>
        <w:p w14:paraId="5DCB78AC" w14:textId="77777777" w:rsidR="00FA737E" w:rsidRPr="003A42EB" w:rsidRDefault="00FA737E" w:rsidP="006B1334">
          <w:pPr>
            <w:pStyle w:val="Header"/>
            <w:jc w:val="center"/>
            <w:rPr>
              <w:rFonts w:ascii="Arial" w:hAnsi="Arial" w:cs="Arial"/>
              <w:szCs w:val="20"/>
              <w:lang w:val="ru-RU"/>
            </w:rPr>
          </w:pPr>
          <w:r w:rsidRPr="003A42EB">
            <w:rPr>
              <w:rFonts w:ascii="Arial" w:hAnsi="Arial" w:cs="Arial"/>
              <w:szCs w:val="20"/>
              <w:lang w:val="ru-RU"/>
            </w:rPr>
            <w:t xml:space="preserve">(БДС </w:t>
          </w:r>
          <w:r>
            <w:rPr>
              <w:rFonts w:ascii="Arial" w:hAnsi="Arial" w:cs="Arial"/>
              <w:szCs w:val="20"/>
            </w:rPr>
            <w:t>EN</w:t>
          </w:r>
          <w:r w:rsidRPr="003A42EB">
            <w:rPr>
              <w:rFonts w:ascii="Arial" w:hAnsi="Arial" w:cs="Arial"/>
              <w:szCs w:val="20"/>
              <w:lang w:val="ru-RU"/>
            </w:rPr>
            <w:t xml:space="preserve"> </w:t>
          </w:r>
          <w:r>
            <w:rPr>
              <w:rFonts w:ascii="Arial" w:hAnsi="Arial" w:cs="Arial"/>
              <w:szCs w:val="20"/>
            </w:rPr>
            <w:t>ISO</w:t>
          </w:r>
          <w:r w:rsidRPr="003A42EB">
            <w:rPr>
              <w:rFonts w:ascii="Arial" w:hAnsi="Arial" w:cs="Arial"/>
              <w:szCs w:val="20"/>
              <w:lang w:val="ru-RU"/>
            </w:rPr>
            <w:t xml:space="preserve"> 14001:2005)</w:t>
          </w:r>
        </w:p>
      </w:tc>
      <w:tc>
        <w:tcPr>
          <w:tcW w:w="2808" w:type="dxa"/>
          <w:gridSpan w:val="2"/>
          <w:tcBorders>
            <w:bottom w:val="single" w:sz="4" w:space="0" w:color="auto"/>
          </w:tcBorders>
          <w:vAlign w:val="center"/>
        </w:tcPr>
        <w:p w14:paraId="61E13D58" w14:textId="77777777" w:rsidR="00FA737E" w:rsidRPr="00F004AB" w:rsidRDefault="00FA737E" w:rsidP="006B133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FA737E" w:rsidRPr="00E53C49" w14:paraId="4468AC97" w14:textId="77777777" w:rsidTr="006B1334">
      <w:trPr>
        <w:trHeight w:val="193"/>
      </w:trPr>
      <w:tc>
        <w:tcPr>
          <w:tcW w:w="2732" w:type="dxa"/>
          <w:vMerge/>
          <w:vAlign w:val="center"/>
        </w:tcPr>
        <w:p w14:paraId="7799C3B7" w14:textId="77777777" w:rsidR="00FA737E" w:rsidRPr="00E53C49" w:rsidRDefault="00FA737E" w:rsidP="006B133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0F62ACE" w14:textId="77777777" w:rsidR="00FA737E" w:rsidRPr="00CA75C3" w:rsidRDefault="00FA737E" w:rsidP="006B1334">
          <w:pPr>
            <w:pStyle w:val="Header"/>
            <w:tabs>
              <w:tab w:val="center" w:pos="6272"/>
            </w:tabs>
            <w:jc w:val="center"/>
            <w:rPr>
              <w:rFonts w:ascii="Arial" w:hAnsi="Arial" w:cs="Arial"/>
              <w:b/>
              <w:lang w:val="bg-BG"/>
            </w:rPr>
          </w:pPr>
          <w:r w:rsidRPr="003A42EB">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ED50D41" w14:textId="77777777" w:rsidR="00FA737E" w:rsidRPr="00E53C49" w:rsidRDefault="00FA737E" w:rsidP="006B133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E6A7073" w14:textId="77777777" w:rsidR="00FA737E" w:rsidRPr="00B128B2" w:rsidRDefault="00FA737E" w:rsidP="006B1334">
          <w:pPr>
            <w:pStyle w:val="Footer"/>
            <w:jc w:val="center"/>
            <w:rPr>
              <w:rFonts w:ascii="Arial" w:hAnsi="Arial" w:cs="Arial"/>
              <w:sz w:val="18"/>
              <w:szCs w:val="18"/>
            </w:rPr>
          </w:pPr>
          <w:r>
            <w:rPr>
              <w:rFonts w:ascii="Arial" w:hAnsi="Arial" w:cs="Arial"/>
              <w:sz w:val="18"/>
              <w:szCs w:val="18"/>
            </w:rPr>
            <w:t>07.11.2015</w:t>
          </w:r>
        </w:p>
      </w:tc>
    </w:tr>
    <w:tr w:rsidR="00FA737E" w:rsidRPr="00E53C49" w14:paraId="4E4A1951" w14:textId="77777777" w:rsidTr="006B1334">
      <w:trPr>
        <w:trHeight w:val="193"/>
      </w:trPr>
      <w:tc>
        <w:tcPr>
          <w:tcW w:w="2732" w:type="dxa"/>
          <w:vMerge/>
          <w:tcBorders>
            <w:bottom w:val="single" w:sz="6" w:space="0" w:color="auto"/>
          </w:tcBorders>
          <w:vAlign w:val="center"/>
        </w:tcPr>
        <w:p w14:paraId="7EB1FB43" w14:textId="77777777" w:rsidR="00FA737E" w:rsidRPr="00E53C49" w:rsidRDefault="00FA737E" w:rsidP="006B133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0D013473" w14:textId="77777777" w:rsidR="00FA737E" w:rsidRPr="00E53C49" w:rsidRDefault="00FA737E" w:rsidP="006B133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0245E40B" w14:textId="77777777" w:rsidR="00FA737E" w:rsidRPr="00E53C49" w:rsidRDefault="00FA737E" w:rsidP="006B133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BBA0F6C" w14:textId="77777777" w:rsidR="00FA737E" w:rsidRDefault="00FA737E" w:rsidP="006B1334">
    <w:pPr>
      <w:pStyle w:val="Header"/>
      <w:jc w:val="right"/>
    </w:pPr>
  </w:p>
  <w:p w14:paraId="7BEE684A" w14:textId="77777777" w:rsidR="00FA737E" w:rsidRDefault="00FA7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2360FF2"/>
    <w:multiLevelType w:val="hybridMultilevel"/>
    <w:tmpl w:val="E9A031C4"/>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2C15FF1"/>
    <w:multiLevelType w:val="multilevel"/>
    <w:tmpl w:val="175A3A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0CFF31AB"/>
    <w:multiLevelType w:val="multilevel"/>
    <w:tmpl w:val="34B6AD6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15:restartNumberingAfterBreak="0">
    <w:nsid w:val="12987646"/>
    <w:multiLevelType w:val="multilevel"/>
    <w:tmpl w:val="1016A140"/>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val="0"/>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8" w15:restartNumberingAfterBreak="0">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38459D"/>
    <w:multiLevelType w:val="multilevel"/>
    <w:tmpl w:val="D1AE7696"/>
    <w:lvl w:ilvl="0">
      <w:start w:val="1"/>
      <w:numFmt w:val="decimal"/>
      <w:lvlText w:val="%1."/>
      <w:lvlJc w:val="left"/>
      <w:pPr>
        <w:ind w:left="360" w:hanging="360"/>
      </w:pPr>
      <w:rPr>
        <w:b/>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D5F7523"/>
    <w:multiLevelType w:val="multilevel"/>
    <w:tmpl w:val="361298D6"/>
    <w:lvl w:ilvl="0">
      <w:start w:val="1"/>
      <w:numFmt w:val="decimal"/>
      <w:lvlText w:val="%1."/>
      <w:lvlJc w:val="left"/>
      <w:pPr>
        <w:ind w:left="502" w:hanging="360"/>
      </w:pPr>
      <w:rPr>
        <w:rFonts w:hint="default"/>
      </w:rPr>
    </w:lvl>
    <w:lvl w:ilvl="1">
      <w:start w:val="2"/>
      <w:numFmt w:val="decimal"/>
      <w:isLgl/>
      <w:lvlText w:val="%1.%2"/>
      <w:lvlJc w:val="left"/>
      <w:pPr>
        <w:ind w:left="862" w:hanging="720"/>
      </w:pPr>
      <w:rPr>
        <w:rFonts w:cstheme="minorBidi" w:hint="default"/>
      </w:rPr>
    </w:lvl>
    <w:lvl w:ilvl="2">
      <w:start w:val="1"/>
      <w:numFmt w:val="decimal"/>
      <w:isLgl/>
      <w:lvlText w:val="%1.%2.%3"/>
      <w:lvlJc w:val="left"/>
      <w:pPr>
        <w:ind w:left="862" w:hanging="720"/>
      </w:pPr>
      <w:rPr>
        <w:rFonts w:cstheme="minorBidi" w:hint="default"/>
      </w:rPr>
    </w:lvl>
    <w:lvl w:ilvl="3">
      <w:start w:val="1"/>
      <w:numFmt w:val="decimal"/>
      <w:isLgl/>
      <w:lvlText w:val="%1.%2.%3.%4"/>
      <w:lvlJc w:val="left"/>
      <w:pPr>
        <w:ind w:left="1222" w:hanging="1080"/>
      </w:pPr>
      <w:rPr>
        <w:rFonts w:cstheme="minorBidi" w:hint="default"/>
      </w:rPr>
    </w:lvl>
    <w:lvl w:ilvl="4">
      <w:start w:val="1"/>
      <w:numFmt w:val="decimal"/>
      <w:isLgl/>
      <w:lvlText w:val="%1.%2.%3.%4.%5"/>
      <w:lvlJc w:val="left"/>
      <w:pPr>
        <w:ind w:left="1582" w:hanging="1440"/>
      </w:pPr>
      <w:rPr>
        <w:rFonts w:cstheme="minorBidi" w:hint="default"/>
      </w:rPr>
    </w:lvl>
    <w:lvl w:ilvl="5">
      <w:start w:val="1"/>
      <w:numFmt w:val="decimal"/>
      <w:isLgl/>
      <w:lvlText w:val="%1.%2.%3.%4.%5.%6"/>
      <w:lvlJc w:val="left"/>
      <w:pPr>
        <w:ind w:left="1582" w:hanging="1440"/>
      </w:pPr>
      <w:rPr>
        <w:rFonts w:cstheme="minorBidi" w:hint="default"/>
      </w:rPr>
    </w:lvl>
    <w:lvl w:ilvl="6">
      <w:start w:val="1"/>
      <w:numFmt w:val="decimal"/>
      <w:isLgl/>
      <w:lvlText w:val="%1.%2.%3.%4.%5.%6.%7"/>
      <w:lvlJc w:val="left"/>
      <w:pPr>
        <w:ind w:left="1942" w:hanging="1800"/>
      </w:pPr>
      <w:rPr>
        <w:rFonts w:cstheme="minorBidi" w:hint="default"/>
      </w:rPr>
    </w:lvl>
    <w:lvl w:ilvl="7">
      <w:start w:val="1"/>
      <w:numFmt w:val="decimal"/>
      <w:isLgl/>
      <w:lvlText w:val="%1.%2.%3.%4.%5.%6.%7.%8"/>
      <w:lvlJc w:val="left"/>
      <w:pPr>
        <w:ind w:left="2302" w:hanging="2160"/>
      </w:pPr>
      <w:rPr>
        <w:rFonts w:cstheme="minorBidi" w:hint="default"/>
      </w:rPr>
    </w:lvl>
    <w:lvl w:ilvl="8">
      <w:start w:val="1"/>
      <w:numFmt w:val="decimal"/>
      <w:isLgl/>
      <w:lvlText w:val="%1.%2.%3.%4.%5.%6.%7.%8.%9"/>
      <w:lvlJc w:val="left"/>
      <w:pPr>
        <w:ind w:left="2302" w:hanging="2160"/>
      </w:pPr>
      <w:rPr>
        <w:rFonts w:cstheme="minorBidi" w:hint="default"/>
      </w:rPr>
    </w:lvl>
  </w:abstractNum>
  <w:abstractNum w:abstractNumId="12" w15:restartNumberingAfterBreak="0">
    <w:nsid w:val="23616FB8"/>
    <w:multiLevelType w:val="hybridMultilevel"/>
    <w:tmpl w:val="47F01B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9B546CD"/>
    <w:multiLevelType w:val="multilevel"/>
    <w:tmpl w:val="0082FB90"/>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i w:val="0"/>
        <w:sz w:val="20"/>
        <w:szCs w:val="20"/>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080" w:hanging="108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440" w:hanging="1440"/>
      </w:pPr>
      <w:rPr>
        <w:rFonts w:hint="default"/>
        <w:i/>
      </w:rPr>
    </w:lvl>
  </w:abstractNum>
  <w:abstractNum w:abstractNumId="15" w15:restartNumberingAfterBreak="0">
    <w:nsid w:val="2B255916"/>
    <w:multiLevelType w:val="multilevel"/>
    <w:tmpl w:val="DD3AAC7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2DFA1D3D"/>
    <w:multiLevelType w:val="hybridMultilevel"/>
    <w:tmpl w:val="A4F0F482"/>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8"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B02C2A"/>
    <w:multiLevelType w:val="hybridMultilevel"/>
    <w:tmpl w:val="02967104"/>
    <w:lvl w:ilvl="0" w:tplc="136A41A0">
      <w:start w:val="1"/>
      <w:numFmt w:val="decimal"/>
      <w:lvlText w:val="%1."/>
      <w:lvlJc w:val="right"/>
      <w:pPr>
        <w:tabs>
          <w:tab w:val="num" w:pos="648"/>
        </w:tabs>
        <w:ind w:left="0" w:firstLine="288"/>
      </w:pPr>
      <w:rPr>
        <w:rFonts w:ascii="Verdana" w:hAnsi="Verdana" w:cs="Arial"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35176E50"/>
    <w:multiLevelType w:val="multilevel"/>
    <w:tmpl w:val="92E83EF0"/>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8713A0"/>
    <w:multiLevelType w:val="singleLevel"/>
    <w:tmpl w:val="0402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F137F6B"/>
    <w:multiLevelType w:val="hybridMultilevel"/>
    <w:tmpl w:val="2DA808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5"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47F42C59"/>
    <w:multiLevelType w:val="multilevel"/>
    <w:tmpl w:val="0402001F"/>
    <w:numStyleLink w:val="111111"/>
  </w:abstractNum>
  <w:abstractNum w:abstractNumId="27" w15:restartNumberingAfterBreak="0">
    <w:nsid w:val="53BD4227"/>
    <w:multiLevelType w:val="hybridMultilevel"/>
    <w:tmpl w:val="393C1C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63A2680"/>
    <w:multiLevelType w:val="hybridMultilevel"/>
    <w:tmpl w:val="7FC8C05E"/>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9"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A357352"/>
    <w:multiLevelType w:val="multilevel"/>
    <w:tmpl w:val="B838C112"/>
    <w:lvl w:ilvl="0">
      <w:start w:val="1"/>
      <w:numFmt w:val="decimal"/>
      <w:lvlText w:val="%1."/>
      <w:lvlJc w:val="left"/>
      <w:pPr>
        <w:ind w:left="367" w:hanging="367"/>
      </w:pPr>
      <w:rPr>
        <w:rFonts w:hint="default"/>
      </w:rPr>
    </w:lvl>
    <w:lvl w:ilvl="1">
      <w:start w:val="1"/>
      <w:numFmt w:val="decimal"/>
      <w:lvlText w:val="%2."/>
      <w:lvlJc w:val="left"/>
      <w:pPr>
        <w:ind w:left="367" w:hanging="367"/>
      </w:pPr>
      <w:rPr>
        <w:rFonts w:ascii="Verdana" w:eastAsiaTheme="minorHAnsi" w:hAnsi="Verdana"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44309E"/>
    <w:multiLevelType w:val="hybridMultilevel"/>
    <w:tmpl w:val="C43A947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2C01D1E"/>
    <w:multiLevelType w:val="hybridMultilevel"/>
    <w:tmpl w:val="0FC8DD82"/>
    <w:lvl w:ilvl="0" w:tplc="5E3CB632">
      <w:start w:val="1"/>
      <w:numFmt w:val="decimal"/>
      <w:lvlText w:val="%1."/>
      <w:lvlJc w:val="left"/>
      <w:pPr>
        <w:ind w:left="1440" w:hanging="360"/>
      </w:pPr>
      <w:rPr>
        <w:b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7" w15:restartNumberingAfterBreak="0">
    <w:nsid w:val="64A31052"/>
    <w:multiLevelType w:val="hybridMultilevel"/>
    <w:tmpl w:val="CE2E53A0"/>
    <w:lvl w:ilvl="0" w:tplc="04020001">
      <w:start w:val="1"/>
      <w:numFmt w:val="bullet"/>
      <w:lvlText w:val=""/>
      <w:lvlJc w:val="left"/>
      <w:pPr>
        <w:ind w:left="1494" w:hanging="360"/>
      </w:pPr>
      <w:rPr>
        <w:rFonts w:ascii="Symbol" w:hAnsi="Symbol" w:hint="default"/>
      </w:rPr>
    </w:lvl>
    <w:lvl w:ilvl="1" w:tplc="04020003" w:tentative="1">
      <w:start w:val="1"/>
      <w:numFmt w:val="bullet"/>
      <w:lvlText w:val="o"/>
      <w:lvlJc w:val="left"/>
      <w:pPr>
        <w:ind w:left="2302" w:hanging="360"/>
      </w:pPr>
      <w:rPr>
        <w:rFonts w:ascii="Courier New" w:hAnsi="Courier New" w:cs="Courier New" w:hint="default"/>
      </w:rPr>
    </w:lvl>
    <w:lvl w:ilvl="2" w:tplc="04020005" w:tentative="1">
      <w:start w:val="1"/>
      <w:numFmt w:val="bullet"/>
      <w:lvlText w:val=""/>
      <w:lvlJc w:val="left"/>
      <w:pPr>
        <w:ind w:left="3022" w:hanging="360"/>
      </w:pPr>
      <w:rPr>
        <w:rFonts w:ascii="Wingdings" w:hAnsi="Wingdings" w:hint="default"/>
      </w:rPr>
    </w:lvl>
    <w:lvl w:ilvl="3" w:tplc="04020001" w:tentative="1">
      <w:start w:val="1"/>
      <w:numFmt w:val="bullet"/>
      <w:lvlText w:val=""/>
      <w:lvlJc w:val="left"/>
      <w:pPr>
        <w:ind w:left="3742" w:hanging="360"/>
      </w:pPr>
      <w:rPr>
        <w:rFonts w:ascii="Symbol" w:hAnsi="Symbol" w:hint="default"/>
      </w:rPr>
    </w:lvl>
    <w:lvl w:ilvl="4" w:tplc="04020003" w:tentative="1">
      <w:start w:val="1"/>
      <w:numFmt w:val="bullet"/>
      <w:lvlText w:val="o"/>
      <w:lvlJc w:val="left"/>
      <w:pPr>
        <w:ind w:left="4462" w:hanging="360"/>
      </w:pPr>
      <w:rPr>
        <w:rFonts w:ascii="Courier New" w:hAnsi="Courier New" w:cs="Courier New" w:hint="default"/>
      </w:rPr>
    </w:lvl>
    <w:lvl w:ilvl="5" w:tplc="04020005" w:tentative="1">
      <w:start w:val="1"/>
      <w:numFmt w:val="bullet"/>
      <w:lvlText w:val=""/>
      <w:lvlJc w:val="left"/>
      <w:pPr>
        <w:ind w:left="5182" w:hanging="360"/>
      </w:pPr>
      <w:rPr>
        <w:rFonts w:ascii="Wingdings" w:hAnsi="Wingdings" w:hint="default"/>
      </w:rPr>
    </w:lvl>
    <w:lvl w:ilvl="6" w:tplc="04020001" w:tentative="1">
      <w:start w:val="1"/>
      <w:numFmt w:val="bullet"/>
      <w:lvlText w:val=""/>
      <w:lvlJc w:val="left"/>
      <w:pPr>
        <w:ind w:left="5902" w:hanging="360"/>
      </w:pPr>
      <w:rPr>
        <w:rFonts w:ascii="Symbol" w:hAnsi="Symbol" w:hint="default"/>
      </w:rPr>
    </w:lvl>
    <w:lvl w:ilvl="7" w:tplc="04020003" w:tentative="1">
      <w:start w:val="1"/>
      <w:numFmt w:val="bullet"/>
      <w:lvlText w:val="o"/>
      <w:lvlJc w:val="left"/>
      <w:pPr>
        <w:ind w:left="6622" w:hanging="360"/>
      </w:pPr>
      <w:rPr>
        <w:rFonts w:ascii="Courier New" w:hAnsi="Courier New" w:cs="Courier New" w:hint="default"/>
      </w:rPr>
    </w:lvl>
    <w:lvl w:ilvl="8" w:tplc="04020005" w:tentative="1">
      <w:start w:val="1"/>
      <w:numFmt w:val="bullet"/>
      <w:lvlText w:val=""/>
      <w:lvlJc w:val="left"/>
      <w:pPr>
        <w:ind w:left="7342" w:hanging="360"/>
      </w:pPr>
      <w:rPr>
        <w:rFonts w:ascii="Wingdings" w:hAnsi="Wingdings" w:hint="default"/>
      </w:rPr>
    </w:lvl>
  </w:abstractNum>
  <w:abstractNum w:abstractNumId="38" w15:restartNumberingAfterBreak="0">
    <w:nsid w:val="66A213B4"/>
    <w:multiLevelType w:val="multilevel"/>
    <w:tmpl w:val="2A2E936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85F3EF9"/>
    <w:multiLevelType w:val="multilevel"/>
    <w:tmpl w:val="0C84996A"/>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E586382"/>
    <w:multiLevelType w:val="hybridMultilevel"/>
    <w:tmpl w:val="9DD691D6"/>
    <w:lvl w:ilvl="0" w:tplc="84005308">
      <w:start w:val="1"/>
      <w:numFmt w:val="bullet"/>
      <w:lvlText w:val="o"/>
      <w:lvlJc w:val="left"/>
      <w:pPr>
        <w:ind w:left="1440" w:hanging="360"/>
      </w:pPr>
      <w:rPr>
        <w:rFonts w:ascii="Courier New" w:hAnsi="Courier New" w:cs="Courier New" w:hint="default"/>
      </w:rPr>
    </w:lvl>
    <w:lvl w:ilvl="1" w:tplc="C83E740E" w:tentative="1">
      <w:start w:val="1"/>
      <w:numFmt w:val="bullet"/>
      <w:lvlText w:val="o"/>
      <w:lvlJc w:val="left"/>
      <w:pPr>
        <w:ind w:left="2160" w:hanging="360"/>
      </w:pPr>
      <w:rPr>
        <w:rFonts w:ascii="Courier New" w:hAnsi="Courier New" w:cs="Courier New" w:hint="default"/>
      </w:rPr>
    </w:lvl>
    <w:lvl w:ilvl="2" w:tplc="E28CBDDE" w:tentative="1">
      <w:start w:val="1"/>
      <w:numFmt w:val="bullet"/>
      <w:lvlText w:val=""/>
      <w:lvlJc w:val="left"/>
      <w:pPr>
        <w:ind w:left="2880" w:hanging="360"/>
      </w:pPr>
      <w:rPr>
        <w:rFonts w:ascii="Wingdings" w:hAnsi="Wingdings" w:hint="default"/>
      </w:rPr>
    </w:lvl>
    <w:lvl w:ilvl="3" w:tplc="A572A682" w:tentative="1">
      <w:start w:val="1"/>
      <w:numFmt w:val="bullet"/>
      <w:lvlText w:val=""/>
      <w:lvlJc w:val="left"/>
      <w:pPr>
        <w:ind w:left="3600" w:hanging="360"/>
      </w:pPr>
      <w:rPr>
        <w:rFonts w:ascii="Symbol" w:hAnsi="Symbol" w:hint="default"/>
      </w:rPr>
    </w:lvl>
    <w:lvl w:ilvl="4" w:tplc="70E2F29A" w:tentative="1">
      <w:start w:val="1"/>
      <w:numFmt w:val="bullet"/>
      <w:lvlText w:val="o"/>
      <w:lvlJc w:val="left"/>
      <w:pPr>
        <w:ind w:left="4320" w:hanging="360"/>
      </w:pPr>
      <w:rPr>
        <w:rFonts w:ascii="Courier New" w:hAnsi="Courier New" w:cs="Courier New" w:hint="default"/>
      </w:rPr>
    </w:lvl>
    <w:lvl w:ilvl="5" w:tplc="A55C509E" w:tentative="1">
      <w:start w:val="1"/>
      <w:numFmt w:val="bullet"/>
      <w:lvlText w:val=""/>
      <w:lvlJc w:val="left"/>
      <w:pPr>
        <w:ind w:left="5040" w:hanging="360"/>
      </w:pPr>
      <w:rPr>
        <w:rFonts w:ascii="Wingdings" w:hAnsi="Wingdings" w:hint="default"/>
      </w:rPr>
    </w:lvl>
    <w:lvl w:ilvl="6" w:tplc="22B6EDE0" w:tentative="1">
      <w:start w:val="1"/>
      <w:numFmt w:val="bullet"/>
      <w:lvlText w:val=""/>
      <w:lvlJc w:val="left"/>
      <w:pPr>
        <w:ind w:left="5760" w:hanging="360"/>
      </w:pPr>
      <w:rPr>
        <w:rFonts w:ascii="Symbol" w:hAnsi="Symbol" w:hint="default"/>
      </w:rPr>
    </w:lvl>
    <w:lvl w:ilvl="7" w:tplc="2E6A0BA8" w:tentative="1">
      <w:start w:val="1"/>
      <w:numFmt w:val="bullet"/>
      <w:lvlText w:val="o"/>
      <w:lvlJc w:val="left"/>
      <w:pPr>
        <w:ind w:left="6480" w:hanging="360"/>
      </w:pPr>
      <w:rPr>
        <w:rFonts w:ascii="Courier New" w:hAnsi="Courier New" w:cs="Courier New" w:hint="default"/>
      </w:rPr>
    </w:lvl>
    <w:lvl w:ilvl="8" w:tplc="8F088FD2" w:tentative="1">
      <w:start w:val="1"/>
      <w:numFmt w:val="bullet"/>
      <w:lvlText w:val=""/>
      <w:lvlJc w:val="left"/>
      <w:pPr>
        <w:ind w:left="7200" w:hanging="360"/>
      </w:pPr>
      <w:rPr>
        <w:rFonts w:ascii="Wingdings" w:hAnsi="Wingdings" w:hint="default"/>
      </w:rPr>
    </w:lvl>
  </w:abstractNum>
  <w:abstractNum w:abstractNumId="42" w15:restartNumberingAfterBreak="0">
    <w:nsid w:val="6E8404D2"/>
    <w:multiLevelType w:val="multilevel"/>
    <w:tmpl w:val="F222AF92"/>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val="0"/>
        <w:color w:val="auto"/>
        <w:sz w:val="20"/>
        <w:szCs w:val="20"/>
      </w:rPr>
    </w:lvl>
    <w:lvl w:ilvl="2">
      <w:start w:val="1"/>
      <w:numFmt w:val="decimal"/>
      <w:lvlText w:val="%1.%2.%3."/>
      <w:lvlJc w:val="left"/>
      <w:pPr>
        <w:ind w:left="3906" w:hanging="1080"/>
      </w:pPr>
      <w:rPr>
        <w:rFonts w:ascii="Verdana" w:hAnsi="Verdana" w:cs="Verdana" w:hint="default"/>
        <w:b w:val="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3" w15:restartNumberingAfterBreak="0">
    <w:nsid w:val="720E6618"/>
    <w:multiLevelType w:val="hybridMultilevel"/>
    <w:tmpl w:val="E0ACCC74"/>
    <w:lvl w:ilvl="0" w:tplc="FE6C08AC">
      <w:start w:val="1"/>
      <w:numFmt w:val="bullet"/>
      <w:lvlText w:val="o"/>
      <w:lvlJc w:val="left"/>
      <w:pPr>
        <w:ind w:left="1440" w:hanging="360"/>
      </w:pPr>
      <w:rPr>
        <w:rFonts w:ascii="Courier New" w:hAnsi="Courier New" w:cs="Courier New" w:hint="default"/>
      </w:rPr>
    </w:lvl>
    <w:lvl w:ilvl="1" w:tplc="2AB8535E" w:tentative="1">
      <w:start w:val="1"/>
      <w:numFmt w:val="bullet"/>
      <w:lvlText w:val="o"/>
      <w:lvlJc w:val="left"/>
      <w:pPr>
        <w:ind w:left="2160" w:hanging="360"/>
      </w:pPr>
      <w:rPr>
        <w:rFonts w:ascii="Courier New" w:hAnsi="Courier New" w:cs="Courier New" w:hint="default"/>
      </w:rPr>
    </w:lvl>
    <w:lvl w:ilvl="2" w:tplc="D11E208E" w:tentative="1">
      <w:start w:val="1"/>
      <w:numFmt w:val="bullet"/>
      <w:lvlText w:val=""/>
      <w:lvlJc w:val="left"/>
      <w:pPr>
        <w:ind w:left="2880" w:hanging="360"/>
      </w:pPr>
      <w:rPr>
        <w:rFonts w:ascii="Wingdings" w:hAnsi="Wingdings" w:hint="default"/>
      </w:rPr>
    </w:lvl>
    <w:lvl w:ilvl="3" w:tplc="2BAA8A54" w:tentative="1">
      <w:start w:val="1"/>
      <w:numFmt w:val="bullet"/>
      <w:lvlText w:val=""/>
      <w:lvlJc w:val="left"/>
      <w:pPr>
        <w:ind w:left="3600" w:hanging="360"/>
      </w:pPr>
      <w:rPr>
        <w:rFonts w:ascii="Symbol" w:hAnsi="Symbol" w:hint="default"/>
      </w:rPr>
    </w:lvl>
    <w:lvl w:ilvl="4" w:tplc="5F5809BA" w:tentative="1">
      <w:start w:val="1"/>
      <w:numFmt w:val="bullet"/>
      <w:lvlText w:val="o"/>
      <w:lvlJc w:val="left"/>
      <w:pPr>
        <w:ind w:left="4320" w:hanging="360"/>
      </w:pPr>
      <w:rPr>
        <w:rFonts w:ascii="Courier New" w:hAnsi="Courier New" w:cs="Courier New" w:hint="default"/>
      </w:rPr>
    </w:lvl>
    <w:lvl w:ilvl="5" w:tplc="6D387944" w:tentative="1">
      <w:start w:val="1"/>
      <w:numFmt w:val="bullet"/>
      <w:lvlText w:val=""/>
      <w:lvlJc w:val="left"/>
      <w:pPr>
        <w:ind w:left="5040" w:hanging="360"/>
      </w:pPr>
      <w:rPr>
        <w:rFonts w:ascii="Wingdings" w:hAnsi="Wingdings" w:hint="default"/>
      </w:rPr>
    </w:lvl>
    <w:lvl w:ilvl="6" w:tplc="AAC4902E" w:tentative="1">
      <w:start w:val="1"/>
      <w:numFmt w:val="bullet"/>
      <w:lvlText w:val=""/>
      <w:lvlJc w:val="left"/>
      <w:pPr>
        <w:ind w:left="5760" w:hanging="360"/>
      </w:pPr>
      <w:rPr>
        <w:rFonts w:ascii="Symbol" w:hAnsi="Symbol" w:hint="default"/>
      </w:rPr>
    </w:lvl>
    <w:lvl w:ilvl="7" w:tplc="B39632B4" w:tentative="1">
      <w:start w:val="1"/>
      <w:numFmt w:val="bullet"/>
      <w:lvlText w:val="o"/>
      <w:lvlJc w:val="left"/>
      <w:pPr>
        <w:ind w:left="6480" w:hanging="360"/>
      </w:pPr>
      <w:rPr>
        <w:rFonts w:ascii="Courier New" w:hAnsi="Courier New" w:cs="Courier New" w:hint="default"/>
      </w:rPr>
    </w:lvl>
    <w:lvl w:ilvl="8" w:tplc="B55288D6" w:tentative="1">
      <w:start w:val="1"/>
      <w:numFmt w:val="bullet"/>
      <w:lvlText w:val=""/>
      <w:lvlJc w:val="left"/>
      <w:pPr>
        <w:ind w:left="7200" w:hanging="360"/>
      </w:pPr>
      <w:rPr>
        <w:rFonts w:ascii="Wingdings" w:hAnsi="Wingdings" w:hint="default"/>
      </w:rPr>
    </w:lvl>
  </w:abstractNum>
  <w:abstractNum w:abstractNumId="44" w15:restartNumberingAfterBreak="0">
    <w:nsid w:val="74414360"/>
    <w:multiLevelType w:val="hybridMultilevel"/>
    <w:tmpl w:val="65FABBF4"/>
    <w:lvl w:ilvl="0" w:tplc="04020003">
      <w:start w:val="1"/>
      <w:numFmt w:val="decimal"/>
      <w:lvlText w:val="%1."/>
      <w:lvlJc w:val="left"/>
      <w:pPr>
        <w:ind w:left="720" w:hanging="360"/>
      </w:pPr>
      <w:rPr>
        <w:b/>
      </w:rPr>
    </w:lvl>
    <w:lvl w:ilvl="1" w:tplc="04020003">
      <w:start w:val="1"/>
      <w:numFmt w:val="lowerLetter"/>
      <w:lvlText w:val="%2."/>
      <w:lvlJc w:val="left"/>
      <w:pPr>
        <w:ind w:left="1440" w:hanging="360"/>
      </w:pPr>
      <w:rPr>
        <w:b/>
      </w:r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45" w15:restartNumberingAfterBreak="0">
    <w:nsid w:val="760D106D"/>
    <w:multiLevelType w:val="multilevel"/>
    <w:tmpl w:val="FB38395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620"/>
        </w:tabs>
        <w:ind w:left="1260" w:hanging="360"/>
      </w:pPr>
      <w:rPr>
        <w:rFonts w:ascii="Verdana" w:hAnsi="Verdana"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15:restartNumberingAfterBreak="0">
    <w:nsid w:val="775138EE"/>
    <w:multiLevelType w:val="multilevel"/>
    <w:tmpl w:val="153A9C46"/>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108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47" w15:restartNumberingAfterBreak="0">
    <w:nsid w:val="78C03DA9"/>
    <w:multiLevelType w:val="multilevel"/>
    <w:tmpl w:val="5B983B88"/>
    <w:lvl w:ilvl="0">
      <w:start w:val="5"/>
      <w:numFmt w:val="decimal"/>
      <w:lvlText w:val="%1"/>
      <w:lvlJc w:val="left"/>
      <w:pPr>
        <w:ind w:left="360" w:hanging="360"/>
      </w:pPr>
      <w:rPr>
        <w:rFonts w:ascii="Times New Roman" w:hAnsi="Times New Roman" w:cs="Times New Roman" w:hint="default"/>
        <w:b w:val="0"/>
      </w:rPr>
    </w:lvl>
    <w:lvl w:ilvl="1">
      <w:start w:val="2"/>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8" w15:restartNumberingAfterBreak="0">
    <w:nsid w:val="7C800EA9"/>
    <w:multiLevelType w:val="hybridMultilevel"/>
    <w:tmpl w:val="57F25AB6"/>
    <w:lvl w:ilvl="0" w:tplc="E7F43322">
      <w:start w:val="1"/>
      <w:numFmt w:val="decimal"/>
      <w:lvlText w:val="%1."/>
      <w:lvlJc w:val="left"/>
      <w:pPr>
        <w:tabs>
          <w:tab w:val="num" w:pos="2520"/>
        </w:tabs>
        <w:ind w:left="2520" w:hanging="720"/>
      </w:pPr>
      <w:rPr>
        <w:rFonts w:ascii="Bookman Old Style" w:hAnsi="Bookman Old Style" w:hint="default"/>
        <w:b w:val="0"/>
        <w:i w:val="0"/>
        <w:sz w:val="20"/>
      </w:rPr>
    </w:lvl>
    <w:lvl w:ilvl="1" w:tplc="10866596">
      <w:start w:val="1"/>
      <w:numFmt w:val="lowerLetter"/>
      <w:lvlText w:val="%2."/>
      <w:lvlJc w:val="left"/>
      <w:pPr>
        <w:tabs>
          <w:tab w:val="num" w:pos="1440"/>
        </w:tabs>
        <w:ind w:left="1440" w:hanging="360"/>
      </w:pPr>
    </w:lvl>
    <w:lvl w:ilvl="2" w:tplc="BC12982A">
      <w:start w:val="1"/>
      <w:numFmt w:val="lowerRoman"/>
      <w:lvlText w:val="%3."/>
      <w:lvlJc w:val="right"/>
      <w:pPr>
        <w:tabs>
          <w:tab w:val="num" w:pos="2160"/>
        </w:tabs>
        <w:ind w:left="2160" w:hanging="180"/>
      </w:pPr>
    </w:lvl>
    <w:lvl w:ilvl="3" w:tplc="FC44680E">
      <w:start w:val="1"/>
      <w:numFmt w:val="decimal"/>
      <w:lvlText w:val="%4."/>
      <w:lvlJc w:val="left"/>
      <w:pPr>
        <w:tabs>
          <w:tab w:val="num" w:pos="2880"/>
        </w:tabs>
        <w:ind w:left="2880" w:hanging="360"/>
      </w:pPr>
    </w:lvl>
    <w:lvl w:ilvl="4" w:tplc="417C9248">
      <w:start w:val="1"/>
      <w:numFmt w:val="lowerLetter"/>
      <w:lvlText w:val="%5."/>
      <w:lvlJc w:val="left"/>
      <w:pPr>
        <w:tabs>
          <w:tab w:val="num" w:pos="3600"/>
        </w:tabs>
        <w:ind w:left="3600" w:hanging="360"/>
      </w:pPr>
    </w:lvl>
    <w:lvl w:ilvl="5" w:tplc="3A506118">
      <w:start w:val="1"/>
      <w:numFmt w:val="lowerRoman"/>
      <w:lvlText w:val="%6."/>
      <w:lvlJc w:val="right"/>
      <w:pPr>
        <w:tabs>
          <w:tab w:val="num" w:pos="4320"/>
        </w:tabs>
        <w:ind w:left="4320" w:hanging="180"/>
      </w:pPr>
    </w:lvl>
    <w:lvl w:ilvl="6" w:tplc="3CB69176">
      <w:start w:val="1"/>
      <w:numFmt w:val="decimal"/>
      <w:lvlText w:val="%7."/>
      <w:lvlJc w:val="left"/>
      <w:pPr>
        <w:tabs>
          <w:tab w:val="num" w:pos="5040"/>
        </w:tabs>
        <w:ind w:left="5040" w:hanging="360"/>
      </w:pPr>
    </w:lvl>
    <w:lvl w:ilvl="7" w:tplc="C6A2ABEE">
      <w:start w:val="1"/>
      <w:numFmt w:val="lowerLetter"/>
      <w:lvlText w:val="%8."/>
      <w:lvlJc w:val="left"/>
      <w:pPr>
        <w:tabs>
          <w:tab w:val="num" w:pos="5760"/>
        </w:tabs>
        <w:ind w:left="5760" w:hanging="360"/>
      </w:pPr>
    </w:lvl>
    <w:lvl w:ilvl="8" w:tplc="49B8AB46">
      <w:start w:val="1"/>
      <w:numFmt w:val="lowerRoman"/>
      <w:lvlText w:val="%9."/>
      <w:lvlJc w:val="right"/>
      <w:pPr>
        <w:tabs>
          <w:tab w:val="num" w:pos="6480"/>
        </w:tabs>
        <w:ind w:left="6480" w:hanging="180"/>
      </w:pPr>
    </w:lvl>
  </w:abstractNum>
  <w:num w:numId="1">
    <w:abstractNumId w:val="30"/>
  </w:num>
  <w:num w:numId="2">
    <w:abstractNumId w:val="5"/>
  </w:num>
  <w:num w:numId="3">
    <w:abstractNumId w:val="18"/>
  </w:num>
  <w:num w:numId="4">
    <w:abstractNumId w:val="8"/>
  </w:num>
  <w:num w:numId="5">
    <w:abstractNumId w:val="0"/>
  </w:num>
  <w:num w:numId="6">
    <w:abstractNumId w:val="44"/>
  </w:num>
  <w:num w:numId="7">
    <w:abstractNumId w:val="39"/>
  </w:num>
  <w:num w:numId="8">
    <w:abstractNumId w:val="19"/>
  </w:num>
  <w:num w:numId="9">
    <w:abstractNumId w:val="29"/>
  </w:num>
  <w:num w:numId="10">
    <w:abstractNumId w:val="33"/>
  </w:num>
  <w:num w:numId="11">
    <w:abstractNumId w:val="10"/>
  </w:num>
  <w:num w:numId="12">
    <w:abstractNumId w:val="20"/>
  </w:num>
  <w:num w:numId="13">
    <w:abstractNumId w:val="13"/>
  </w:num>
  <w:num w:numId="14">
    <w:abstractNumId w:val="25"/>
  </w:num>
  <w:num w:numId="15">
    <w:abstractNumId w:val="31"/>
  </w:num>
  <w:num w:numId="16">
    <w:abstractNumId w:val="11"/>
  </w:num>
  <w:num w:numId="17">
    <w:abstractNumId w:val="35"/>
  </w:num>
  <w:num w:numId="1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7"/>
  </w:num>
  <w:num w:numId="21">
    <w:abstractNumId w:val="24"/>
  </w:num>
  <w:num w:numId="22">
    <w:abstractNumId w:val="22"/>
  </w:num>
  <w:num w:numId="23">
    <w:abstractNumId w:val="32"/>
  </w:num>
  <w:num w:numId="24">
    <w:abstractNumId w:val="23"/>
  </w:num>
  <w:num w:numId="25">
    <w:abstractNumId w:val="3"/>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1"/>
  </w:num>
  <w:num w:numId="30">
    <w:abstractNumId w:val="15"/>
  </w:num>
  <w:num w:numId="31">
    <w:abstractNumId w:val="38"/>
  </w:num>
  <w:num w:numId="32">
    <w:abstractNumId w:val="40"/>
  </w:num>
  <w:num w:numId="33">
    <w:abstractNumId w:val="2"/>
  </w:num>
  <w:num w:numId="34">
    <w:abstractNumId w:val="45"/>
  </w:num>
  <w:num w:numId="35">
    <w:abstractNumId w:val="46"/>
  </w:num>
  <w:num w:numId="36">
    <w:abstractNumId w:val="27"/>
  </w:num>
  <w:num w:numId="37">
    <w:abstractNumId w:val="17"/>
  </w:num>
  <w:num w:numId="38">
    <w:abstractNumId w:val="9"/>
  </w:num>
  <w:num w:numId="39">
    <w:abstractNumId w:val="1"/>
  </w:num>
  <w:num w:numId="40">
    <w:abstractNumId w:val="12"/>
  </w:num>
  <w:num w:numId="41">
    <w:abstractNumId w:val="14"/>
  </w:num>
  <w:num w:numId="42">
    <w:abstractNumId w:val="43"/>
  </w:num>
  <w:num w:numId="43">
    <w:abstractNumId w:val="36"/>
  </w:num>
  <w:num w:numId="44">
    <w:abstractNumId w:val="41"/>
  </w:num>
  <w:num w:numId="45">
    <w:abstractNumId w:val="28"/>
  </w:num>
  <w:num w:numId="46">
    <w:abstractNumId w:val="34"/>
  </w:num>
  <w:num w:numId="47">
    <w:abstractNumId w:val="37"/>
  </w:num>
  <w:num w:numId="48">
    <w:abstractNumId w:val="42"/>
  </w:num>
  <w:num w:numId="49">
    <w:abstractNumId w:val="7"/>
  </w:num>
  <w:num w:numId="50">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C71B8"/>
    <w:rsid w:val="00010AC0"/>
    <w:rsid w:val="00010B2E"/>
    <w:rsid w:val="000133E0"/>
    <w:rsid w:val="00022365"/>
    <w:rsid w:val="00031C76"/>
    <w:rsid w:val="00033897"/>
    <w:rsid w:val="00037AFC"/>
    <w:rsid w:val="00044B7C"/>
    <w:rsid w:val="00045728"/>
    <w:rsid w:val="000520CF"/>
    <w:rsid w:val="000563CD"/>
    <w:rsid w:val="0006383B"/>
    <w:rsid w:val="000657A9"/>
    <w:rsid w:val="000673AB"/>
    <w:rsid w:val="000861DF"/>
    <w:rsid w:val="00086806"/>
    <w:rsid w:val="00087C25"/>
    <w:rsid w:val="000941B2"/>
    <w:rsid w:val="000943D7"/>
    <w:rsid w:val="000A0509"/>
    <w:rsid w:val="000A495A"/>
    <w:rsid w:val="000A5253"/>
    <w:rsid w:val="000B3E68"/>
    <w:rsid w:val="000B5074"/>
    <w:rsid w:val="000D3F77"/>
    <w:rsid w:val="000D6DDC"/>
    <w:rsid w:val="000E7F25"/>
    <w:rsid w:val="000F2A4C"/>
    <w:rsid w:val="000F3A00"/>
    <w:rsid w:val="00104FED"/>
    <w:rsid w:val="00107CD1"/>
    <w:rsid w:val="00110615"/>
    <w:rsid w:val="00110BDC"/>
    <w:rsid w:val="00112984"/>
    <w:rsid w:val="00114BF3"/>
    <w:rsid w:val="00125C8D"/>
    <w:rsid w:val="00131F7E"/>
    <w:rsid w:val="0013627F"/>
    <w:rsid w:val="001434F1"/>
    <w:rsid w:val="001525BB"/>
    <w:rsid w:val="001541CA"/>
    <w:rsid w:val="00155759"/>
    <w:rsid w:val="00163563"/>
    <w:rsid w:val="001706F8"/>
    <w:rsid w:val="001709E6"/>
    <w:rsid w:val="00171A35"/>
    <w:rsid w:val="00171BBF"/>
    <w:rsid w:val="001744D5"/>
    <w:rsid w:val="001753FC"/>
    <w:rsid w:val="00192C7A"/>
    <w:rsid w:val="00197589"/>
    <w:rsid w:val="00197C1B"/>
    <w:rsid w:val="001A538B"/>
    <w:rsid w:val="001A5709"/>
    <w:rsid w:val="001A5E2D"/>
    <w:rsid w:val="001A70B6"/>
    <w:rsid w:val="001B69CD"/>
    <w:rsid w:val="001B7C0A"/>
    <w:rsid w:val="001C1733"/>
    <w:rsid w:val="001C3B0A"/>
    <w:rsid w:val="001D2EFD"/>
    <w:rsid w:val="001D6E7D"/>
    <w:rsid w:val="001D70DB"/>
    <w:rsid w:val="001E0853"/>
    <w:rsid w:val="001E6D4A"/>
    <w:rsid w:val="001F1A48"/>
    <w:rsid w:val="001F2395"/>
    <w:rsid w:val="001F3431"/>
    <w:rsid w:val="001F4BC3"/>
    <w:rsid w:val="00201E91"/>
    <w:rsid w:val="002039EF"/>
    <w:rsid w:val="00206D0D"/>
    <w:rsid w:val="0021021E"/>
    <w:rsid w:val="0021087B"/>
    <w:rsid w:val="00221640"/>
    <w:rsid w:val="00232747"/>
    <w:rsid w:val="002351E6"/>
    <w:rsid w:val="002408D3"/>
    <w:rsid w:val="00241200"/>
    <w:rsid w:val="002444BD"/>
    <w:rsid w:val="002539CA"/>
    <w:rsid w:val="00263D8D"/>
    <w:rsid w:val="00265E05"/>
    <w:rsid w:val="0027203F"/>
    <w:rsid w:val="00272D13"/>
    <w:rsid w:val="00273F84"/>
    <w:rsid w:val="00280D18"/>
    <w:rsid w:val="002C01C6"/>
    <w:rsid w:val="002C7424"/>
    <w:rsid w:val="002D6853"/>
    <w:rsid w:val="002E2CC7"/>
    <w:rsid w:val="002E4BC4"/>
    <w:rsid w:val="002E532A"/>
    <w:rsid w:val="002E5630"/>
    <w:rsid w:val="002F0792"/>
    <w:rsid w:val="002F5830"/>
    <w:rsid w:val="002F59B4"/>
    <w:rsid w:val="002F62B4"/>
    <w:rsid w:val="003023C4"/>
    <w:rsid w:val="00310132"/>
    <w:rsid w:val="00310ED1"/>
    <w:rsid w:val="003130C9"/>
    <w:rsid w:val="00323533"/>
    <w:rsid w:val="003273D6"/>
    <w:rsid w:val="003277AC"/>
    <w:rsid w:val="003310A0"/>
    <w:rsid w:val="003359CE"/>
    <w:rsid w:val="003372D3"/>
    <w:rsid w:val="00340F9D"/>
    <w:rsid w:val="003471CB"/>
    <w:rsid w:val="00352A3B"/>
    <w:rsid w:val="00361D4D"/>
    <w:rsid w:val="00363A95"/>
    <w:rsid w:val="00370E09"/>
    <w:rsid w:val="003728DB"/>
    <w:rsid w:val="003775D9"/>
    <w:rsid w:val="0039097C"/>
    <w:rsid w:val="00392A04"/>
    <w:rsid w:val="003A42EB"/>
    <w:rsid w:val="003A4B17"/>
    <w:rsid w:val="003A5326"/>
    <w:rsid w:val="003B1053"/>
    <w:rsid w:val="003B3B80"/>
    <w:rsid w:val="003B75D0"/>
    <w:rsid w:val="003C3650"/>
    <w:rsid w:val="003C7664"/>
    <w:rsid w:val="003C779C"/>
    <w:rsid w:val="003D1A8B"/>
    <w:rsid w:val="003D52CE"/>
    <w:rsid w:val="003D5AC1"/>
    <w:rsid w:val="003D6AB6"/>
    <w:rsid w:val="003E700E"/>
    <w:rsid w:val="003E767E"/>
    <w:rsid w:val="003F0A01"/>
    <w:rsid w:val="003F3344"/>
    <w:rsid w:val="003F6F2F"/>
    <w:rsid w:val="0040288E"/>
    <w:rsid w:val="00410B15"/>
    <w:rsid w:val="0041100A"/>
    <w:rsid w:val="004123EA"/>
    <w:rsid w:val="0041293F"/>
    <w:rsid w:val="00414939"/>
    <w:rsid w:val="00417DD5"/>
    <w:rsid w:val="00417FAC"/>
    <w:rsid w:val="0042482C"/>
    <w:rsid w:val="004257D9"/>
    <w:rsid w:val="004270FB"/>
    <w:rsid w:val="00432B3B"/>
    <w:rsid w:val="00434BC9"/>
    <w:rsid w:val="00455D51"/>
    <w:rsid w:val="00460140"/>
    <w:rsid w:val="00463251"/>
    <w:rsid w:val="004709FE"/>
    <w:rsid w:val="004711BE"/>
    <w:rsid w:val="00475042"/>
    <w:rsid w:val="00475D08"/>
    <w:rsid w:val="00477DE7"/>
    <w:rsid w:val="00482337"/>
    <w:rsid w:val="00486DD2"/>
    <w:rsid w:val="00490560"/>
    <w:rsid w:val="00493711"/>
    <w:rsid w:val="004A3175"/>
    <w:rsid w:val="004A6802"/>
    <w:rsid w:val="004B6A28"/>
    <w:rsid w:val="004D158A"/>
    <w:rsid w:val="004E5427"/>
    <w:rsid w:val="004E6A16"/>
    <w:rsid w:val="004E6E7C"/>
    <w:rsid w:val="004F01DD"/>
    <w:rsid w:val="004F7846"/>
    <w:rsid w:val="00503264"/>
    <w:rsid w:val="005068B2"/>
    <w:rsid w:val="0051429A"/>
    <w:rsid w:val="00516AF1"/>
    <w:rsid w:val="00536E49"/>
    <w:rsid w:val="005371F8"/>
    <w:rsid w:val="00543E29"/>
    <w:rsid w:val="005503CD"/>
    <w:rsid w:val="00550429"/>
    <w:rsid w:val="0055112A"/>
    <w:rsid w:val="00553E56"/>
    <w:rsid w:val="00556749"/>
    <w:rsid w:val="00557637"/>
    <w:rsid w:val="00570EDD"/>
    <w:rsid w:val="0057334A"/>
    <w:rsid w:val="005754B0"/>
    <w:rsid w:val="00594007"/>
    <w:rsid w:val="00594A0B"/>
    <w:rsid w:val="005A22E6"/>
    <w:rsid w:val="005B51F4"/>
    <w:rsid w:val="005B5D6C"/>
    <w:rsid w:val="005C71B8"/>
    <w:rsid w:val="005D54EC"/>
    <w:rsid w:val="005E4BF3"/>
    <w:rsid w:val="006171A1"/>
    <w:rsid w:val="0063604C"/>
    <w:rsid w:val="006409EE"/>
    <w:rsid w:val="00640CA1"/>
    <w:rsid w:val="00642A31"/>
    <w:rsid w:val="00647A6D"/>
    <w:rsid w:val="00653A5A"/>
    <w:rsid w:val="00655341"/>
    <w:rsid w:val="00661D66"/>
    <w:rsid w:val="0066672B"/>
    <w:rsid w:val="00666DA6"/>
    <w:rsid w:val="0067554B"/>
    <w:rsid w:val="0067575F"/>
    <w:rsid w:val="00681593"/>
    <w:rsid w:val="00681AB3"/>
    <w:rsid w:val="00691E12"/>
    <w:rsid w:val="006931AB"/>
    <w:rsid w:val="00694289"/>
    <w:rsid w:val="00697828"/>
    <w:rsid w:val="006A016E"/>
    <w:rsid w:val="006B034B"/>
    <w:rsid w:val="006B1334"/>
    <w:rsid w:val="006B304A"/>
    <w:rsid w:val="006C316B"/>
    <w:rsid w:val="006D01E4"/>
    <w:rsid w:val="006D4D6E"/>
    <w:rsid w:val="006F7FA4"/>
    <w:rsid w:val="00707396"/>
    <w:rsid w:val="007078D1"/>
    <w:rsid w:val="00720F2E"/>
    <w:rsid w:val="00741412"/>
    <w:rsid w:val="00744142"/>
    <w:rsid w:val="00746847"/>
    <w:rsid w:val="00761C60"/>
    <w:rsid w:val="007637B6"/>
    <w:rsid w:val="00764FB3"/>
    <w:rsid w:val="00766B60"/>
    <w:rsid w:val="00773A96"/>
    <w:rsid w:val="00774177"/>
    <w:rsid w:val="00775A11"/>
    <w:rsid w:val="0077643A"/>
    <w:rsid w:val="00782DC1"/>
    <w:rsid w:val="00784026"/>
    <w:rsid w:val="00793A83"/>
    <w:rsid w:val="00797E8C"/>
    <w:rsid w:val="007A40BB"/>
    <w:rsid w:val="007A41B0"/>
    <w:rsid w:val="007A468F"/>
    <w:rsid w:val="007A4C30"/>
    <w:rsid w:val="007A63A0"/>
    <w:rsid w:val="007A64CA"/>
    <w:rsid w:val="007B2AE1"/>
    <w:rsid w:val="007B3CE0"/>
    <w:rsid w:val="007D3D2D"/>
    <w:rsid w:val="007D5635"/>
    <w:rsid w:val="007D7DC4"/>
    <w:rsid w:val="007E1623"/>
    <w:rsid w:val="007E293D"/>
    <w:rsid w:val="007E392B"/>
    <w:rsid w:val="007E41F4"/>
    <w:rsid w:val="007E4B50"/>
    <w:rsid w:val="007F6B3E"/>
    <w:rsid w:val="00804963"/>
    <w:rsid w:val="00807881"/>
    <w:rsid w:val="00814F8E"/>
    <w:rsid w:val="008157F9"/>
    <w:rsid w:val="0081714A"/>
    <w:rsid w:val="00824024"/>
    <w:rsid w:val="00827352"/>
    <w:rsid w:val="008346AA"/>
    <w:rsid w:val="00836113"/>
    <w:rsid w:val="00852A0C"/>
    <w:rsid w:val="00853EE7"/>
    <w:rsid w:val="0086460E"/>
    <w:rsid w:val="00875085"/>
    <w:rsid w:val="00890E05"/>
    <w:rsid w:val="00893BD6"/>
    <w:rsid w:val="00895354"/>
    <w:rsid w:val="008977DC"/>
    <w:rsid w:val="008A34E8"/>
    <w:rsid w:val="008B3804"/>
    <w:rsid w:val="008B44B0"/>
    <w:rsid w:val="008B7675"/>
    <w:rsid w:val="008C5F86"/>
    <w:rsid w:val="008D308A"/>
    <w:rsid w:val="008D5314"/>
    <w:rsid w:val="008E166C"/>
    <w:rsid w:val="008E4271"/>
    <w:rsid w:val="008F0730"/>
    <w:rsid w:val="008F2040"/>
    <w:rsid w:val="008F6A84"/>
    <w:rsid w:val="00902238"/>
    <w:rsid w:val="00913452"/>
    <w:rsid w:val="00913BC4"/>
    <w:rsid w:val="00935469"/>
    <w:rsid w:val="009368C4"/>
    <w:rsid w:val="009503CE"/>
    <w:rsid w:val="00951204"/>
    <w:rsid w:val="00954C16"/>
    <w:rsid w:val="00960813"/>
    <w:rsid w:val="009625EE"/>
    <w:rsid w:val="009651CB"/>
    <w:rsid w:val="009762C0"/>
    <w:rsid w:val="0098111D"/>
    <w:rsid w:val="00993BD8"/>
    <w:rsid w:val="00994F51"/>
    <w:rsid w:val="009A5A28"/>
    <w:rsid w:val="009A5B6B"/>
    <w:rsid w:val="009B08C8"/>
    <w:rsid w:val="009C2390"/>
    <w:rsid w:val="009C5DAE"/>
    <w:rsid w:val="009F4BC1"/>
    <w:rsid w:val="00A213B9"/>
    <w:rsid w:val="00A3389F"/>
    <w:rsid w:val="00A34C53"/>
    <w:rsid w:val="00A536A2"/>
    <w:rsid w:val="00A57301"/>
    <w:rsid w:val="00A60E4E"/>
    <w:rsid w:val="00A6121E"/>
    <w:rsid w:val="00A66D1B"/>
    <w:rsid w:val="00A71A44"/>
    <w:rsid w:val="00A74FDC"/>
    <w:rsid w:val="00A81E41"/>
    <w:rsid w:val="00A83F78"/>
    <w:rsid w:val="00A8404D"/>
    <w:rsid w:val="00A852DA"/>
    <w:rsid w:val="00A912E2"/>
    <w:rsid w:val="00A94301"/>
    <w:rsid w:val="00AA23E2"/>
    <w:rsid w:val="00AA6107"/>
    <w:rsid w:val="00AB5D58"/>
    <w:rsid w:val="00AC067D"/>
    <w:rsid w:val="00AC2379"/>
    <w:rsid w:val="00AC42D8"/>
    <w:rsid w:val="00AC7062"/>
    <w:rsid w:val="00AE356A"/>
    <w:rsid w:val="00AF6BDE"/>
    <w:rsid w:val="00AF7B1D"/>
    <w:rsid w:val="00B038F5"/>
    <w:rsid w:val="00B12591"/>
    <w:rsid w:val="00B13AA1"/>
    <w:rsid w:val="00B168FA"/>
    <w:rsid w:val="00B17BB0"/>
    <w:rsid w:val="00B22996"/>
    <w:rsid w:val="00B23B21"/>
    <w:rsid w:val="00B31D1F"/>
    <w:rsid w:val="00B32834"/>
    <w:rsid w:val="00B35DB3"/>
    <w:rsid w:val="00B35FFD"/>
    <w:rsid w:val="00B50D3B"/>
    <w:rsid w:val="00B61E13"/>
    <w:rsid w:val="00B731D5"/>
    <w:rsid w:val="00B87C52"/>
    <w:rsid w:val="00B92E16"/>
    <w:rsid w:val="00B9303E"/>
    <w:rsid w:val="00BA3442"/>
    <w:rsid w:val="00BA49D0"/>
    <w:rsid w:val="00BB0B77"/>
    <w:rsid w:val="00BB2E1F"/>
    <w:rsid w:val="00BB38A6"/>
    <w:rsid w:val="00BB572D"/>
    <w:rsid w:val="00BC0174"/>
    <w:rsid w:val="00BD097C"/>
    <w:rsid w:val="00BD30E6"/>
    <w:rsid w:val="00BD4032"/>
    <w:rsid w:val="00BD4CB0"/>
    <w:rsid w:val="00BD691D"/>
    <w:rsid w:val="00BD7CA1"/>
    <w:rsid w:val="00BE0467"/>
    <w:rsid w:val="00BE11EF"/>
    <w:rsid w:val="00BF102A"/>
    <w:rsid w:val="00BF18D4"/>
    <w:rsid w:val="00BF5271"/>
    <w:rsid w:val="00BF6012"/>
    <w:rsid w:val="00C11403"/>
    <w:rsid w:val="00C12020"/>
    <w:rsid w:val="00C138FD"/>
    <w:rsid w:val="00C202EF"/>
    <w:rsid w:val="00C224A3"/>
    <w:rsid w:val="00C31903"/>
    <w:rsid w:val="00C4025D"/>
    <w:rsid w:val="00C54530"/>
    <w:rsid w:val="00C604F9"/>
    <w:rsid w:val="00C649B4"/>
    <w:rsid w:val="00C65CDC"/>
    <w:rsid w:val="00C72AD8"/>
    <w:rsid w:val="00C75478"/>
    <w:rsid w:val="00C83706"/>
    <w:rsid w:val="00C874A7"/>
    <w:rsid w:val="00C879B5"/>
    <w:rsid w:val="00C94589"/>
    <w:rsid w:val="00C96C0B"/>
    <w:rsid w:val="00C97AE0"/>
    <w:rsid w:val="00CA212F"/>
    <w:rsid w:val="00CA4554"/>
    <w:rsid w:val="00CA4DE7"/>
    <w:rsid w:val="00CA6F09"/>
    <w:rsid w:val="00CA7A85"/>
    <w:rsid w:val="00CA7EC2"/>
    <w:rsid w:val="00CC3A89"/>
    <w:rsid w:val="00CC6267"/>
    <w:rsid w:val="00CC7B9F"/>
    <w:rsid w:val="00CC7F2A"/>
    <w:rsid w:val="00CD2A85"/>
    <w:rsid w:val="00CD4250"/>
    <w:rsid w:val="00CD53AD"/>
    <w:rsid w:val="00CE2EB4"/>
    <w:rsid w:val="00CE59FC"/>
    <w:rsid w:val="00CF3AFD"/>
    <w:rsid w:val="00D00BAD"/>
    <w:rsid w:val="00D06616"/>
    <w:rsid w:val="00D203B9"/>
    <w:rsid w:val="00D20DDA"/>
    <w:rsid w:val="00D33F4A"/>
    <w:rsid w:val="00D41ECE"/>
    <w:rsid w:val="00D448B9"/>
    <w:rsid w:val="00D52761"/>
    <w:rsid w:val="00D568F1"/>
    <w:rsid w:val="00D60C2C"/>
    <w:rsid w:val="00D61DF6"/>
    <w:rsid w:val="00D623D6"/>
    <w:rsid w:val="00D63895"/>
    <w:rsid w:val="00D71FC0"/>
    <w:rsid w:val="00D74C57"/>
    <w:rsid w:val="00D768C6"/>
    <w:rsid w:val="00D8673C"/>
    <w:rsid w:val="00D8774E"/>
    <w:rsid w:val="00D90C6E"/>
    <w:rsid w:val="00D9123C"/>
    <w:rsid w:val="00D941D0"/>
    <w:rsid w:val="00D9498C"/>
    <w:rsid w:val="00D9536B"/>
    <w:rsid w:val="00D9596B"/>
    <w:rsid w:val="00DA058C"/>
    <w:rsid w:val="00DA4701"/>
    <w:rsid w:val="00DA6BC3"/>
    <w:rsid w:val="00DA7FDF"/>
    <w:rsid w:val="00DB39A1"/>
    <w:rsid w:val="00DC094E"/>
    <w:rsid w:val="00DD3CF7"/>
    <w:rsid w:val="00DF0DCD"/>
    <w:rsid w:val="00DF253E"/>
    <w:rsid w:val="00E02472"/>
    <w:rsid w:val="00E02BAA"/>
    <w:rsid w:val="00E0337D"/>
    <w:rsid w:val="00E14FF9"/>
    <w:rsid w:val="00E1535E"/>
    <w:rsid w:val="00E179DB"/>
    <w:rsid w:val="00E22E56"/>
    <w:rsid w:val="00E241DB"/>
    <w:rsid w:val="00E34E30"/>
    <w:rsid w:val="00E3545A"/>
    <w:rsid w:val="00E40C8C"/>
    <w:rsid w:val="00E43DA3"/>
    <w:rsid w:val="00E560AB"/>
    <w:rsid w:val="00E62C49"/>
    <w:rsid w:val="00E64CAB"/>
    <w:rsid w:val="00E70EB7"/>
    <w:rsid w:val="00E743A8"/>
    <w:rsid w:val="00E77753"/>
    <w:rsid w:val="00E77ACC"/>
    <w:rsid w:val="00E93121"/>
    <w:rsid w:val="00ED19A5"/>
    <w:rsid w:val="00ED6185"/>
    <w:rsid w:val="00EE039A"/>
    <w:rsid w:val="00EE07E3"/>
    <w:rsid w:val="00EE08F7"/>
    <w:rsid w:val="00EE3392"/>
    <w:rsid w:val="00EE7A79"/>
    <w:rsid w:val="00EF04DA"/>
    <w:rsid w:val="00EF0ACD"/>
    <w:rsid w:val="00EF2680"/>
    <w:rsid w:val="00EF4DA9"/>
    <w:rsid w:val="00EF5641"/>
    <w:rsid w:val="00F01604"/>
    <w:rsid w:val="00F16C63"/>
    <w:rsid w:val="00F2096D"/>
    <w:rsid w:val="00F21C4E"/>
    <w:rsid w:val="00F253A3"/>
    <w:rsid w:val="00F26365"/>
    <w:rsid w:val="00F27A4B"/>
    <w:rsid w:val="00F33AEA"/>
    <w:rsid w:val="00F441AB"/>
    <w:rsid w:val="00F573FB"/>
    <w:rsid w:val="00F61666"/>
    <w:rsid w:val="00F65985"/>
    <w:rsid w:val="00F66027"/>
    <w:rsid w:val="00F94E1D"/>
    <w:rsid w:val="00F96275"/>
    <w:rsid w:val="00FA0723"/>
    <w:rsid w:val="00FA4C29"/>
    <w:rsid w:val="00FA737E"/>
    <w:rsid w:val="00FB3A86"/>
    <w:rsid w:val="00FB4FEB"/>
    <w:rsid w:val="00FC4391"/>
    <w:rsid w:val="00FD1351"/>
    <w:rsid w:val="00FD1600"/>
    <w:rsid w:val="00FD1739"/>
    <w:rsid w:val="00FE0EEC"/>
    <w:rsid w:val="00FE1C3A"/>
    <w:rsid w:val="00FE5A43"/>
    <w:rsid w:val="00FF3E15"/>
    <w:rsid w:val="00FF4E03"/>
    <w:rsid w:val="00FF5A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64F3"/>
  <w15:docId w15:val="{A7A0449B-331D-4D2F-93EA-BEA667C2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B8"/>
    <w:pPr>
      <w:spacing w:after="200" w:line="276" w:lineRule="auto"/>
    </w:pPr>
  </w:style>
  <w:style w:type="paragraph" w:styleId="Heading1">
    <w:name w:val="heading 1"/>
    <w:basedOn w:val="Normal"/>
    <w:next w:val="Normal"/>
    <w:link w:val="Heading1Char"/>
    <w:uiPriority w:val="9"/>
    <w:qFormat/>
    <w:rsid w:val="00AF6B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C71B8"/>
    <w:pPr>
      <w:keepNext/>
      <w:spacing w:after="0" w:line="240" w:lineRule="auto"/>
      <w:outlineLvl w:val="1"/>
    </w:pPr>
    <w:rPr>
      <w:rFonts w:ascii="Times New Roman" w:eastAsia="Times New Roman" w:hAnsi="Times New Roman" w:cs="Times New Roman"/>
      <w:color w:val="333333"/>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71B8"/>
    <w:rPr>
      <w:rFonts w:ascii="Times New Roman" w:eastAsia="Times New Roman" w:hAnsi="Times New Roman" w:cs="Times New Roman"/>
      <w:color w:val="333333"/>
      <w:sz w:val="36"/>
      <w:szCs w:val="36"/>
      <w:lang w:val="en-GB"/>
    </w:rPr>
  </w:style>
  <w:style w:type="paragraph" w:styleId="ListParagraph">
    <w:name w:val="List Paragraph"/>
    <w:basedOn w:val="Normal"/>
    <w:link w:val="ListParagraphChar"/>
    <w:uiPriority w:val="34"/>
    <w:qFormat/>
    <w:rsid w:val="005C71B8"/>
    <w:pPr>
      <w:ind w:left="720"/>
      <w:contextualSpacing/>
    </w:pPr>
  </w:style>
  <w:style w:type="paragraph" w:styleId="BodyText">
    <w:name w:val="Body Text"/>
    <w:basedOn w:val="Normal"/>
    <w:link w:val="BodyTextChar"/>
    <w:uiPriority w:val="99"/>
    <w:unhideWhenUsed/>
    <w:rsid w:val="005C71B8"/>
    <w:pPr>
      <w:spacing w:after="120"/>
    </w:pPr>
  </w:style>
  <w:style w:type="character" w:customStyle="1" w:styleId="BodyTextChar">
    <w:name w:val="Body Text Char"/>
    <w:basedOn w:val="DefaultParagraphFont"/>
    <w:link w:val="BodyText"/>
    <w:uiPriority w:val="99"/>
    <w:rsid w:val="005C71B8"/>
  </w:style>
  <w:style w:type="character" w:styleId="CommentReference">
    <w:name w:val="annotation reference"/>
    <w:basedOn w:val="DefaultParagraphFont"/>
    <w:uiPriority w:val="99"/>
    <w:unhideWhenUsed/>
    <w:rsid w:val="005C71B8"/>
    <w:rPr>
      <w:sz w:val="16"/>
      <w:szCs w:val="16"/>
    </w:rPr>
  </w:style>
  <w:style w:type="paragraph" w:styleId="CommentText">
    <w:name w:val="annotation text"/>
    <w:basedOn w:val="Normal"/>
    <w:link w:val="CommentTextChar"/>
    <w:uiPriority w:val="99"/>
    <w:unhideWhenUsed/>
    <w:rsid w:val="005C71B8"/>
    <w:pPr>
      <w:spacing w:line="240" w:lineRule="auto"/>
    </w:pPr>
    <w:rPr>
      <w:sz w:val="20"/>
      <w:szCs w:val="20"/>
    </w:rPr>
  </w:style>
  <w:style w:type="character" w:customStyle="1" w:styleId="CommentTextChar">
    <w:name w:val="Comment Text Char"/>
    <w:basedOn w:val="DefaultParagraphFont"/>
    <w:link w:val="CommentText"/>
    <w:uiPriority w:val="99"/>
    <w:rsid w:val="005C71B8"/>
    <w:rPr>
      <w:sz w:val="20"/>
      <w:szCs w:val="20"/>
    </w:rPr>
  </w:style>
  <w:style w:type="paragraph" w:styleId="CommentSubject">
    <w:name w:val="annotation subject"/>
    <w:basedOn w:val="CommentText"/>
    <w:next w:val="CommentText"/>
    <w:link w:val="CommentSubjectChar"/>
    <w:uiPriority w:val="99"/>
    <w:semiHidden/>
    <w:unhideWhenUsed/>
    <w:rsid w:val="005C71B8"/>
    <w:rPr>
      <w:b/>
      <w:bCs/>
    </w:rPr>
  </w:style>
  <w:style w:type="character" w:customStyle="1" w:styleId="CommentSubjectChar">
    <w:name w:val="Comment Subject Char"/>
    <w:basedOn w:val="CommentTextChar"/>
    <w:link w:val="CommentSubject"/>
    <w:uiPriority w:val="99"/>
    <w:semiHidden/>
    <w:rsid w:val="005C71B8"/>
    <w:rPr>
      <w:b/>
      <w:bCs/>
      <w:sz w:val="20"/>
      <w:szCs w:val="20"/>
    </w:rPr>
  </w:style>
  <w:style w:type="paragraph" w:styleId="BalloonText">
    <w:name w:val="Balloon Text"/>
    <w:basedOn w:val="Normal"/>
    <w:link w:val="BalloonTextChar"/>
    <w:uiPriority w:val="99"/>
    <w:semiHidden/>
    <w:unhideWhenUsed/>
    <w:rsid w:val="005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B8"/>
    <w:rPr>
      <w:rFonts w:ascii="Tahoma" w:hAnsi="Tahoma" w:cs="Tahoma"/>
      <w:sz w:val="16"/>
      <w:szCs w:val="16"/>
    </w:rPr>
  </w:style>
  <w:style w:type="paragraph" w:styleId="BodyTextIndent">
    <w:name w:val="Body Text Indent"/>
    <w:basedOn w:val="Normal"/>
    <w:link w:val="BodyTextIndentChar"/>
    <w:uiPriority w:val="99"/>
    <w:semiHidden/>
    <w:unhideWhenUsed/>
    <w:rsid w:val="005C71B8"/>
    <w:pPr>
      <w:spacing w:after="120"/>
      <w:ind w:left="283"/>
    </w:pPr>
  </w:style>
  <w:style w:type="character" w:customStyle="1" w:styleId="BodyTextIndentChar">
    <w:name w:val="Body Text Indent Char"/>
    <w:basedOn w:val="DefaultParagraphFont"/>
    <w:link w:val="BodyTextIndent"/>
    <w:uiPriority w:val="99"/>
    <w:semiHidden/>
    <w:rsid w:val="005C71B8"/>
  </w:style>
  <w:style w:type="paragraph" w:styleId="Footer">
    <w:name w:val="footer"/>
    <w:basedOn w:val="Normal"/>
    <w:link w:val="FooterChar"/>
    <w:uiPriority w:val="99"/>
    <w:unhideWhenUsed/>
    <w:rsid w:val="005C71B8"/>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C71B8"/>
    <w:rPr>
      <w:rFonts w:ascii="Times New Roman" w:eastAsia="Times New Roman" w:hAnsi="Times New Roman" w:cs="Times New Roman"/>
      <w:sz w:val="24"/>
      <w:szCs w:val="24"/>
      <w:lang w:eastAsia="bg-BG"/>
    </w:rPr>
  </w:style>
  <w:style w:type="paragraph" w:styleId="Header">
    <w:name w:val="header"/>
    <w:basedOn w:val="Normal"/>
    <w:link w:val="HeaderChar"/>
    <w:rsid w:val="005C71B8"/>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rsid w:val="005C71B8"/>
    <w:rPr>
      <w:rFonts w:ascii="@PMingLiU" w:eastAsia="@PMingLiU" w:hAnsi="Times New Roman" w:cs="Times New Roman"/>
      <w:sz w:val="20"/>
      <w:szCs w:val="24"/>
      <w:lang w:val="en-US"/>
    </w:rPr>
  </w:style>
  <w:style w:type="character" w:customStyle="1" w:styleId="ListParagraphChar">
    <w:name w:val="List Paragraph Char"/>
    <w:link w:val="ListParagraph"/>
    <w:uiPriority w:val="34"/>
    <w:qFormat/>
    <w:locked/>
    <w:rsid w:val="005C71B8"/>
  </w:style>
  <w:style w:type="character" w:styleId="Strong">
    <w:name w:val="Strong"/>
    <w:basedOn w:val="DefaultParagraphFont"/>
    <w:uiPriority w:val="22"/>
    <w:qFormat/>
    <w:rsid w:val="005C71B8"/>
    <w:rPr>
      <w:b/>
      <w:bCs/>
    </w:rPr>
  </w:style>
  <w:style w:type="character" w:customStyle="1" w:styleId="p50Char">
    <w:name w:val="p50 Char"/>
    <w:link w:val="p50"/>
    <w:locked/>
    <w:rsid w:val="005C71B8"/>
    <w:rPr>
      <w:rFonts w:ascii="CG Times" w:hAnsi="CG Times"/>
      <w:color w:val="000000"/>
    </w:rPr>
  </w:style>
  <w:style w:type="paragraph" w:customStyle="1" w:styleId="p50">
    <w:name w:val="p50"/>
    <w:basedOn w:val="Normal"/>
    <w:link w:val="p50Char"/>
    <w:rsid w:val="005C71B8"/>
    <w:pPr>
      <w:snapToGrid w:val="0"/>
      <w:spacing w:after="0" w:line="240" w:lineRule="atLeast"/>
      <w:ind w:left="720" w:hanging="720"/>
      <w:jc w:val="both"/>
    </w:pPr>
    <w:rPr>
      <w:rFonts w:ascii="CG Times" w:hAnsi="CG Times"/>
      <w:color w:val="000000"/>
    </w:rPr>
  </w:style>
  <w:style w:type="paragraph" w:styleId="Title">
    <w:name w:val="Title"/>
    <w:aliases w:val="Char"/>
    <w:basedOn w:val="Normal"/>
    <w:link w:val="TitleChar"/>
    <w:qFormat/>
    <w:rsid w:val="005C71B8"/>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rsid w:val="005C71B8"/>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5C71B8"/>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basedOn w:val="DefaultParagraphFont"/>
    <w:link w:val="BodyText2"/>
    <w:uiPriority w:val="99"/>
    <w:rsid w:val="005C71B8"/>
    <w:rPr>
      <w:rFonts w:ascii="Bookman Old Style" w:eastAsia="Times New Roman" w:hAnsi="Bookman Old Style" w:cs="Times New Roman"/>
      <w:sz w:val="24"/>
      <w:szCs w:val="24"/>
      <w:lang w:val="en-GB"/>
    </w:rPr>
  </w:style>
  <w:style w:type="paragraph" w:customStyle="1" w:styleId="Bullet">
    <w:name w:val="Bullet"/>
    <w:basedOn w:val="Normal"/>
    <w:rsid w:val="00A536A2"/>
    <w:pPr>
      <w:numPr>
        <w:numId w:val="11"/>
      </w:numPr>
      <w:spacing w:after="0" w:line="240" w:lineRule="auto"/>
    </w:pPr>
    <w:rPr>
      <w:rFonts w:ascii="Times New Roman" w:eastAsia="Times New Roman" w:hAnsi="Times New Roman" w:cs="Times New Roman"/>
      <w:sz w:val="24"/>
      <w:szCs w:val="24"/>
      <w:lang w:val="en-GB"/>
    </w:rPr>
  </w:style>
  <w:style w:type="character" w:customStyle="1" w:styleId="FontStyle60">
    <w:name w:val="Font Style60"/>
    <w:rsid w:val="00FD1739"/>
    <w:rPr>
      <w:rFonts w:ascii="Verdana" w:hAnsi="Verdana"/>
      <w:b/>
      <w:sz w:val="20"/>
    </w:rPr>
  </w:style>
  <w:style w:type="numbering" w:styleId="111111">
    <w:name w:val="Outline List 2"/>
    <w:basedOn w:val="NoList"/>
    <w:uiPriority w:val="99"/>
    <w:unhideWhenUsed/>
    <w:rsid w:val="00D20DDA"/>
    <w:pPr>
      <w:numPr>
        <w:numId w:val="19"/>
      </w:numPr>
    </w:pPr>
  </w:style>
  <w:style w:type="paragraph" w:customStyle="1" w:styleId="Style1">
    <w:name w:val="Style1"/>
    <w:basedOn w:val="Normal"/>
    <w:uiPriority w:val="99"/>
    <w:rsid w:val="007E41F4"/>
    <w:pPr>
      <w:numPr>
        <w:ilvl w:val="1"/>
        <w:numId w:val="21"/>
      </w:num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AF6BDE"/>
    <w:rPr>
      <w:rFonts w:asciiTheme="majorHAnsi" w:eastAsiaTheme="majorEastAsia" w:hAnsiTheme="majorHAnsi" w:cstheme="majorBidi"/>
      <w:color w:val="2E74B5" w:themeColor="accent1" w:themeShade="BF"/>
      <w:sz w:val="32"/>
      <w:szCs w:val="32"/>
    </w:rPr>
  </w:style>
  <w:style w:type="paragraph" w:styleId="BodyText3">
    <w:name w:val="Body Text 3"/>
    <w:basedOn w:val="Normal"/>
    <w:link w:val="BodyText3Char"/>
    <w:uiPriority w:val="99"/>
    <w:unhideWhenUsed/>
    <w:rsid w:val="00AF6BDE"/>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basedOn w:val="DefaultParagraphFont"/>
    <w:link w:val="BodyText3"/>
    <w:uiPriority w:val="99"/>
    <w:rsid w:val="00AF6BDE"/>
    <w:rPr>
      <w:rFonts w:ascii="Bookman Old Style" w:eastAsia="Times New Roman" w:hAnsi="Bookman Old Style" w:cs="Times New Roman"/>
      <w:sz w:val="16"/>
      <w:szCs w:val="16"/>
      <w:lang w:val="en-GB"/>
    </w:rPr>
  </w:style>
  <w:style w:type="character" w:customStyle="1" w:styleId="2BookmanOldStyle10pt">
    <w:name w:val="Основен текст (2) + Bookman Old Style;10 pt;Удебелен"/>
    <w:rsid w:val="00DA6BC3"/>
    <w:rPr>
      <w:rFonts w:ascii="Bookman Old Style" w:eastAsia="Bookman Old Style" w:hAnsi="Bookman Old Style" w:cs="Bookman Old Style"/>
      <w:b/>
      <w:bCs/>
      <w:color w:val="000000"/>
      <w:spacing w:val="0"/>
      <w:w w:val="100"/>
      <w:position w:val="0"/>
      <w:sz w:val="20"/>
      <w:szCs w:val="20"/>
      <w:shd w:val="clear" w:color="auto" w:fill="FFFFFF"/>
      <w:lang w:val="bg-BG" w:eastAsia="bg-BG" w:bidi="bg-BG"/>
    </w:rPr>
  </w:style>
  <w:style w:type="character" w:customStyle="1" w:styleId="215pt">
    <w:name w:val="Основен текст (2) + 15 pt"/>
    <w:rsid w:val="00DA6BC3"/>
    <w:rPr>
      <w:rFonts w:ascii="Book Antiqua" w:eastAsia="Book Antiqua" w:hAnsi="Book Antiqua" w:cs="Book Antiqua"/>
      <w:color w:val="000000"/>
      <w:spacing w:val="0"/>
      <w:w w:val="100"/>
      <w:position w:val="0"/>
      <w:sz w:val="30"/>
      <w:szCs w:val="30"/>
      <w:shd w:val="clear" w:color="auto" w:fill="FFFFFF"/>
      <w:lang w:val="bg-BG" w:eastAsia="bg-BG" w:bidi="bg-BG"/>
    </w:rPr>
  </w:style>
  <w:style w:type="character" w:styleId="Emphasis">
    <w:name w:val="Emphasis"/>
    <w:basedOn w:val="DefaultParagraphFont"/>
    <w:uiPriority w:val="20"/>
    <w:qFormat/>
    <w:rsid w:val="00C11403"/>
    <w:rPr>
      <w:i/>
      <w:iCs/>
    </w:rPr>
  </w:style>
  <w:style w:type="character" w:customStyle="1" w:styleId="blue121">
    <w:name w:val="blue_121"/>
    <w:basedOn w:val="DefaultParagraphFont"/>
    <w:rsid w:val="00FA0723"/>
    <w:rPr>
      <w:rFonts w:ascii="Arial" w:hAnsi="Arial" w:cs="Arial" w:hint="default"/>
      <w:color w:val="445A9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stoyanov@sofiyskavoda.bg" TargetMode="External"/><Relationship Id="rId13" Type="http://schemas.openxmlformats.org/officeDocument/2006/relationships/footer" Target="footer4.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Title xmlns="b1f3b5ea-2115-432e-8ddc-6d5e77145f65">Документация 44465-МВ-170 Извършване на предварителни и периодични профилактични прегледи</DocTitle>
    <DocDescription xmlns="b1f3b5ea-2115-432e-8ddc-6d5e77145f65" xsi:nil="true"/>
    <DocExpirationDate xmlns="b1f3b5ea-2115-432e-8ddc-6d5e77145f65" xsi:nil="true"/>
    <IsFromAccountant xmlns="b1f3b5ea-2115-432e-8ddc-6d5e77145f65">false</IsFromAccountant>
    <PublicOrder xmlns="b1f3b5ea-2115-432e-8ddc-6d5e77145f65">1346</PublicOrder>
  </documentManagement>
</p:properties>
</file>

<file path=customXml/itemProps1.xml><?xml version="1.0" encoding="utf-8"?>
<ds:datastoreItem xmlns:ds="http://schemas.openxmlformats.org/officeDocument/2006/customXml" ds:itemID="{D8907F33-29E3-4C11-8936-782055C895BF}"/>
</file>

<file path=customXml/itemProps2.xml><?xml version="1.0" encoding="utf-8"?>
<ds:datastoreItem xmlns:ds="http://schemas.openxmlformats.org/officeDocument/2006/customXml" ds:itemID="{8410AA27-C06F-48C1-A542-D0ABA7C2815B}"/>
</file>

<file path=customXml/itemProps3.xml><?xml version="1.0" encoding="utf-8"?>
<ds:datastoreItem xmlns:ds="http://schemas.openxmlformats.org/officeDocument/2006/customXml" ds:itemID="{428AD2AD-C99D-4106-8F0F-52FFEF0952F0}"/>
</file>

<file path=docProps/app.xml><?xml version="1.0" encoding="utf-8"?>
<Properties xmlns="http://schemas.openxmlformats.org/officeDocument/2006/extended-properties" xmlns:vt="http://schemas.openxmlformats.org/officeDocument/2006/docPropsVTypes">
  <Template>Normal</Template>
  <TotalTime>1789</TotalTime>
  <Pages>1</Pages>
  <Words>14364</Words>
  <Characters>81875</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Bratovanova, Mariyana</dc:creator>
  <cp:lastModifiedBy>Bratovanova, Mariyana</cp:lastModifiedBy>
  <cp:revision>212</cp:revision>
  <cp:lastPrinted>2017-08-22T08:42:00Z</cp:lastPrinted>
  <dcterms:created xsi:type="dcterms:W3CDTF">2017-08-07T08:37:00Z</dcterms:created>
  <dcterms:modified xsi:type="dcterms:W3CDTF">2017-09-14T06:20:00Z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